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B4E0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  <w:shd w:val="clear" w:fill="FFFFFF"/>
        </w:rPr>
        <w:t>干扰词辨识游戏学习笔记</w:t>
      </w:r>
    </w:p>
    <w:p w14:paraId="16256C0E"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一、项目概述</w:t>
      </w:r>
    </w:p>
    <w:p w14:paraId="51DE090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这是一个基于HTML/CSS/JavaScript开发的干扰词辨识游戏（斯特鲁普效应测试），具有丰富的可配置参数和micro-app集成能力。游戏基于经典的心理学斯特鲁普效应，要求玩家根据文字的实际颜色而非文字含义进行选择。</w:t>
      </w:r>
    </w:p>
    <w:p w14:paraId="108CF9F3"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二、核心功能分析</w:t>
      </w:r>
    </w:p>
    <w:p w14:paraId="693F1542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1. 游戏机制</w:t>
      </w:r>
    </w:p>
    <w:p w14:paraId="47626ED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颜色词辨识：</w:t>
      </w:r>
      <w:r>
        <w:rPr>
          <w:rFonts w:hint="default"/>
        </w:rPr>
        <w:t>显示带有颜色的文字，玩家需根据文字的实际颜色而非文字含义选择</w:t>
      </w:r>
    </w:p>
    <w:p w14:paraId="5D6F90F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计时系统：</w:t>
      </w:r>
      <w:r>
        <w:rPr>
          <w:rFonts w:hint="default"/>
        </w:rPr>
        <w:t>限制时间内完成尽可能多的正确选择</w:t>
      </w:r>
    </w:p>
    <w:p w14:paraId="72B1B9E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b/>
          <w:bCs/>
        </w:rPr>
        <w:t>准确率统计：</w:t>
      </w:r>
      <w:r>
        <w:rPr>
          <w:rFonts w:hint="default"/>
        </w:rPr>
        <w:t>实时计算并显示玩家的选择准确</w:t>
      </w:r>
      <w:r>
        <w:rPr>
          <w:rFonts w:hint="eastAsia"/>
          <w:lang w:val="en-US" w:eastAsia="zh-CN"/>
        </w:rPr>
        <w:t>率</w:t>
      </w:r>
    </w:p>
    <w:p w14:paraId="5C27A03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进度跟踪：</w:t>
      </w:r>
      <w:r>
        <w:rPr>
          <w:rFonts w:hint="default"/>
        </w:rPr>
        <w:t>通过进度条显示游戏完成度</w:t>
      </w:r>
    </w:p>
    <w:p w14:paraId="75C2B746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2. 可干预参数系统</w:t>
      </w:r>
    </w:p>
    <w:p w14:paraId="6E8CDCD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  <w:b/>
          <w:bCs/>
        </w:rPr>
        <w:t>主要配置参数</w:t>
      </w:r>
      <w:r>
        <w:rPr>
          <w:rFonts w:hint="default"/>
        </w:rPr>
        <w:t>：</w:t>
      </w:r>
    </w:p>
    <w:p w14:paraId="5D5722B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</w:pPr>
      <w:r>
        <w:drawing>
          <wp:inline distT="0" distB="0" distL="114300" distR="114300">
            <wp:extent cx="5039995" cy="1555750"/>
            <wp:effectExtent l="0" t="0" r="19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3CE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游戏时间限制：</w:t>
      </w:r>
      <w:r>
        <w:rPr>
          <w:rFonts w:hint="eastAsia"/>
          <w:lang w:val="en-US" w:eastAsia="zh-CN"/>
        </w:rPr>
        <w:t>30-180秒（默认60秒，增幅10秒）</w:t>
      </w:r>
    </w:p>
    <w:p w14:paraId="78F06AB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词显示时间：</w:t>
      </w:r>
      <w:r>
        <w:rPr>
          <w:rFonts w:hint="eastAsia"/>
          <w:lang w:val="en-US" w:eastAsia="zh-CN"/>
        </w:rPr>
        <w:t>1-5秒（默认2秒，增幅0.5秒）</w:t>
      </w:r>
    </w:p>
    <w:p w14:paraId="7D016AE6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颜色选项数量：</w:t>
      </w:r>
      <w:r>
        <w:rPr>
          <w:rFonts w:hint="eastAsia"/>
          <w:lang w:val="en-US" w:eastAsia="zh-CN"/>
        </w:rPr>
        <w:t>2-6（默认4，增幅1）</w:t>
      </w:r>
    </w:p>
    <w:p w14:paraId="2BEE2DE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干扰强度：</w:t>
      </w:r>
      <w:r>
        <w:rPr>
          <w:rFonts w:hint="eastAsia"/>
          <w:lang w:val="en-US" w:eastAsia="zh-CN"/>
        </w:rPr>
        <w:t>简单（低干扰）、中等难度（标准干扰）、困难（高干扰）</w:t>
      </w:r>
    </w:p>
    <w:p w14:paraId="51DDB93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语言：</w:t>
      </w:r>
      <w:r>
        <w:rPr>
          <w:rFonts w:hint="eastAsia"/>
          <w:lang w:val="en-US" w:eastAsia="zh-CN"/>
        </w:rPr>
        <w:t>中文、英文</w:t>
      </w:r>
    </w:p>
    <w:p w14:paraId="08EC81E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  <w:rPr>
          <w:rFonts w:hint="default"/>
        </w:rPr>
      </w:pPr>
    </w:p>
    <w:p w14:paraId="5054667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参数设计思路：</w:t>
      </w:r>
    </w:p>
    <w:p w14:paraId="3C26439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timeLimit：控制游戏时长，时间越短压力越大</w:t>
      </w:r>
    </w:p>
    <w:p w14:paraId="70DE14A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wordDuration：影响认知负荷，显示时间越短难度越高</w:t>
      </w:r>
    </w:p>
    <w:p w14:paraId="73080E2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optionCount：控制选择复杂度，选项越多决策越难</w:t>
      </w:r>
    </w:p>
    <w:p w14:paraId="4232898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difficulty：调节干扰强度，影响认知冲突程度</w:t>
      </w:r>
    </w:p>
    <w:p w14:paraId="07A35BC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language：支持多语言，增加游戏适用性</w:t>
      </w:r>
    </w:p>
    <w:p w14:paraId="43D993A4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3. Micro-app集成实现</w:t>
      </w:r>
    </w:p>
    <w:p w14:paraId="7333E8B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Cs w:val="16"/>
        </w:rPr>
      </w:pPr>
      <w:r>
        <w:rPr>
          <w:rFonts w:hint="default"/>
          <w:b/>
          <w:bCs/>
        </w:rPr>
        <w:t>集成检测</w:t>
      </w:r>
      <w:r>
        <w:rPr>
          <w:rFonts w:hint="default"/>
        </w:rPr>
        <w:t>：</w:t>
      </w:r>
    </w:p>
    <w:p w14:paraId="681B8B3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</w:pPr>
      <w:r>
        <w:drawing>
          <wp:inline distT="0" distB="0" distL="114300" distR="114300">
            <wp:extent cx="5039995" cy="24682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9CA2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/>
          <w:b/>
          <w:bCs/>
        </w:rPr>
        <w:t>状态通信：</w:t>
      </w:r>
    </w:p>
    <w:p w14:paraId="675C924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</w:pPr>
      <w:r>
        <w:drawing>
          <wp:inline distT="0" distB="0" distL="114300" distR="114300">
            <wp:extent cx="5039995" cy="3007360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A4E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Style w:val="11"/>
          <w:rFonts w:hint="default"/>
          <w:b/>
          <w:bCs/>
        </w:rPr>
        <w:t>三、技术实现要点</w:t>
      </w:r>
    </w:p>
    <w:p w14:paraId="4D44550A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1. 响应式布局设计</w:t>
      </w:r>
    </w:p>
    <w:p w14:paraId="742CB54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使用Flexbox和Grid实现自适应布局</w:t>
      </w:r>
    </w:p>
    <w:p w14:paraId="5B64D11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移动端优化的按钮尺寸和间距</w:t>
      </w:r>
    </w:p>
    <w:p w14:paraId="70DD06F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动态调整颜色选项的列数（桌面端2列，移动端1列）</w:t>
      </w:r>
    </w:p>
    <w:p w14:paraId="2766BCFF">
      <w:pPr>
        <w:pStyle w:val="3"/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游戏状态管理</w:t>
      </w:r>
    </w:p>
    <w:p w14:paraId="7BCDE1F3">
      <w:pPr>
        <w:keepNext w:val="0"/>
        <w:keepLines w:val="0"/>
        <w:pageBreakBefore w:val="0"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drawing>
          <wp:inline distT="0" distB="0" distL="114300" distR="114300">
            <wp:extent cx="3201670" cy="2209165"/>
            <wp:effectExtent l="0" t="0" r="1143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3F0D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3. 多语言词库系统</w:t>
      </w:r>
    </w:p>
    <w:p w14:paraId="0082C8A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</w:pPr>
      <w:r>
        <w:drawing>
          <wp:inline distT="0" distB="0" distL="114300" distR="114300">
            <wp:extent cx="3021965" cy="2770505"/>
            <wp:effectExtent l="0" t="0" r="63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A80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12"/>
          <w:rFonts w:hint="default"/>
          <w:b/>
          <w:bCs/>
        </w:rPr>
        <w:t>4. 词生成算法</w:t>
      </w:r>
    </w:p>
    <w:p w14:paraId="7E1EC65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</w:pPr>
      <w:r>
        <w:drawing>
          <wp:inline distT="0" distB="0" distL="114300" distR="114300">
            <wp:extent cx="5039995" cy="4353560"/>
            <wp:effectExtent l="0" t="0" r="190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4D4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12"/>
          <w:rFonts w:hint="default"/>
          <w:b/>
          <w:bCs/>
        </w:rPr>
        <w:t>5. 选择处理逻辑</w:t>
      </w:r>
    </w:p>
    <w:p w14:paraId="462F42B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360" w:lineRule="auto"/>
        <w:ind w:left="0" w:right="0"/>
        <w:textAlignment w:val="auto"/>
        <w:rPr>
          <w:rFonts w:hint="default" w:ascii="Consolas" w:hAnsi="Consolas" w:eastAsia="Consolas" w:cs="Consolas"/>
          <w:sz w:val="13"/>
          <w:szCs w:val="13"/>
        </w:rPr>
      </w:pPr>
      <w:r>
        <w:drawing>
          <wp:inline distT="0" distB="0" distL="114300" distR="114300">
            <wp:extent cx="5039995" cy="4180205"/>
            <wp:effectExtent l="0" t="0" r="19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</w:t>
      </w:r>
    </w:p>
    <w:p w14:paraId="46975F93"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四、心理学原理应用</w:t>
      </w:r>
    </w:p>
    <w:p w14:paraId="1242DD32">
      <w:pPr>
        <w:pStyle w:val="3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</w:rPr>
        <w:t>斯特鲁普效应</w:t>
      </w:r>
    </w:p>
    <w:p w14:paraId="385AE77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认知冲突</w:t>
      </w:r>
      <w:r>
        <w:rPr>
          <w:rFonts w:hint="default"/>
        </w:rPr>
        <w:t>：文字含义与颜色信息冲突，考验认知控制能力</w:t>
      </w:r>
    </w:p>
    <w:p w14:paraId="47D82E4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执行功能</w:t>
      </w:r>
      <w:r>
        <w:rPr>
          <w:rFonts w:hint="default"/>
        </w:rPr>
        <w:t>：需要抑制自动化反应（读词），执行控制性反应（辨色）</w:t>
      </w:r>
    </w:p>
    <w:p w14:paraId="2ED8FF5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注意力分配：</w:t>
      </w:r>
      <w:r>
        <w:rPr>
          <w:rFonts w:hint="default"/>
        </w:rPr>
        <w:t>在冲突信息中分配注意力资源</w:t>
      </w:r>
    </w:p>
    <w:p w14:paraId="580F07F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1" w:line="360" w:lineRule="auto"/>
        <w:textAlignment w:val="auto"/>
      </w:pPr>
    </w:p>
    <w:p w14:paraId="5F35199B">
      <w:pPr>
        <w:pStyle w:val="3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rPr>
          <w:rFonts w:hint="default"/>
        </w:rPr>
        <w:t>难度分级原理</w:t>
      </w:r>
    </w:p>
    <w:p w14:paraId="529E582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简单模式：</w:t>
      </w:r>
      <w:r>
        <w:rPr>
          <w:rFonts w:hint="default"/>
        </w:rPr>
        <w:t>使用无关词汇，减少认知冲突</w:t>
      </w:r>
    </w:p>
    <w:p w14:paraId="3325BEF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中等模式：</w:t>
      </w:r>
      <w:r>
        <w:rPr>
          <w:rFonts w:hint="default"/>
        </w:rPr>
        <w:t>使用颜色词，产生中等程度冲突</w:t>
      </w:r>
    </w:p>
    <w:p w14:paraId="6B338E8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困难模式：</w:t>
      </w:r>
      <w:r>
        <w:rPr>
          <w:rFonts w:hint="default"/>
        </w:rPr>
        <w:t>使用颜色相关但不同的词汇，增加冲突复杂性</w:t>
      </w:r>
    </w:p>
    <w:p w14:paraId="29428FF9">
      <w:pPr>
        <w:pStyle w:val="2"/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</w:t>
      </w:r>
    </w:p>
    <w:p w14:paraId="0DD5C6D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点击“开始游戏”按钮进行游戏，点击“重新开始”按钮可以将游戏进度恢复初始状态，点击“设置”按钮可以设置游戏的有关参数</w:t>
      </w:r>
    </w:p>
    <w:p w14:paraId="1E11A4D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2405" cy="4020820"/>
            <wp:effectExtent l="0" t="0" r="10795" b="50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DC2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EC7D39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0" w:name="_GoBack"/>
      <w:bookmarkEnd w:id="0"/>
    </w:p>
    <w:p w14:paraId="1B1BA1B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选择合适的参数选项后，点击“应用设置”按钮完成设置</w:t>
      </w:r>
    </w:p>
    <w:p w14:paraId="57F80C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367530"/>
            <wp:effectExtent l="0" t="0" r="2540" b="12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998C">
      <w:pPr>
        <w:keepNext w:val="0"/>
        <w:keepLines w:val="0"/>
        <w:pageBreakBefore w:val="0"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30B837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criptS_IV25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中文正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中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EC89F"/>
    <w:multiLevelType w:val="singleLevel"/>
    <w:tmpl w:val="8DBEC89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20A23C89"/>
    <w:multiLevelType w:val="singleLevel"/>
    <w:tmpl w:val="20A23C8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E2758B1"/>
    <w:multiLevelType w:val="singleLevel"/>
    <w:tmpl w:val="7E2758B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84018"/>
    <w:rsid w:val="2588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link w:val="12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1 Char"/>
    <w:link w:val="2"/>
    <w:uiPriority w:val="0"/>
    <w:rPr>
      <w:rFonts w:hint="eastAsia" w:ascii="宋体" w:hAnsi="宋体" w:eastAsia="宋体" w:cs="宋体"/>
      <w:b/>
      <w:bCs/>
      <w:kern w:val="44"/>
      <w:sz w:val="30"/>
      <w:szCs w:val="48"/>
      <w:lang w:bidi="ar"/>
    </w:rPr>
  </w:style>
  <w:style w:type="character" w:customStyle="1" w:styleId="12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28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2025-11-17T03:18:00Z</dcterms:created>
  <dc:creator>杨健舒</dc:creator>
  <cp:lastModifiedBy>杨健舒</cp:lastModifiedBy>
  <dcterms:modified xsi:type="dcterms:W3CDTF">2025-11-17T04:22:22Z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5AA3943FBB84476A9E5F7C96653E9E1A_11</vt:lpwstr>
  </property>
  <property fmtid="{D5CDD505-2E9C-101B-9397-08002B2CF9AE}" pid="4" name="KSOTemplateDocerSaveRecord">
    <vt:lpwstr>eyJoZGlkIjoiODViY2JkMjU3NGYzZTEwMzZmMGFkZWViYmNkYWU3NDIiLCJ1c2VySWQiOiIxNzI0ODE4MzU3In0=</vt:lpwstr>
  </property>
</Properties>
</file>