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A05297" w:rsidRDefault="00DA6CF7" w:rsidP="00B62B23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A05297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A05297">
              <w:rPr>
                <w:b/>
                <w:sz w:val="30"/>
                <w:szCs w:val="30"/>
              </w:rPr>
              <w:t>User</w:t>
            </w:r>
            <w:proofErr w:type="spellEnd"/>
            <w:r w:rsidRPr="00A05297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A05297">
              <w:rPr>
                <w:b/>
                <w:sz w:val="30"/>
                <w:szCs w:val="30"/>
              </w:rPr>
              <w:t>Story</w:t>
            </w:r>
            <w:proofErr w:type="spellEnd"/>
            <w:r w:rsidRPr="00A05297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A05297">
              <w:rPr>
                <w:b/>
                <w:sz w:val="30"/>
                <w:szCs w:val="30"/>
              </w:rPr>
              <w:t xml:space="preserve"> </w:t>
            </w:r>
            <w:r w:rsidR="00391B52" w:rsidRPr="00A05297">
              <w:rPr>
                <w:b/>
                <w:sz w:val="30"/>
                <w:szCs w:val="30"/>
              </w:rPr>
              <w:t xml:space="preserve">UC </w:t>
            </w:r>
            <w:r w:rsidR="00B62B23">
              <w:rPr>
                <w:b/>
                <w:sz w:val="30"/>
                <w:szCs w:val="30"/>
              </w:rPr>
              <w:t>49</w:t>
            </w:r>
            <w:r w:rsidR="00E9623D" w:rsidRPr="00A05297">
              <w:rPr>
                <w:b/>
                <w:sz w:val="30"/>
                <w:szCs w:val="30"/>
              </w:rPr>
              <w:t xml:space="preserve"> </w:t>
            </w:r>
            <w:r w:rsidR="00B62B23">
              <w:rPr>
                <w:rFonts w:cs="Arial"/>
                <w:b/>
                <w:color w:val="000000"/>
                <w:sz w:val="30"/>
                <w:szCs w:val="30"/>
              </w:rPr>
              <w:t>imprimir Plano de Negócios Através da Revisão do P</w:t>
            </w:r>
            <w:r w:rsidR="00A05297" w:rsidRPr="00A05297">
              <w:rPr>
                <w:rFonts w:cs="Arial"/>
                <w:b/>
                <w:color w:val="000000"/>
                <w:sz w:val="30"/>
                <w:szCs w:val="30"/>
              </w:rPr>
              <w:t>lano.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 em branco,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em branco.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  <w:bookmarkStart w:id="0" w:name="_GoBack"/>
            <w:bookmarkEnd w:id="0"/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que foram preenchidos e os campos que não foram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parcialmente os campos referentes ao cadastro plano, principalmente os custos (inserir vários custos),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os campos que foram preenchidos (inclusive os custos inseridos) e os campos que não foram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  <w:tr w:rsidR="00B62B23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center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  <w:rPr>
                <w:b/>
              </w:rPr>
            </w:pPr>
            <w:r>
              <w:rPr>
                <w:b/>
              </w:rPr>
              <w:t>Acessar um plano de negócio, preencher todos os campos referentes ao cadastro de plano, clicar no item no workflow vertical referente à “Revisão” e clicar no botão “Imprimir”.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jc w:val="both"/>
            </w:pPr>
            <w:r>
              <w:t>Deve ser impresso um plano de negócio com todos os campos preenchidos.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B62B23" w:rsidRDefault="00B62B23" w:rsidP="00B62B23">
            <w:pPr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A05297"/>
    <w:rsid w:val="00B62B23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</cp:revision>
  <dcterms:created xsi:type="dcterms:W3CDTF">2016-06-15T14:31:00Z</dcterms:created>
  <dcterms:modified xsi:type="dcterms:W3CDTF">2016-06-15T14:31:00Z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