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SOFTWARE CONFIGURATION MANAGEMENT PLAN</w:t>
      </w:r>
    </w:p>
    <w:p>
      <w:pPr>
        <w:pStyle w:val="Normal"/>
        <w:pBdr>
          <w:bottom w:val="single" w:sz="8" w:space="4" w:color="2E75B6"/>
        </w:pBdr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SCMP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i/>
          <w:iCs/>
          <w:color w:val="444444"/>
          <w:sz w:val="28"/>
          <w:szCs w:val="28"/>
        </w:rPr>
        <w:t>Intelligent Safety-Critical Engineering Environment Toolchain</w:t>
      </w:r>
    </w:p>
    <w:p>
      <w:pPr>
        <w:pStyle w:val="Normal"/>
        <w:spacing w:before="5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DO-178C Lifecycle Automation (M1 → M6)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2026-04-19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I-SCEET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Capgemini Engineering / ESPRIT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DAL Level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 (Assumed for demonstration purposes in an Engine Control-like safety-critical context)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Standard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RTCA DO-178C / EUROCAE ED-12C + DO-330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1. Document Revision History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1800"/>
        <w:gridCol w:w="2400"/>
        <w:gridCol w:w="39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</w:t>
            </w:r>
            <w:r>
              <w:rPr>
                <w:rFonts w:eastAsia="Arial" w:cs="Arial"/>
                <w:sz w:val="20"/>
                <w:szCs w:val="20"/>
              </w:rPr>
              <w:t>23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Initial draft — project kickoff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2. Introduction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2.1 Purpose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Software Configuration Management Plan (SCMP) defines the configuration management (CM) processes, methods, and responsibilities for the Intelligent Safety-Critical Engineering Environment Toolchain (I-SCEET) project. The SCMP ensures that all software lifecycle artifacts are uniquely identified, version-controlled, baselined, and change-controlled throughout the project lifecycle in accordance with DO-178C §7.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shall be reviewed and approved prior to the creation of any lifecycle artifact and is a required deliverable for SOI #1.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2.2 Project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I-SCEET project produces lifecycle artifacts through six AI modules (M1–M6). All inputs, outputs, and intermediate artifacts produced by these modules are subject to configuration management from the moment of creation: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800"/>
        <w:gridCol w:w="3000"/>
        <w:gridCol w:w="3659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 Artifact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Item Type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SVCP-HLT-001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STD-001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Results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4 (SOI #4)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2.3 Scope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SCMP applies to all software configuration items (SCIs) produced, used, or modified during the I-SCEET project lifecycle, including planning documents, standards documents, AI-generated artifacts, tool configurations, and verification records.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2.4 Referenced Documents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DO-178C — Software Considerations in Airborne Systems and Equipment Certification (2012)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DO-330 — Software Tool Qualification Considerations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PSAC-TOOLCHAIN-001 — Plan for Software Aspects of Certification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SDP-TOOLCHAIN-001 — Software Development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SVP-TOOLCHAIN-001 — Software Verification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SQAP-TOOLCHAIN-001 — Software Quality Assurance Plan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3. Software Configuration Items (SCIs)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3.1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Software Configuration Item (SCI) is any artifact that must be uniquely identified, versioned, and controlled throughout the project lifecycle. SCIs are divided into three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9"/>
        <w:gridCol w:w="3001"/>
        <w:gridCol w:w="4000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1 — Planning &amp; Standards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Documents defining project rules and strategy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SRS-001, SDS-001, SCS-001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2 — Development Artifacts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AI-generated lifecycle data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SRD-001, SDDD-001, /src folder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3 — Verification Artifacts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data, results, and traceability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SVCP-LLT-001, SVCP-HLT-001, SVR-001, STD-001, SAS-001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3.2 Complete SCI Register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2801"/>
        <w:gridCol w:w="1599"/>
        <w:gridCol w:w="1400"/>
        <w:gridCol w:w="1361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Produced by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 for Software Aspects of Certification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Development Plan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Plan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Configuration Management Plan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Quality Assurance Plan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Standards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Standards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Code Standards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 (HLRs)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 (LLRs)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Folder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SVCP-HLT-001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STD-001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Results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3.3 AI Module Configuration Items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AI modules themselves (M1–M6) are configuration items. The following parameters shall be version-controlled for each module: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Model name and version (e.g., GPT-4o v2024-05-13)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System prompt / instruction set — versioned as a text file in the CM repository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Temperature, seed, max_tokens, and other generation parameters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Input document versions used during a generation run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 document produced (linked to SCI ID and version)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change to an AI module configuration that could affect its output shall trigger re-review of all affected downstream artifacts.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4. Version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4.1 Version Control Tool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be managed in a Git repository hosted on a controlled server. The repository structure shall mirror the SCI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3800"/>
        <w:gridCol w:w="3361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Repository Folder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Contents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Access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SRS-001, SDS-001, SCS-001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(HLRs + System Architecture)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(LLRs + Software Architecture)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subfolders — one per functional module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SVCP-LLT-001, SVCP-HLT-001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SVR-001, coverage reports, review records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STD-001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/ai-configs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 module prompts, model versions, generation params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SAS-001, SOI review records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4.2 Versioning Scheme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follow this versioning scheme: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000"/>
        <w:gridCol w:w="5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 Type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When Used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Significant content change affecting downstream artifacts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Corrections, clarifications, or additions that do not change scope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X.Y-DRAFT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in progress, not yet reviewed or approved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Tag: BL-N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Frozen snapshot at SOI gate — immutable after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4.3 Commit Rules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Every commit shall reference the SCI ID, version, and a brief description of the change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Commits to baselined branches are forbidden — changes require a formal change request (see §6)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AI generation runs shall produce a commit recording: module ID, input SCI versions, output SCI version, model config hash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 sign-offs shall be recorded as annotated Git tags on the reviewed commit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5. Baselines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5.1 Baseline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baseline is a formally approved and frozen snapshot of a set of SCIs at a specific point in the project lifecycle. Once baselined, an SCI can only be modified through the formal change control process defined in §6.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5.2 Project Baselines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2001"/>
        <w:gridCol w:w="999"/>
        <w:gridCol w:w="2801"/>
        <w:gridCol w:w="23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 ID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SCIs Included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Required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Planning Baseline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SRS-001, SDS-001, SCS-001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Supervisor + QA + Certification Authority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Development Baseline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 + SRD-001, SDDD-001, /src folder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Baseline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 + SVCP-LLT-001, SVCP-HLT-001, SVR-001, STD-001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Baseline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 + SAS-001, all SOI review records, full lifecycle package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QA +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5.3 Baseline Procedure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1: All SCIs for the baseline are reviewed and all problem reports closed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2: QA signs off that the baseline is complete and compliant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3: The baseline is tagged in Git as BL-N (e.g., git tag -a BL-1 -m 'Planning Baseline')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4: The tagged branch is protected — no direct commits allowed after tagging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5: The baseline is recorded in the Software Configuration Index (SCI register) with date, approver, and tag hash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6. Change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6.1 Change Request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modification to a baselined SCI requires a formal Change Request (CR). The change control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Change Request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form with: SCI ID, version, description of change, reason, impact estimate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 report: which downstream SCIs are affected; re-verification scope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Approval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 or rejected CR — recorded in the change log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with new version number; change referenced in commit message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of affected downstream artifacts per SVP-TOOLCHAIN-001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Update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baseline tag if SOI gate artifacts are affected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6.2 Change Request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2799"/>
        <w:gridCol w:w="2400"/>
        <w:gridCol w:w="2760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Level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Re-Verification Required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1 — Critical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safety-critical HLR, LLR, or source code; impacts DAL objectives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 + Certification Authority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Full re-verification of affected artifacts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2 — Major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non-safety content or adds new requirements; impacts traceability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Partial re-verification per impact analysis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3 — Minor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 of typos, formatting, or non-technical content; no functional impact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update only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6.3 AI Re-Generation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a change to a planning or standards document requires re-generation of an AI module output: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 Class 1 or Class 2 CR shall be raised before re-running any AI module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AI module configuration (prompt, model version, parameters) shall be unchanged unless a separate CR covers it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re-generated artifact shall receive a new version number and undergo full re-verification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Both the original and updated versions shall remain in the CM repository for audit purposes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7. Problem Reports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7.1 Problem Report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deficiency identified in a software lifecycle artifact — whether during review, testing, or audit — shall be recorded as a Problem Report (PR). The PR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PR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form: PR-NNN, SCI ID, version, description, severity, date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Severity Classification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 / Major / Minor classification assigned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identified; fix proposed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Fix 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version; CR raised if baselined artifact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Verify fix resolves the deficiency; close PR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Closure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marked closed in tracking system; referenced in SVR-001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7.2 PR Severity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7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3999"/>
        <w:gridCol w:w="2001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Must Close Before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could cause unsafe behavior, incorrect safety-critical output, or certification failure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 — no exceptions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affects functional correctness, traceability completeness, or standards compliance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Formatting error, typo, or non-functional issue with no impact on verification objectives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 compilation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7.3 PR Tracking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All PRs shall be tracked in the project issue tracker (e.g., Git Issues or equivalent)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status shall be reviewed at each lifecycle phase transition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No SOI gate shall be passed with open Critical or Major PRs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statistics (total raised, closed, open) shall be reported in SAS-001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8. Software Configuration Index (SCI Register)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Software Configuration Index is the master register of all SCIs, their current versions, baseline status, and location. It shall be maintained as a living document updated at each lifecycle phase transition.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399"/>
        <w:gridCol w:w="1201"/>
        <w:gridCol w:w="1000"/>
        <w:gridCol w:w="2399"/>
        <w:gridCol w:w="1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Current Version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Last Modified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/planning/PSAC_I-SCEET.docx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2026-04-19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/planning/SDP_I-SCEET.docx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2026-04-19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/planning/SVP_I-SCEET.docx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2026-04-19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/planning/SCMP_I-SCEET.docx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2026-04-19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PENDING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/planning/SQAP_I-SCEET.docx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PENDING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/standards/SRS-001.docx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PENDING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/standards/SDS-001.docx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PENDING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/standards/SCS-001.docx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/requirements/SRD-001.docx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/design/SDDD-001.docx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/src/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/tests/SVCP-LLT-001.docx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SVCP-HLT-001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/tests/SVCP-HLT-001.docx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STD-001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/traceability/STD-001.xlsx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/verification/SVR-001.docx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/certification/SAS-001.docx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9. CM Roles and Responsibilities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9"/>
        <w:gridCol w:w="6960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Responsibilities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/ Developer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Creates SCIs; commits to Git with correct version and references; raises CRs and PRs when deficiencies found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Reviews SCIs and signs off review records; cannot commit to the SCI they reviewed; raises PRs for deficiencies found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CM Manager (Engineer/QA)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Maintains SCI register; approves baselines; manages branch protection; audits commit discipline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Officer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Audits CM process compliance; verifies all PRs closed before SOI gates; signs off baseline approvals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Approves Class 1 and Class 2 CRs; witnesses SOI gate baseline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10. SOI Gate CM Checklist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9"/>
        <w:gridCol w:w="7560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7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Checklist Items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 — BL-1</w:t>
            </w:r>
          </w:p>
        </w:tc>
        <w:tc>
          <w:tcPr>
            <w:tcW w:w="7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8 planning/standards SCIs at approved version All SCIs committed to /planning and /standards folders No open Critical or Major PRs BL-1 tag applied and branch protected SCI register updated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 — BL-2</w:t>
            </w:r>
          </w:p>
        </w:tc>
        <w:tc>
          <w:tcPr>
            <w:tcW w:w="7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SRD-001, SDDD-001, /src at approved version All review records committed to /verification All PRs from BL-2 scope closed BL-2 tag applied and branch protected SCI register updated AI module configs recorded in /ai-configs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 — BL-3</w:t>
            </w:r>
          </w:p>
        </w:tc>
        <w:tc>
          <w:tcPr>
            <w:tcW w:w="7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SVCP-LLT-001, SVCP-HLT-001, SVR-001, STD-001 at approved version Coverage results committed to /verification All PRs from BL-3 scope closed BL-3 tag applied and branch protected SCI register updated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 — BL-4</w:t>
            </w:r>
          </w:p>
        </w:tc>
        <w:tc>
          <w:tcPr>
            <w:tcW w:w="7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 at approved version All SOI review records committed All PRs in the project closed BL-4 tag applied — project lifecycle complete Full SCI register submitted to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11. Additional Considerations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11.1 AI Module Output Reproducibility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AI modules may produce non-deterministic outputs across runs. To ensure CM integrity: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exact model version, prompt hash, and generation parameters used to produce each SCI shall be recorded in /ai-configs at generation time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If an SCI must be re-generated, the original generation record shall be preserved and the new run shall create a new SCI version under change control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Outputs of different runs of the same module with the same inputs shall be treated as different versions — not overwrites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11.2 Archive and Retention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project SCIs, baselines, CM records, PRs, and CRs shall be retained for a minimum of 10 years after project completion, consistent with DO-178C archiving requirements for certified software.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11.3 Tool Configuration Management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Development and verification tools (static analysis, coverage tool, test execution) are themselves configuration items. Tool versions shall be: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Recorded in the SCI register under a dedicated /tools section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Kept constant for the duration of each baseline period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Changed only via formal CR with impact analysis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12. Approvals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requires the following approvals before SOI #1:</w:t>
      </w:r>
    </w:p>
    <w:p>
      <w:pPr>
        <w:pStyle w:val="Normal"/>
        <w:spacing w:before="100" w:after="100"/>
        <w:rPr/>
      </w:pPr>
      <w:r>
        <w:rPr/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2199"/>
        <w:gridCol w:w="2481"/>
        <w:gridCol w:w="1479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Supervisor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Quality Assurance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[QA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[Authority Rep]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2E75B6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666666"/>
        <w:sz w:val="18"/>
        <w:szCs w:val="18"/>
      </w:rPr>
      <w:t>CONFIDENTIAL — Capgemini Engineering / ESPRIT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2E75B6"/>
      </w:pBdr>
      <w:rPr/>
    </w:pPr>
    <w:r>
      <w:rPr>
        <w:rFonts w:eastAsia="Arial" w:cs="Arial"/>
        <w:color w:val="666666"/>
        <w:sz w:val="18"/>
        <w:szCs w:val="18"/>
      </w:rPr>
      <w:t>SCMP — I-SCEET   |   SCMP-TOOLCHAIN-001   |   v1.0   |   DRAFT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Heading2">
    <w:name w:val="Heading 2"/>
    <w:basedOn w:val="Heading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2026-04-23T19:24:36Z</dcterms:created>
  <dc:creator>Un-named</dc:creator>
  <dc:description/>
  <dc:language>en-US</dc:language>
  <cp:lastModifiedBy/>
  <dcterms:modified xsi:type="dcterms:W3CDTF">2026-04-23T20:27:20Z</dcterms:modified>
  <cp:revision>2</cp:revision>
  <dc:subject/>
  <dc:title/>
</cp:coreProperties>
</file>