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SOFTWARE CODE STANDARDS</w:t>
      </w:r>
    </w:p>
    <w:p>
      <w:pPr>
        <w:pBdr>
          <w:bottom w:val="single" w:color="2E75B6" w:sz="8" w:space="4"/>
        </w:pBdr>
        <w:spacing w:after="100" w:before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SCS-001</w:t>
      </w:r>
    </w:p>
    <w:p>
      <w:pP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i/>
          <w:iCs/>
          <w:color w:val="444444"/>
          <w:sz w:val="28"/>
          <w:szCs w:val="28"/>
        </w:rPr>
        <w:t xml:space="preserve">Intelligent Safety-Critical Engineering Environment Toolchain</w:t>
      </w:r>
    </w:p>
    <w:p>
      <w:pPr>
        <w:spacing w:after="400" w:before="5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Rules for Source Code Generation — Governs M3 Output (/src folder)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SCS-001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Hatem ADOUANI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I-SCEET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Capgemini Engineering / ESPRIT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[Supervisor 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(Source Code generation) → /src folder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(C99 standard)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RTCA DO-178C §7 + MISRA-C:2012 / EUROCAE ED-12C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Document Revision History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Hatem ADOUANI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 — defines source code standards for M3 and /src folder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Introduction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Purpose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Software Code Standards document (SCS-001) defines the naming conventions, commenting rules, structural constraints, MISRA-C compliance requirements, and forbidden constructs that all source code generated by M3 must satisfy. It also defines the mandatory /src folder structure and file header format.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rules shall be injected as constraints into the M3 AI module prompt and applied by the independent reviewer during code review of the /src folder.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Scope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applies to all C source files (.c) and header files (.h) generated by M3 in the /src folder, for the STM32F303 bootloader test project and all future I-SCEET target projects. Language standard: C99.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Referenced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RTCA DO-178C §7 — Software Coding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MISRA-C:2012 — Guidelines for the Use of the C Language in Critical Systems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PSAC-TOOLCHAIN-001 — Plan for Software Aspects of Certification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SDP-TOOLCHAIN-001 — Software Development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SDS-001 — Software Design Standards (defines module structure M3 must follow)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SRS-001 — Software Requirements Standards (LLR IDs referenced in file headers)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/src Folder Structure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Mandatory Folder Organization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M3 shall generate source code into the /src folder using the following mandatory structure: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/src/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├── isceet_types.h              ← shared types, ISCEET_Status_t, macros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├── boot_manager/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  ├── boot_manager.c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  ├── boot_manager.h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  └── README.md               ← LLR IDs implemented in this module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├── clk_driver/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  ├── clk_driver.c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  ├── clk_driver.h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  └── README.md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├── flash_driver/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  ├── flash_driver.c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  ├── flash_driver.h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  └── README.md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├── uart_driver/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  ├── uart_driver.c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  ├── uart_driver.h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  └── README.md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├── gpio_driver/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  ├── gpio_driver.c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  ├── gpio_driver.h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  └── README.md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├── crc_module/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  ├── crc_module.c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  ├── crc_module.h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│   └── README.md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└── sys_handler/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├── sys_handler.c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├── sys_handler.h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└── README.md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README.md Mandatory Content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module subfolder shall contain a README.md with the following mandatory sections: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# Module: flash_driver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## Purpose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Internal flash read/write/erase/verify operations for STM32F303.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## LLRs Implemented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| LLR ID        | Function          | Description                    |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|---------------|-------------------|--------------------------------|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| LLR-FLASH-001 | flash_driver_init | Initialize flash controller    |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| LLR-FLASH-002 | flash_driver_erase| Erase flash page at address    |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| LLR-FLASH-003 | flash_driver_write| Write data buffer to flash     |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## Dependencies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- isceet_types.h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- stm32f3xx_hal_flash.h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Naming Conventions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File Naming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lowercase_snake_case.c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flash_driver.c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lowercase_snake_case.h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flash_driver.h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folder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lowercase_snake_case/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flash_driver/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types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isceet_types.h (fixed name)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isceet_types.h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Function Naming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[module]_init(void)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flash_driver_init(void)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De-initialization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[module]_deinit(void)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uart_driver_deinit(void)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process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[module]_process(void)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boot_manager_process(void)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[module]_get_[attribute](void)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crc_module_get_result(void)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[module]_set_[attribute]([type] val)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uart_driver_set_baudrate(uint32_t baud)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[module]_[verb]_[object]([params])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flash_driver_erase_page(uint32_t addr)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handler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[module]_IRQHandler(void)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uart_driver_IRQHandler(void)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internal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[verb]_[object]([params])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compute_crc32(uint8_t* data)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Variable Naming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variable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lowercase_snake_case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byte_count, flash_status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module variable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s_lowercase_snake_case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s_uart_initialized, s_crc_result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flag (volatile)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g_[module]_[flag]_flag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g_uart_rx_ready_flag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parameter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lowercase_snake_case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page_address, data_length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 (macro)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UPPER_SNAKE_CASE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FLASH_PAGE_SIZE, MAX_RETRY_COUNT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value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ISCEET_UPPER_SNAKE_CASE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ISCEET_OK, ISCEET_TIMEOUT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Typedef struct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PascalCase_t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FlashConfig_t, UartHandle_t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Macro and Constant Naming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macros shall be UPPER_SNAKE_CASE with module prefix: FLASH_MAX_PAGES, UART_BUFFER_SIZE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Boolean macros: ISCEET_TRUE (1u) and ISCEET_FALSE (0u) — never use bare 1 or 0 for boolean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Magic numbers are FORBIDDEN — all numeric literals shall be named constants or macros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Macro names shall clearly describe their value — no single-letter macros except loop counters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File Header Format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Source File Header (.c)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.c file generated by M3 shall begin with the following mandatory header comment block: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/**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@file        flash_driver.c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@brief       Internal flash read/write/erase/verify driver for STM32F303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@project     I-SCEET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@module      flash_driver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@version     1.0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@date        2026-04-19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@author      M3 (AI Code Generator) — reviewed by Hatem ADOUANI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@standard    RTCA DO-178C §7 / MISRA-C:2012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@implements  LLR-FLASH-001, LLR-FLASH-002, LLR-FLASH-003, LLR-FLASH-004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@traces      SRD-001 → SDDD-001 → /src/flash_driver/flash_driver.c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@copyright   Capgemini Engineering / ESPRIT — CONFIDENTIAL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*/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Header File Header (.h)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.h file shall begin with the following header block and include guard: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/**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@file        flash_driver.h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@brief       Public interface for flash_driver module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@project     I-SCEET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@version     1.0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@date        2026-04-19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@standard    RTCA DO-178C §7 / MISRA-C:2012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#ifndef FLASH_DRIVER_H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#define FLASH_DRIVER_H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#include "isceet_types.h"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/* Public function declarations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ISCEET_Status_t flash_driver_init(void);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/* ...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#endif /* FLASH_DRIVER_H */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Function Header Format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public function shall have the following comment block immediately above its definition in the .c file: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/**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@brief   Initialize the internal flash memory controller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@param   None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@return  ISCEET_OK if initialization successful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         ISCEET_HW_FAULT if flash peripheral fails to respond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@req     LLR-FLASH-001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@note    Must be called after clk_driver_init() — see SDDD-001 §1.5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ISCEET_Status_t flash_driver_init(void)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{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/* implementation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MISRA-C:2012 Compliance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Compliance Level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source code generated by M3 shall comply with MISRA-C:2012 Mandatory and Required rules. Advisory rules shall be followed where practical. The compliance level per category is: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MISRA-C 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rules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— no deviation permitted under any circumstance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 rules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— deviation requires formal documented justification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Advisory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rules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effort — documented when not followed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Key MISRA-C Rules Applied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2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Violation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code shall conform to C99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C11-only features like _Generic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project shall not contain unreachable code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after return statement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2.2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There shall be no dead code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Unused variables or expressions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8.4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Functions shall be declared before use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Calling function without prototype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10.1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Operands shall not be of inappropriate essential 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Mixing signed and unsigned without cast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11.3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 not cast between pointer to object and integer 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(uint32_t)ptr arithmetic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12.1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Advisory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precedence — use parentheses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+ b &lt;&lt; 2 without parentheses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14.4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Controlling expression of if/while/for shall be Boolean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if(x) where x is uint8_t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15.5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shall have single point of exit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return statements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17.3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function with variable number of arguments (no variadic)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printf() in production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18.1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Pointer arithmetic within bounds only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ptr + n beyond array bounds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21.3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use of malloc/calloc/free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memory allocation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21.6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use of standard I/O in production (stdio.h)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printf/scanf in embedded code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Permitted Deviations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Deviations from Required MISRA-C rules are permitted only under the following conditions: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formal Deviation Record (DR-NNN) is created documenting: rule violated, location, justification, risk assessment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deviation is reviewed and approved by the independent reviewer and QA officer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deviation is referenced in the source code with a comment: /* MISRA-C:2012 Rule X.Y deviation — see DR-NNN */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deviation is listed in SVR-001 and STD-001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Forbidden Constructs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constructs are ABSOLUTELY FORBIDDEN in all M3-generated code — no deviation permitted: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Unstructured control flow — untestable branches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structured loops and early return for errors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malloc / calloc / free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Non-deterministic timing; heap fragmentation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static allocation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Unbounded stack depth — stack overflow risk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to iterative algorithm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printf / scanf (stdio.h)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suitable for embedded; large code footprint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UART driver functions directly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setjmp / longjmp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Bypasses normal control flow — untraceable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return codes and error propagation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Infinite loops without exit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Unverifiable termination — not MC/DC testable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timeout counter and exit condition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Length Arrays (VLA)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Non-deterministic stack usage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fixed-size arrays with defined bounds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assignments in one 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= b = c = 0 — ambiguous evaluation order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separate assignment statements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Implicit type conversion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Platform-dependent behavior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explicit casts with (type)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Bitfields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Implementation-defined bit ordering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bitmasks with uint8_t/uint16_t/uint32_t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Floating point (float/double)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Non-deterministic on Cortex-M without FPU config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fixed-point arithmetic (Q-format)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#undef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Redefining macros leads to ambiguity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macros once in header, never undef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Function-like macros with side effects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Evaluated multiple times — unpredictable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inline functions instead of macros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Commenting Rules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Mandatory Comments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.c and .h file shall have the mandatory file header (see §5)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public function shall have the mandatory function header (see §5.3)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#define constant shall have an inline comment explaining its value and units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ISR function shall have a comment explaining the interrupt source and priority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MISRA-C deviation shall have the deviation reference comment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Inline Comment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Inline comments shall use // style (C99 compliant)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Block comments shall use /* */ style — never nested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Comments shall explain WHY not WHAT — the code shows what, comments explain intent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Commented-out code is FORBIDDEN — use version control (Git) instead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 and FIXME comments are FORBIDDEN in baselined code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Comment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comments shall be written in English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Technical abbreviations shall be defined on first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Register names shall match the STM32F303 Reference Manual (RM0316) exactly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8.4 Comment Examples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/* GOOD — explains WHY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/* Delay 2ms after HSE enable to allow oscillator to stabilize (RM0316 §8.2.3)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HAL_Delay(2U);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/* BAD — explains WHAT (obvious from code)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/* Add 2 to counter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counter += 2U;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/* GOOD — MISRA deviation reference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/* MISRA-C:2012 Rule 11.3 deviation — see DR-001: HAL requires pointer cast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reg_value = (uint32_t)(&amp;FLASH-&gt;CR);  /* cppcheck-suppress misra-c2012-11.3 */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Code Structure Rules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Source File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.c file generated by M3 shall follow this mandatory structure order: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/* 1. File header comment block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/* 2. Includes — system headers first, then project headers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#include &lt;stdint.h&gt;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#include &lt;stdbool.h&gt;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#include "stm32f3xx_hal.h"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#include "isceet_types.h"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#include "flash_driver.h"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/* 3. Private macros and constants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#define FLASH_TIMEOUT_MS  (100U)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#define FLASH_KEY1        (0x45670123UL)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/* 4. Private type definitions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typedef struct { uint32_t address; uint32_t size; } FlashRegion_t;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/* 5. Private (static) variable declarations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static uint8_t s_flash_initialized = ISCEET_FALSE;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/* 6. Private function prototypes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static ISCEET_Status_t wait_for_flash_ready(uint32_t timeout_ms);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/* 7. Public function definitions (with headers)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ISCEET_Status_t flash_driver_init(void) { ... }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/* 8. Private function definitions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static ISCEET_Status_t wait_for_flash_ready(uint32_t timeout_ms) { ... 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Include Guard Rule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.h file shall have an include guard using the following exact pattern: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#ifndef [MODULE_NAME]_H   /* e.g., FLASH_DRIVER_H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#define [MODULE_NAME]_H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/* header content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#endif /* [MODULE_NAME]_H */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Return Value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function that can fail shall return ISCEET_Status_t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Void functions are permitted only for functions that cannot fail (e.g., pure register reads)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 values of all ISCEET_Status_t functions shall be checked by the caller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Unchecked return values shall be cast to (void) with a justification comment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Code Review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independent reviewer shall use this checklist for every source file in the /src folder before the code is accepted for testing: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800"/>
        <w:gridCol w:w="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header present with all mandatory fields: @file, @brief, @implements, @traces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public function has a complete function header with @req referencing an LLR ID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 present in module subfolder with LLR-to-function mapping table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file names follow lowercase_snake_case convention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function names follow [module]_[action] convention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variable names follow lowercase_snake_case; statics prefixed with s_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C07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constants are named UPPER_SNAKE_CASE — no magic numbers in code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C08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guard present in every .h file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C09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file structure order correct: includes, macros, types, static vars, prototypes, defs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forbidden constructs: goto, malloc, recursion, printf, setjmp, VLA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floating point types used (float, double) without justified deviation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types use fixed-width types: uint8_t, uint16_t, uint32_t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global variables except volatile ISR flags with g_ prefix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MISRA-C:2012 Mandatory rules satisfied — no exceptions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MISRA-C:2012 Required deviations have a DR-NNN reference comment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commented-out code, TODO, or FIXME in any file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C17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comments in English; explain WHY not WHAT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C18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ISCEET_Status_t return value is checked by the caller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C19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Cyclomatic complexity ≤ 10 per function (verified by static analysis)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Nesting depth ≤ 4 levels in all functions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length ≤ 60 lines of code (excluding comments and blank lines)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infinite loop without a timeout exit condition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LLR IDs in @implements tags exist in SDDD-001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analysis tool (MISRA checker) run with zero mandatory violations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Code Examples — STM32F303 Bootloader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Correct Function Example</w:t>
      </w:r>
    </w:p>
    <w:p>
      <w:pPr>
        <w:spacing w:after="100" w:before="100"/>
      </w:pPr>
      <w: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/**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@brief   Erase one flash page at the given address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@param   page_address  Start address of the page to erase (must be page-aligned)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@return  ISCEET_OK          if erase successful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         ISCEET_INVALID_PARAM if address not page-aligned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         ISCEET_TIMEOUT     if flash not ready within FLASH_TIMEOUT_MS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         ISCEET_HW_FAULT    if erase operation fails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 @req     LLR-FLASH-002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ISCEET_Status_t flash_driver_erase_page(uint32_t page_address)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{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ISCEET_Status_t status;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if ((page_address % FLASH_PAGE_SIZE) != 0U) {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    return ISCEET_INVALID_PARAM;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}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status = wait_for_flash_ready(FLASH_TIMEOUT_MS);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if (status != ISCEET_OK) {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    return status;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}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/* Unlock flash, erase page, lock flash (RM0316 §4.3.3) */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FLASH-&gt;KEYR = FLASH_KEY1;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FLASH-&gt;KEYR = FLASH_KEY2;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FLASH-&gt;AR   = page_address;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FLASH-&gt;CR  |= FLASH_CR_PER | FLASH_CR_STRT;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status = wait_for_flash_ready(FLASH_TIMEOUT_MS);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FLASH-&gt;CR &amp;= ~FLASH_CR_PER;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FLASH-&gt;CR |= FLASH_CR_LOCK;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return status;</w:t>
      </w:r>
    </w:p>
    <w:p>
      <w:pPr>
        <w:shd w:fill="F0F0F0" w:val="clear"/>
        <w:spacing w:after="40" w:before="4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Forbidden Code Examples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Forbidden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uint8_t* buf = malloc(256);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21.3 — no dynamic allocation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uint8_t buf[256U];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printf("Init done\n");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21.6 — no stdio in production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uart_driver_send_string("Init done\r\n");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for(;;) { HAL_Delay(1);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Infinite loop without exit condition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uint32_t t=0; while(t++ &lt; TIMEOUT) { HAL_Delay(1U);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if(flash_driver_init());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value not checked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if(flash_driver_init() != ISCEET_OK) { return ISCEET_HW_FAULT;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x = flash_read(addr, buf, 10);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of 'int' not fixed-width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ISCEET_Status_t status = flash_driver_read(addr, buf, 10U);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#define SIZE 256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number as bare define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#define FLASH_PAGE_SIZE (256U)  /* STM32F303 flash page size in bytes */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Approvals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requires the following approvals before SOI #1 and before M3 is executed: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1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Hatem ADOUANI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Supervisor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[Supervisor Name]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Assurance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[QA Name]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Certification Authority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[Authority Rep]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CONFIDENTIAL — Capgemini Engineering / ESPRIT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SCS-001 — I-SCEET   |   Software Code Standards   |   v1.0   |  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2026-05-16T16:15:35.571Z</dcterms:created>
  <dcterms:modified xsi:type="dcterms:W3CDTF">2026-05-16T16:15:35.587Z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