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SOFTWARE VERIFICATION PLAN</w:t>
      </w:r>
    </w:p>
    <w:p>
      <w:pPr>
        <w:pBdr>
          <w:bottom w:val="single" w:color="2E75B6" w:sz="8" w:space="4"/>
        </w:pBdr>
        <w:spacing w:after="100" w:before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SVP</w:t>
      </w:r>
    </w:p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i/>
          <w:iCs/>
          <w:color w:val="444444"/>
          <w:sz w:val="28"/>
          <w:szCs w:val="28"/>
        </w:rPr>
        <w:t xml:space="preserve">Intelligent Safety-Critical Engineering Environment Toolchain</w:t>
      </w:r>
    </w:p>
    <w:p>
      <w:pPr>
        <w:spacing w:after="400" w:before="5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DO-178C Lifecycle Automation (M1 → M6)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SVP-TOOLCHAIN-001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Hatem ADOUANI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I-SCEET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Capgemini Engineering / ESPRIT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[Supervisor 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(Assumed for demonstration purposes in an Engine Control-like safety-critical context)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RTCA DO-178C / EUROCAE ED-12C + DO-330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Document Revision History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Hatem ADOUANI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draft — project kickoff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Introduction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Purpose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Software Verification Plan (SVP) defines the verification processes, methods, activities, and responsibilities for the Intelligent Safety-Critical Engineering Environment Toolchain (I-SCEET) project. The SVP establishes how each AI-generated lifecycle artifact will be verified against DO-178C objectives prior to use in downstream activities.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shall be reviewed and approved prior to the commencement of any verification activity and is a required deliverable for SOI #1.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I-SCEET project is an AI-powered toolchain composed of six intelligent modules (M1 to M6). Verification activities apply to the outputs of each module as follows:</w:t>
      </w:r>
    </w:p>
    <w:p>
      <w:pPr>
        <w:spacing w:after="100" w:before="100"/>
      </w:pPr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700"/>
        <w:gridCol w:w="1300"/>
        <w:gridCol w:w="210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Document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Document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DO-178C 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 Generator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 + HW Doc + System Architecture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SRD-001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record + SRD-001 sign-off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 Generator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SRD-001 (HLRs)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SDDD-001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record + SDDD-001 sign-off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Generator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SDDD-001 (LLRs)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/src folder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 + static analysis 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LLT Generator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SDDD-001 (LLRs)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SVCP-LLT-001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LLT review record + coverage 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HLT Generator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SRD-001 (HLRs)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SVCP-HLT-001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HLT review record + coverage 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Traceability Generator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artifacts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STD-001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Traceability audit record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SVP covers all verification activities performed on AI-generated artifacts within the I-SCEET project. It applies to reviews, analyses, testing, coverage measurement, and traceability verification. It does not cover the development activities themselves, which are governed by SDP-TOOLCHAIN-001.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Referenced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RTCA DO-178C — Software Considerations in Airborne Systems and Equipment Certification (2012)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RTCA DO-330 — Software Tool Qualification Considerations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SAE ARP4754A — Guidelines for Development of Civil Aircraft and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SAE ARP4761 — Guidelines for Conducting Safety Assessments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PSAC-TOOLCHAIN-001 — Plan for Software Aspects of Certification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SDP-TOOLCHAIN-001 — Software Development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SCMP-TOOLCHAIN-001 — Software Configuration Management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SQAP-TOOLCHAIN-001 — Software Quality Assurance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SRS-001 — Software Requirements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SDS-001 — Software Design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SCS-001 — Software Code Standards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Verification Overview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Verification Objectives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verification process shall demonstrate that the software lifecycle data produced by each AI module satisfies the applicable DO-178C objectives. In accordance with DO-178C §6.3, verification shall establish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Requirements are accurate, consistent, verifiable, and traceable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software design correctly and completely implements the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source code correctly implements the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cases adequately cover all requirements and achieve required structural coverage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Traceability is complete and bidirectional across all lifecycle artifacts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Verification Approach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AI-generated artifact follows a generate-then-verify model. No artifact may be used as input to a subsequent module until it has been independently reviewed and all action items closed. The following verification methods are applied: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/ Inspection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 reads the artifact against a DO-178C checklist and raises action items for any deficiency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SRD-001, SDDD-001, /src, SVCP-LLT-001, SVCP-HLT-001, STD-001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assessment of properties such as traceability completeness, complexity, MISRA-C compliance, orphan detection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LLRs, Source Code, Traceability Matrix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of generated test cases (SVCP-LLT-001, SVCP-HLT-001) against source code and measurement of structural coverage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/src folder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Analysis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 of statement, decision, and MC/DC coverage against DAL A objectives using a qualified coverage tool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/src folder — all modules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Verification Independence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 DO-178C §6.3.2, verification activities shall be performed by personnel independent from those who produced the artifact under review. Independence is defined 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reviewer has not configured, prompted, or tuned the AI module that produced the artifact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reviewer has not authored the input document(s) fed to the AI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DAL A, tool-generated verification outputs (coverage reports, static analysis) shall additionally be reviewed by an independent engineer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Verification Activities by Module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M1 Output Verification — SRD-001 (HLRs)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HLRs generated by M1 and the System Architecture section provided by the engineer shall be verified as follows: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DO-178C Objective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Performed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HLR conforms to SRS-001 format rules (ID, 'shall' language, no ambiguity)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§6.3.1a — Accuracy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PDS item has at least one HLR child; no unaddressed system 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§6.3.1b — Completeness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contradictions exist between HLRs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§6.3.1c — Consistency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Verifiability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HLR can be verified by inspection, analysis, or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§6.3.1d — Verifiability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Req.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[DERIVED] HLRs identified, justified, and submitted to safety process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§6.3.1e — Traceability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Systems Engineer + QA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Traceability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HLR is linked to at least one PDS item; STD-001 updated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§6.3.1f — Traceability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Architecture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section is consistent with HW doc and PDS inputs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§6.3.2 — Accuracy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M2 Output Verification — SDDD-001 (Software Architecture + LLRs)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Software Architecture and LLRs generated by M2 shall be verified as follows: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DO-178C Objective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Performed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LLR conforms to SRS-001 format; correct 'shall' language; no ambiguity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§6.3.2a — Accuracy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HLR-to-LLR Completeness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HLR is fully addressed by at least one LLR; no HLR left unimplemented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§6.3.2b — Completeness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Undocumented Functions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LLR introduces functionality not traceable to an HLR (unless [DERIVED])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§6.3.2c — Consistency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decomposition, interfaces, and data flows correctly implement HLRs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§6.3.2d — Design accuracy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module exceeds complexity limits defined in SDS-001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§6.3.2e — Standards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Traceability 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LLR-to-HLR links established and recorded in STD-001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§6.3.2f — Traceability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M3 Output Verification — /src Folder (Source Code)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source code generated by M3 shall be verified as follows: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DO-178C Objective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Performed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source file reviewed against SCS-001 checklist: naming, commenting, 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§6.3.3a — Accuracy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LLR-to-Code Traceability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LLR is implemented by at least one function; header comments reference LLR 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§6.3.3b — Completeness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MISRA-C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analysis tool run on all /src files; all mandatory rules satisfied; deviations logged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§6.3.3c — Standards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Dead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unreachable code paths exist in any /src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§6.3.3d — Consistency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/ Memory Usage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dynamic memory allocation; stack depth estimated and within hardware limits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§6.3.3e — Safety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Code-to-LLR Traceability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code traced to at least one LLR; orphan code reported to M6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§6.3.3f — Traceability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M4 Output Verification — SVCP-LLT-001 (Low Level Tests)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M4 reads EXCLUSIVELY from SDDD-001 (LLRs). The generated LLT cases shall be verified as follows: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DO-178C Objective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Performed 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 Coverage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LLR has at least one normal-range test case and one robustness 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§6.4.2.1a — Coverage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Accuracy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results defined for each test case; no ambiguous pass/fail 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§6.4.2.1b — Accuracy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Coverage (DAL 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Statement + Decision + MC/DC coverage achieved on all /src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§6.4.4.2 — MC/DC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Tool + Engineer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Boundary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 values, equivalence classes, and invalid inputs covered per LLR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§6.4.2.1c — Robustness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LLT-to-LLR Traceability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test case traces to at least one LLR; no orphan test cases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§6.4.2.2 — Traceability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Independence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LLT author has not configured M4 or authored SDDD-001 LLRs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§6.3.2 — Independence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M5 Output Verification — SVCP-HLT-001 (High Level Tests)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M5 reads EXCLUSIVELY from SRD-001 (HLRs). The generated HLT cases shall be verified as follows: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20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DO-178C Objective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Performed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 Coverage Review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HLR has at least one normal-range test case validating functional behavior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§6.4.1.1a — Coverage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Accuracy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results defined for each test case; no ambiguous pass/fail 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§6.4.1.1b — Accuracy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 &amp; Robustness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and timing requirements verified; out-of-range inputs tested per HLR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§6.4.1.1c — Robustness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HLT-to-HLR Traceability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test case traces to at least one HLR in SRD-001; no orphan test cases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§6.4.1.2 — Traceability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LLR Leakage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HLT cases reference only HLRs from SRD-001 — never LLRs from SDDD-001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§6.4.1 — Independence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Independence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HLT author has not configured M5 or authored SRD-001 HLRs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§6.3.2 — Independence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M6 Output Verification — STD-001 (Traceability Matrix)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traceability matrix generated by M6 shall be audited as follows: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DO-178C Objective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Performed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Upward Traceability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HLR traces to at least one PDS item; each LLR traces to at least one HLR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§6.5a — Completeness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Downward Traceability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PDS item covered by HLR; each HLR covered by LLR; each LLR covered by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§6.5b — Completeness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Traceability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HLR covered by at least one HLT; each LLR covered by at least one LLT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§6.5c — Coverage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HLR, LLR, source file, or test case exists without a parent link in STD-001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§6.5d — Completeness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+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Traceability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results (MC/DC) linked to corresponding LLR and test case IDs in STD-001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§6.5e — Coverage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Coverage Objectives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Structural Coverage by DAL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this project assumes DAL A (Engine Control context), ALL three coverage levels are required on all /src files: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4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MC/DC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for I-SCEET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APPLIES — all /src files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MC/DC Coverage Requirements (DAL 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Modified Condition/Decision Coverage (MC/DC) requires that for every Boolean decision: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condition in the decision has been shown to independently affect the outcome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condition has been shown to take both a TRUE and FALSE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decision has been shown to take both a TRUE and FALSE outcome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M4-generated test cases (SVCP-LLT-001) must achieve full MC/DC on all /src files. Coverage gaps identified during execution must be reported as problem reports and resolved before SOI #3.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Coverage Tool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qualified coverage analysis tool shall be used to measure structural coverage. The tool shall be qualified per DO-330 at the appropriate TQL level. Coverage results shall be recorded in the Software Verification Results (SVR-001) and linked to STD-001.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Verification Environment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Verification Tools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— AI LLT Agent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low level test cases from SDDD-001 LLRs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DO-330 TQL-4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— AI HLT Agent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high level test cases from SRD-001 HLRs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DO-330 TQL-4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 — Traceability Agent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and audit STD-001 traceability matrix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DO-330 TQL-5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Analysis Tool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MISRA-C compliance check on /src folder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DO-330 TQL-5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Analysis Tool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Statement / Decision / MC/DC coverage on /src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DO-330 TQL-4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[Test Execution Tool]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SVCP-LLT-001 and SVCP-HLT-001 on target or host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[Version Control — Git]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verification artifacts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Target Environment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Verification activities shall be performed on the following environment: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 OS: Linux (Debian 12) or Windows 11 — version controlled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 Hardware: STM32F303-based embedded system (for integration testing)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Compiler: [TBD — version locked and configuration-managed]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tool versions and configurations shall be recorded in the Software Configuration Index (SCI)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Verification Results and Problem Reports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Software Verification Results (SVR-001)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verification activities shall produce recorded results stored in SVR-001. For each verification activity, SVR-001 shall capture: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Artifact verified (document ID, version, date)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Verification method applied (review / analysis / test / coverage)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 / Fail status for each criterion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Reviewer name and independence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Reference to any problem reports raised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Final sign-off and date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Problem Reports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Any deficiency identified during a verification activity shall be recorded as a Problem Report (PR) in the project tracking system. Problem reports shall: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 assigned a unique ID (PR-NNN)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Classify severity: Critical / Major / Minor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Reference the artifact and criterion that failed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 resolved and closed before the artifact is accepted as verified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 tracked through to SOI gate closure per SCMP-TOOLCHAIN-001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Re-Verification Rules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a verified artifact is modified after acceptance (e.g., due to a change request), the following re-verification rules apply: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change to SRD-001 HLRs triggers re-verification of SDDD-001, /src, SVCP-HLT-001, and STD-001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change to SDDD-001 LLRs triggers re-verification of /src, SVCP-LLT-001, and STD-001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change to /src triggers re-execution of SVCP-LLT-001 and re-measurement of coverage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Impact analysis must be performed and documented before re-verification scope is agreed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Transition Criteria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00"/>
        <w:gridCol w:w="28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Transition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 #1 → M1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PSAC, SDP, SVP, SCMP, SQAP, SRS-001, SDS-001, SCS-001 all approved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 authority SOI #1 review passed; all planning docs baselined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 + Supervisor + QA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→ 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SRD-001 produced by M1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SRD-001 §2 (HLRs) reviewed; all PRs closed; SRD-001 baselined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→ 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SDDD-001 produced by M2; SRD-001 verified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SDDD-001 reviewed (architecture + LLRs); no undocumented functions; SDDD-001 baselined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→ M4/M5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SDDD-001 verified; /src produced by M3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/src reviewed; MISRA-C clean; LLR-to-code traceability complete; /src baselined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M4/M5 → M6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SVCP-LLT-001 and SVCP-HLT-001 produced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test sets reviewed; coverage executed; MC/DC achieved; SVR-001 updated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 → SOI #3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STD-001 produced by M6; all prior verifications complete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STD-001 audited; no orphan requirements or code; STD-001 baselined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+ Engineer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 #3 → SOI #4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lifecycle data complete and baselined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SAS-001 compiled; certification authority SOI #4 review passed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 + QA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SOI Review Plan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000"/>
        <w:gridCol w:w="3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Items Reviewed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 #1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M1 starts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SVP-TOOLCHAIN-001 (this document), PSAC, SDP, SCMP, SQAP, SRS-001, SDS-001, SCS-001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planning and standards documents approved; verification approach accepted by certification authority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 #2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M1 + M2 + M3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SRD-001 review record, SDDD-001 review record, /src review record, MISRA-C report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artifacts reviewed, PRs closed, baselines established; no open critical or major issues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 #3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M4 + M5 + M6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SVCP-LLT-001 review, SVCP-HLT-001 review, SVR-001 (coverage results), STD-001 audit record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MC/DC coverage achieved on all /src; traceability complete; no orphans; all PRs resolved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 #4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SAS-001, full lifecycle data package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DO-178C objectives for DAL A satisfied; SAS-001 signed off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Configuration Management and Quality Assurance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Configuration Management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verification artifacts (review records, SVR-001, PRs, coverage reports) shall be placed under configuration management per SCMP-TOOLCHAIN-001. Key rules: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Verification records shall be baselined at each SOI gate alongside the artifacts they verify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re-verification triggered by a change shall reference the original PR and be linked to the updated artifact baseline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SVR-001 shall be version-controlled and updated with each new verification cycle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Quality Assurance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SQA verification activities are governed by SQAP-TOOLCHAIN-001. Verification-phase SQA activities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Confirmation that no artifact was accepted as verified without a completed review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that M4 only reads SDDD-001 and M5 only reads SRD-001 — mixing is a non-conformance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Confirmation that coverage results meet DAL A MC/DC objectives before SOI #3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of all open PRs before each SOI gate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Additional Considerations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Verification of Derived Requirements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HLRs tagged [DERIVED] in SRD-001 shall undergo an additional verification step: safety impact assessment per ARP4761. Derived LLRs in SDDD-001 shall similarly be flagged and reviewed. No derived requirement shall propagate to M3 or M4/M5 without explicit engineer approval.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AI Non-Determinism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AI modules (M4, M5) may produce different test cases across runs for identical inputs. To mitigate this: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 version and generation parameters (temperature, seed) shall be locked and configuration-managed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re-generation is required, all previously accepted test cases shall be re-reviewed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Differences between generations shall be documented as a change request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11.3 Coverage Gaps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structural coverage analysis reveals uncovered code paths after M4 test execution, the following process applies: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problem report (PR) shall be raised identifying the uncovered path and its source LLR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M4 may be re-run with additional constraints to generate supplementary test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coverage cannot be achieved, a formal justification (dead code analysis) shall be produced and accepted by QA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11.4 Limitations of AI-Generated Test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AI-generated test cases may not cover all corner cases — mitigated by mandatory independent review against DO-178C §9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AI-generated expected results may contain errors — mitigated by engineer validation of each expected result prior to test execution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Coverage tool results are only valid if the tool is qualified per DO-330 — tool qualification must be confirmed before SOI #3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Approvals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requires the following approvals before SOI #1: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1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Hatem ADOUANI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Supervisor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[Supervisor Name]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Assurance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[QA Name]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 Authority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[Authority Rep]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CONFIDENTIAL — Capgemini Engineering / ESPRIT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SVP — I-SCEET   |   SVP-TOOLCHAIN-001   |   v1.0   |  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2026-04-21T21:17:07.809Z</dcterms:created>
  <dcterms:modified xsi:type="dcterms:W3CDTF">2026-04-21T21:17:07.810Z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