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9E32CB" w14:textId="77777777" w:rsidR="00E86D3F" w:rsidRPr="009F3D9F" w:rsidRDefault="00B81A3F" w:rsidP="005B178E">
      <w:pPr>
        <w:jc w:val="both"/>
        <w:rPr>
          <w:rFonts w:asciiTheme="minorBidi" w:hAnsiTheme="minorBidi" w:cstheme="minorBidi"/>
          <w:b/>
          <w:sz w:val="24"/>
        </w:rPr>
      </w:pPr>
      <w:r>
        <w:rPr>
          <w:noProof/>
        </w:rPr>
        <w:drawing>
          <wp:inline distT="0" distB="0" distL="0" distR="0" wp14:anchorId="5D79314B" wp14:editId="0D65026F">
            <wp:extent cx="24669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647700"/>
                    </a:xfrm>
                    <a:prstGeom prst="rect">
                      <a:avLst/>
                    </a:prstGeom>
                  </pic:spPr>
                </pic:pic>
              </a:graphicData>
            </a:graphic>
          </wp:inline>
        </w:drawing>
      </w:r>
    </w:p>
    <w:p w14:paraId="240F6F23" w14:textId="77777777" w:rsidR="00E86D3F" w:rsidRPr="009F3D9F" w:rsidRDefault="00E86D3F" w:rsidP="005B178E">
      <w:pPr>
        <w:jc w:val="both"/>
        <w:rPr>
          <w:rFonts w:asciiTheme="minorBidi" w:hAnsiTheme="minorBidi" w:cstheme="minorBidi"/>
          <w:b/>
          <w:sz w:val="24"/>
        </w:rPr>
      </w:pPr>
    </w:p>
    <w:p w14:paraId="7F275FF0" w14:textId="77777777" w:rsidR="00E86D3F" w:rsidRPr="009F3D9F" w:rsidRDefault="00E86D3F" w:rsidP="005B178E">
      <w:pPr>
        <w:jc w:val="both"/>
        <w:rPr>
          <w:rFonts w:asciiTheme="minorBidi" w:hAnsiTheme="minorBidi" w:cstheme="minorBidi"/>
          <w:b/>
          <w:sz w:val="24"/>
        </w:rPr>
      </w:pPr>
    </w:p>
    <w:p w14:paraId="24986C4E" w14:textId="77777777" w:rsidR="00E86D3F" w:rsidRPr="009F3D9F" w:rsidRDefault="00E86D3F" w:rsidP="005B178E">
      <w:pPr>
        <w:jc w:val="both"/>
        <w:rPr>
          <w:rFonts w:asciiTheme="minorBidi" w:hAnsiTheme="minorBidi" w:cstheme="minorBidi"/>
          <w:b/>
          <w:sz w:val="24"/>
        </w:rPr>
      </w:pPr>
    </w:p>
    <w:p w14:paraId="067FB864" w14:textId="77777777" w:rsidR="00E86D3F" w:rsidRPr="009F3D9F" w:rsidRDefault="00E86D3F" w:rsidP="005B178E">
      <w:pPr>
        <w:jc w:val="both"/>
        <w:rPr>
          <w:rFonts w:asciiTheme="minorBidi" w:hAnsiTheme="minorBidi" w:cstheme="minorBidi"/>
          <w:b/>
          <w:sz w:val="24"/>
        </w:rPr>
      </w:pPr>
    </w:p>
    <w:p w14:paraId="6CD195D0" w14:textId="77777777" w:rsidR="00E86D3F" w:rsidRPr="009F3D9F" w:rsidRDefault="00E86D3F" w:rsidP="005B178E">
      <w:pPr>
        <w:jc w:val="both"/>
        <w:rPr>
          <w:rFonts w:asciiTheme="minorBidi" w:hAnsiTheme="minorBidi" w:cstheme="minorBidi"/>
          <w:b/>
          <w:sz w:val="24"/>
        </w:rPr>
      </w:pPr>
    </w:p>
    <w:p w14:paraId="3F6D4353" w14:textId="77777777" w:rsidR="00E86D3F" w:rsidRPr="009F3D9F" w:rsidRDefault="00E86D3F" w:rsidP="005B178E">
      <w:pPr>
        <w:jc w:val="both"/>
        <w:rPr>
          <w:rFonts w:asciiTheme="minorBidi" w:hAnsiTheme="minorBidi" w:cstheme="minorBidi"/>
          <w:b/>
          <w:sz w:val="24"/>
        </w:rPr>
      </w:pPr>
    </w:p>
    <w:p w14:paraId="5DBC9D3E" w14:textId="77777777" w:rsidR="00E86D3F" w:rsidRPr="009F3D9F" w:rsidRDefault="00880719" w:rsidP="005B178E">
      <w:pPr>
        <w:jc w:val="both"/>
        <w:rPr>
          <w:rFonts w:asciiTheme="minorBidi" w:hAnsiTheme="minorBidi" w:cstheme="minorBidi"/>
          <w:b/>
          <w:sz w:val="24"/>
        </w:rPr>
      </w:pPr>
      <w:r w:rsidRPr="009F3D9F">
        <w:rPr>
          <w:rFonts w:asciiTheme="minorBidi" w:hAnsiTheme="minorBidi" w:cstheme="minorBidi"/>
          <w:b/>
          <w:noProof/>
          <w:sz w:val="24"/>
        </w:rPr>
        <mc:AlternateContent>
          <mc:Choice Requires="wps">
            <w:drawing>
              <wp:anchor distT="0" distB="0" distL="114300" distR="114300" simplePos="0" relativeHeight="251665408" behindDoc="0" locked="0" layoutInCell="1" allowOverlap="1" wp14:anchorId="771B1D49" wp14:editId="663F65DD">
                <wp:simplePos x="0" y="0"/>
                <wp:positionH relativeFrom="column">
                  <wp:posOffset>-371475</wp:posOffset>
                </wp:positionH>
                <wp:positionV relativeFrom="paragraph">
                  <wp:posOffset>184785</wp:posOffset>
                </wp:positionV>
                <wp:extent cx="6412865" cy="2220595"/>
                <wp:effectExtent l="0" t="0" r="6985" b="825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gray">
                        <a:xfrm>
                          <a:off x="0" y="0"/>
                          <a:ext cx="6412865" cy="2220595"/>
                        </a:xfrm>
                        <a:prstGeom prst="rect">
                          <a:avLst/>
                        </a:prstGeom>
                        <a:noFill/>
                        <a:ln>
                          <a:noFill/>
                        </a:ln>
                        <a:effectLst/>
                        <a:extLst>
                          <a:ext uri="{909E8E84-426E-40DD-AFC4-6F175D3DCCD1}">
                            <a14:hiddenFill xmlns:a14="http://schemas.microsoft.com/office/drawing/2010/main">
                              <a:solidFill>
                                <a:srgbClr val="7F7E82"/>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0D3CF7" w14:textId="77777777" w:rsidR="00DD32F8" w:rsidRDefault="00DD32F8" w:rsidP="005E148D">
                            <w:pPr>
                              <w:autoSpaceDE w:val="0"/>
                              <w:autoSpaceDN w:val="0"/>
                              <w:adjustRightInd w:val="0"/>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5E148D">
                              <w:rPr>
                                <w:rFonts w:ascii="Calibri" w:hAnsi="Calibri" w:cs="Calibri"/>
                                <w:color w:val="000000"/>
                                <w:sz w:val="56"/>
                                <w:szCs w:val="56"/>
                              </w:rPr>
                              <w:t>Research Computing</w:t>
                            </w:r>
                          </w:p>
                          <w:p w14:paraId="69E8D480" w14:textId="77777777" w:rsidR="00DD32F8" w:rsidRPr="00E86D3F" w:rsidRDefault="00DD32F8" w:rsidP="007C1B7E">
                            <w:pPr>
                              <w:autoSpaceDE w:val="0"/>
                              <w:autoSpaceDN w:val="0"/>
                              <w:adjustRightInd w:val="0"/>
                              <w:rPr>
                                <w:rFonts w:ascii="Calibri" w:hAnsi="Calibri" w:cs="Calibri"/>
                                <w:color w:val="000000"/>
                                <w:sz w:val="56"/>
                                <w:szCs w:val="56"/>
                              </w:rPr>
                            </w:pPr>
                          </w:p>
                          <w:p w14:paraId="242D2D9C" w14:textId="77777777"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743B7DDB" w14:textId="77777777" w:rsidR="00DD32F8" w:rsidRPr="00E86D3F" w:rsidRDefault="00DD32F8" w:rsidP="00E86D3F">
                            <w:pPr>
                              <w:autoSpaceDE w:val="0"/>
                              <w:autoSpaceDN w:val="0"/>
                              <w:adjustRightInd w:val="0"/>
                              <w:rPr>
                                <w:rFonts w:ascii="Calibri" w:hAnsi="Calibri" w:cs="Calibri"/>
                                <w:i/>
                                <w:color w:val="000000"/>
                                <w:sz w:val="36"/>
                                <w:szCs w:val="48"/>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71B1D49" id="Rectangle 3" o:spid="_x0000_s1026" style="position:absolute;left:0;text-align:left;margin-left:-29.25pt;margin-top:14.55pt;width:504.95pt;height:17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" filled="f" fillcolor="#7f7e82" stroked="f">
                <v:textbox inset="0,0,0,0">
                  <w:txbxContent>
                    <w:p w14:paraId="6F0D3CF7" w14:textId="77777777" w:rsidR="00DD32F8" w:rsidRDefault="00DD32F8" w:rsidP="005E148D">
                      <w:pPr>
                        <w:autoSpaceDE w:val="0"/>
                        <w:autoSpaceDN w:val="0"/>
                        <w:adjustRightInd w:val="0"/>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5E148D">
                        <w:rPr>
                          <w:rFonts w:ascii="Calibri" w:hAnsi="Calibri" w:cs="Calibri"/>
                          <w:color w:val="000000"/>
                          <w:sz w:val="56"/>
                          <w:szCs w:val="56"/>
                        </w:rPr>
                        <w:t>Research Computing</w:t>
                      </w:r>
                    </w:p>
                    <w:p w14:paraId="69E8D480" w14:textId="77777777" w:rsidR="00DD32F8" w:rsidRPr="00E86D3F" w:rsidRDefault="00DD32F8" w:rsidP="007C1B7E">
                      <w:pPr>
                        <w:autoSpaceDE w:val="0"/>
                        <w:autoSpaceDN w:val="0"/>
                        <w:adjustRightInd w:val="0"/>
                        <w:rPr>
                          <w:rFonts w:ascii="Calibri" w:hAnsi="Calibri" w:cs="Calibri"/>
                          <w:color w:val="000000"/>
                          <w:sz w:val="56"/>
                          <w:szCs w:val="56"/>
                        </w:rPr>
                      </w:pPr>
                    </w:p>
                    <w:p w14:paraId="242D2D9C" w14:textId="77777777"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743B7DDB" w14:textId="77777777" w:rsidR="00DD32F8" w:rsidRPr="00E86D3F" w:rsidRDefault="00DD32F8" w:rsidP="00E86D3F">
                      <w:pPr>
                        <w:autoSpaceDE w:val="0"/>
                        <w:autoSpaceDN w:val="0"/>
                        <w:adjustRightInd w:val="0"/>
                        <w:rPr>
                          <w:rFonts w:ascii="Calibri" w:hAnsi="Calibri" w:cs="Calibri"/>
                          <w:i/>
                          <w:color w:val="000000"/>
                          <w:sz w:val="36"/>
                          <w:szCs w:val="48"/>
                        </w:rPr>
                      </w:pPr>
                    </w:p>
                  </w:txbxContent>
                </v:textbox>
              </v:rect>
            </w:pict>
          </mc:Fallback>
        </mc:AlternateContent>
      </w:r>
    </w:p>
    <w:p w14:paraId="27E9486A" w14:textId="77777777" w:rsidR="00E86D3F" w:rsidRPr="009F3D9F" w:rsidRDefault="00E86D3F" w:rsidP="005B178E">
      <w:pPr>
        <w:jc w:val="both"/>
        <w:rPr>
          <w:rFonts w:asciiTheme="minorBidi" w:hAnsiTheme="minorBidi" w:cstheme="minorBidi"/>
          <w:b/>
          <w:sz w:val="24"/>
        </w:rPr>
      </w:pPr>
    </w:p>
    <w:p w14:paraId="3B8BCBC5" w14:textId="77777777" w:rsidR="00E86D3F" w:rsidRPr="009F3D9F" w:rsidRDefault="00E86D3F" w:rsidP="005B178E">
      <w:pPr>
        <w:jc w:val="both"/>
        <w:rPr>
          <w:rFonts w:asciiTheme="minorBidi" w:hAnsiTheme="minorBidi" w:cstheme="minorBidi"/>
          <w:b/>
          <w:sz w:val="24"/>
        </w:rPr>
      </w:pPr>
    </w:p>
    <w:p w14:paraId="7D15266B" w14:textId="77777777" w:rsidR="00E86D3F" w:rsidRPr="009F3D9F" w:rsidRDefault="00E86D3F" w:rsidP="005B178E">
      <w:pPr>
        <w:jc w:val="both"/>
        <w:rPr>
          <w:rFonts w:asciiTheme="minorBidi" w:hAnsiTheme="minorBidi" w:cstheme="minorBidi"/>
          <w:b/>
          <w:sz w:val="24"/>
        </w:rPr>
      </w:pPr>
    </w:p>
    <w:p w14:paraId="2F6FDF9E" w14:textId="77777777" w:rsidR="00E86D3F" w:rsidRPr="009F3D9F" w:rsidRDefault="00E86D3F" w:rsidP="005B178E">
      <w:pPr>
        <w:jc w:val="both"/>
        <w:rPr>
          <w:rFonts w:asciiTheme="minorBidi" w:hAnsiTheme="minorBidi" w:cstheme="minorBidi"/>
          <w:b/>
          <w:sz w:val="24"/>
        </w:rPr>
      </w:pPr>
    </w:p>
    <w:p w14:paraId="71E276E7" w14:textId="77777777" w:rsidR="00E86D3F" w:rsidRPr="009F3D9F" w:rsidRDefault="00E86D3F" w:rsidP="005B178E">
      <w:pPr>
        <w:jc w:val="both"/>
        <w:rPr>
          <w:rFonts w:asciiTheme="minorBidi" w:hAnsiTheme="minorBidi" w:cstheme="minorBidi"/>
          <w:b/>
          <w:sz w:val="24"/>
        </w:rPr>
      </w:pPr>
    </w:p>
    <w:p w14:paraId="17F87933" w14:textId="77777777" w:rsidR="00E86D3F" w:rsidRPr="009F3D9F" w:rsidRDefault="00E86D3F" w:rsidP="005B178E">
      <w:pPr>
        <w:jc w:val="both"/>
        <w:rPr>
          <w:rFonts w:asciiTheme="minorBidi" w:hAnsiTheme="minorBidi" w:cstheme="minorBidi"/>
          <w:b/>
          <w:sz w:val="24"/>
        </w:rPr>
      </w:pPr>
    </w:p>
    <w:p w14:paraId="324E67FA" w14:textId="77777777" w:rsidR="00E86D3F" w:rsidRPr="009F3D9F" w:rsidRDefault="00E86D3F" w:rsidP="005B178E">
      <w:pPr>
        <w:jc w:val="both"/>
        <w:rPr>
          <w:rFonts w:asciiTheme="minorBidi" w:hAnsiTheme="minorBidi" w:cstheme="minorBidi"/>
          <w:b/>
          <w:sz w:val="24"/>
        </w:rPr>
      </w:pPr>
    </w:p>
    <w:p w14:paraId="04F7C27B" w14:textId="77777777" w:rsidR="00E86D3F" w:rsidRPr="009F3D9F" w:rsidRDefault="00E86D3F" w:rsidP="005B178E">
      <w:pPr>
        <w:jc w:val="both"/>
        <w:rPr>
          <w:rFonts w:asciiTheme="minorBidi" w:hAnsiTheme="minorBidi" w:cstheme="minorBidi"/>
          <w:b/>
          <w:sz w:val="24"/>
        </w:rPr>
      </w:pPr>
    </w:p>
    <w:p w14:paraId="2FECA84D" w14:textId="77777777" w:rsidR="00E86D3F" w:rsidRPr="009F3D9F" w:rsidRDefault="00E86D3F" w:rsidP="005B178E">
      <w:pPr>
        <w:jc w:val="both"/>
        <w:rPr>
          <w:rFonts w:asciiTheme="minorBidi" w:hAnsiTheme="minorBidi" w:cstheme="minorBidi"/>
          <w:b/>
          <w:sz w:val="24"/>
        </w:rPr>
      </w:pPr>
    </w:p>
    <w:p w14:paraId="25014D9E" w14:textId="77777777" w:rsidR="00E86D3F" w:rsidRPr="009F3D9F" w:rsidRDefault="00E86D3F" w:rsidP="005B178E">
      <w:pPr>
        <w:jc w:val="both"/>
        <w:rPr>
          <w:rFonts w:asciiTheme="minorBidi" w:hAnsiTheme="minorBidi" w:cstheme="minorBidi"/>
          <w:b/>
          <w:sz w:val="24"/>
        </w:rPr>
      </w:pPr>
    </w:p>
    <w:p w14:paraId="3E0B705A" w14:textId="77777777" w:rsidR="00E86D3F" w:rsidRPr="009F3D9F" w:rsidRDefault="00E86D3F" w:rsidP="005B178E">
      <w:pPr>
        <w:jc w:val="both"/>
        <w:rPr>
          <w:rFonts w:asciiTheme="minorBidi" w:hAnsiTheme="minorBidi" w:cstheme="minorBidi"/>
          <w:b/>
          <w:sz w:val="24"/>
        </w:rPr>
      </w:pPr>
    </w:p>
    <w:p w14:paraId="57E2113F" w14:textId="77777777" w:rsidR="00E86D3F" w:rsidRPr="009F3D9F" w:rsidRDefault="00E86D3F" w:rsidP="005B178E">
      <w:pPr>
        <w:jc w:val="both"/>
        <w:rPr>
          <w:rFonts w:asciiTheme="minorBidi" w:hAnsiTheme="minorBidi" w:cstheme="minorBidi"/>
          <w:b/>
          <w:sz w:val="24"/>
        </w:rPr>
      </w:pPr>
    </w:p>
    <w:p w14:paraId="16BC94F3" w14:textId="77777777" w:rsidR="00E86D3F" w:rsidRPr="009F3D9F" w:rsidRDefault="00E86D3F" w:rsidP="005B178E">
      <w:pPr>
        <w:jc w:val="both"/>
        <w:rPr>
          <w:rFonts w:asciiTheme="minorBidi" w:hAnsiTheme="minorBidi" w:cstheme="minorBidi"/>
          <w:b/>
          <w:sz w:val="24"/>
        </w:rPr>
      </w:pPr>
    </w:p>
    <w:p w14:paraId="5BAAF9CE" w14:textId="77777777" w:rsidR="000876BF" w:rsidRPr="009F3D9F" w:rsidRDefault="000876BF" w:rsidP="005B178E">
      <w:pPr>
        <w:jc w:val="both"/>
        <w:rPr>
          <w:rFonts w:asciiTheme="minorBidi" w:hAnsiTheme="minorBidi" w:cstheme="minorBidi"/>
          <w:b/>
          <w:sz w:val="24"/>
        </w:rPr>
      </w:pPr>
    </w:p>
    <w:p w14:paraId="493E3145" w14:textId="77777777" w:rsidR="000876BF" w:rsidRPr="009F3D9F" w:rsidRDefault="000876BF" w:rsidP="005B178E">
      <w:pPr>
        <w:jc w:val="both"/>
        <w:rPr>
          <w:rFonts w:asciiTheme="minorBidi" w:hAnsiTheme="minorBidi" w:cstheme="minorBidi"/>
          <w:b/>
          <w:sz w:val="24"/>
        </w:rPr>
      </w:pPr>
    </w:p>
    <w:p w14:paraId="71F5114F" w14:textId="77777777" w:rsidR="000876BF" w:rsidRPr="009F3D9F" w:rsidRDefault="000876BF" w:rsidP="005B178E">
      <w:pPr>
        <w:jc w:val="both"/>
        <w:rPr>
          <w:rFonts w:asciiTheme="minorBidi" w:hAnsiTheme="minorBidi" w:cstheme="minorBidi"/>
          <w:b/>
          <w:sz w:val="24"/>
        </w:rPr>
      </w:pPr>
    </w:p>
    <w:p w14:paraId="61A5FD75" w14:textId="77777777" w:rsidR="000876BF" w:rsidRPr="009F3D9F" w:rsidRDefault="000876BF" w:rsidP="005B178E">
      <w:pPr>
        <w:jc w:val="both"/>
        <w:rPr>
          <w:rFonts w:asciiTheme="minorBidi" w:hAnsiTheme="minorBidi" w:cstheme="minorBidi"/>
          <w:b/>
          <w:sz w:val="24"/>
        </w:rPr>
      </w:pPr>
    </w:p>
    <w:p w14:paraId="37F951CA" w14:textId="77777777" w:rsidR="000876BF" w:rsidRPr="009F3D9F" w:rsidRDefault="000876BF" w:rsidP="005B178E">
      <w:pPr>
        <w:jc w:val="both"/>
        <w:rPr>
          <w:rFonts w:asciiTheme="minorBidi" w:hAnsiTheme="minorBidi" w:cstheme="minorBidi"/>
          <w:b/>
          <w:sz w:val="24"/>
        </w:rPr>
      </w:pPr>
    </w:p>
    <w:p w14:paraId="72C37584" w14:textId="77777777" w:rsidR="00596FDF" w:rsidRPr="009F3D9F" w:rsidRDefault="00F577E2" w:rsidP="005B178E">
      <w:pPr>
        <w:tabs>
          <w:tab w:val="left" w:pos="5989"/>
        </w:tabs>
        <w:spacing w:after="240"/>
        <w:jc w:val="both"/>
        <w:rPr>
          <w:rFonts w:asciiTheme="minorBidi" w:hAnsiTheme="minorBidi" w:cstheme="minorBidi"/>
          <w:sz w:val="24"/>
        </w:rPr>
      </w:pPr>
      <w:r w:rsidRPr="009F3D9F">
        <w:rPr>
          <w:rFonts w:asciiTheme="minorBidi" w:hAnsiTheme="minorBidi" w:cstheme="minorBidi"/>
          <w:sz w:val="24"/>
        </w:rPr>
        <w:tab/>
      </w:r>
    </w:p>
    <w:tbl>
      <w:tblPr>
        <w:tblW w:w="5587" w:type="pct"/>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0"/>
        <w:gridCol w:w="7118"/>
      </w:tblGrid>
      <w:tr w:rsidR="00E86D3F" w:rsidRPr="009F3D9F" w14:paraId="31367326" w14:textId="77777777" w:rsidTr="006B64DE">
        <w:trPr>
          <w:trHeight w:val="468"/>
        </w:trPr>
        <w:tc>
          <w:tcPr>
            <w:tcW w:w="1626" w:type="pct"/>
            <w:shd w:val="clear" w:color="auto" w:fill="548DD4" w:themeFill="text2" w:themeFillTint="99"/>
            <w:vAlign w:val="center"/>
          </w:tcPr>
          <w:p w14:paraId="4F803F90" w14:textId="77777777" w:rsidR="00E86D3F" w:rsidRPr="009F3D9F" w:rsidRDefault="00E86D3F" w:rsidP="005B178E">
            <w:pPr>
              <w:jc w:val="both"/>
              <w:rPr>
                <w:rFonts w:asciiTheme="minorBidi" w:hAnsiTheme="minorBidi" w:cstheme="minorBidi"/>
                <w:b/>
                <w:color w:val="FFFFFF" w:themeColor="background1"/>
                <w:sz w:val="24"/>
              </w:rPr>
            </w:pPr>
            <w:r w:rsidRPr="009F3D9F">
              <w:rPr>
                <w:rFonts w:asciiTheme="minorBidi" w:hAnsiTheme="minorBidi" w:cstheme="minorBidi"/>
                <w:b/>
                <w:color w:val="FFFFFF" w:themeColor="background1"/>
                <w:sz w:val="24"/>
              </w:rPr>
              <w:br w:type="page"/>
            </w:r>
            <w:r w:rsidR="006B64DE" w:rsidRPr="009F3D9F">
              <w:rPr>
                <w:rFonts w:asciiTheme="minorBidi" w:hAnsiTheme="minorBidi" w:cstheme="minorBidi"/>
                <w:b/>
                <w:color w:val="FFFFFF" w:themeColor="background1"/>
                <w:sz w:val="24"/>
              </w:rPr>
              <w:t>Prepared by</w:t>
            </w:r>
          </w:p>
        </w:tc>
        <w:tc>
          <w:tcPr>
            <w:tcW w:w="3374" w:type="pct"/>
            <w:shd w:val="clear" w:color="auto" w:fill="auto"/>
            <w:vAlign w:val="center"/>
          </w:tcPr>
          <w:p w14:paraId="061365D6" w14:textId="77777777" w:rsidR="00E86D3F" w:rsidRPr="009F3D9F" w:rsidRDefault="00882B0E" w:rsidP="00FA34EE">
            <w:pPr>
              <w:jc w:val="both"/>
              <w:rPr>
                <w:rFonts w:asciiTheme="minorBidi" w:hAnsiTheme="minorBidi" w:cstheme="minorBidi"/>
                <w:sz w:val="24"/>
              </w:rPr>
            </w:pPr>
            <w:r>
              <w:rPr>
                <w:rFonts w:ascii="Calibri Light" w:hAnsi="Calibri Light" w:cstheme="minorBidi"/>
                <w:sz w:val="22"/>
                <w:szCs w:val="22"/>
              </w:rPr>
              <w:t>Nae</w:t>
            </w:r>
            <w:r w:rsidR="00E62CA6">
              <w:rPr>
                <w:rFonts w:ascii="Calibri Light" w:hAnsi="Calibri Light" w:cstheme="minorBidi"/>
                <w:sz w:val="22"/>
                <w:szCs w:val="22"/>
              </w:rPr>
              <w:t>ma Al M</w:t>
            </w:r>
            <w:r w:rsidR="005E148D">
              <w:rPr>
                <w:rFonts w:ascii="Calibri Light" w:hAnsi="Calibri Light" w:cstheme="minorBidi"/>
                <w:sz w:val="22"/>
                <w:szCs w:val="22"/>
              </w:rPr>
              <w:t>arzoo</w:t>
            </w:r>
            <w:r w:rsidR="00616C94">
              <w:rPr>
                <w:rFonts w:ascii="Calibri Light" w:hAnsi="Calibri Light" w:cstheme="minorBidi"/>
                <w:sz w:val="22"/>
                <w:szCs w:val="22"/>
              </w:rPr>
              <w:t>qi</w:t>
            </w:r>
            <w:r w:rsidR="007C1B7E">
              <w:rPr>
                <w:rFonts w:ascii="Calibri Light" w:hAnsi="Calibri Light" w:cstheme="minorBidi"/>
                <w:sz w:val="22"/>
                <w:szCs w:val="22"/>
              </w:rPr>
              <w:t xml:space="preserve"> / </w:t>
            </w:r>
            <w:r w:rsidR="00203861">
              <w:rPr>
                <w:rFonts w:ascii="Calibri Light" w:hAnsi="Calibri Light" w:cstheme="minorBidi"/>
                <w:sz w:val="22"/>
                <w:szCs w:val="22"/>
              </w:rPr>
              <w:t>Hatem Haddad</w:t>
            </w:r>
          </w:p>
        </w:tc>
      </w:tr>
      <w:tr w:rsidR="006B64DE" w:rsidRPr="009F3D9F" w14:paraId="61887261" w14:textId="77777777" w:rsidTr="007B279A">
        <w:trPr>
          <w:trHeight w:val="467"/>
        </w:trPr>
        <w:tc>
          <w:tcPr>
            <w:tcW w:w="1626" w:type="pct"/>
            <w:shd w:val="clear" w:color="auto" w:fill="548DD4" w:themeFill="text2" w:themeFillTint="99"/>
            <w:vAlign w:val="center"/>
          </w:tcPr>
          <w:p w14:paraId="10EC3952" w14:textId="77777777" w:rsidR="006B64DE" w:rsidRPr="009F3D9F" w:rsidRDefault="006B64DE" w:rsidP="005B178E">
            <w:pPr>
              <w:jc w:val="both"/>
              <w:rPr>
                <w:rFonts w:asciiTheme="minorBidi" w:hAnsiTheme="minorBidi" w:cstheme="minorBidi"/>
                <w:b/>
                <w:color w:val="FFFFFF" w:themeColor="background1"/>
                <w:sz w:val="24"/>
              </w:rPr>
            </w:pPr>
            <w:r w:rsidRPr="009F3D9F">
              <w:rPr>
                <w:rFonts w:asciiTheme="minorBidi" w:hAnsiTheme="minorBidi" w:cstheme="minorBidi"/>
                <w:b/>
                <w:color w:val="FFFFFF" w:themeColor="background1"/>
                <w:sz w:val="24"/>
              </w:rPr>
              <w:t>Date</w:t>
            </w:r>
          </w:p>
        </w:tc>
        <w:tc>
          <w:tcPr>
            <w:tcW w:w="3374" w:type="pct"/>
            <w:vAlign w:val="center"/>
          </w:tcPr>
          <w:p w14:paraId="515FC153" w14:textId="77777777" w:rsidR="006B64DE" w:rsidRPr="009F3D9F" w:rsidRDefault="00FA34EE" w:rsidP="008D6F3E">
            <w:pPr>
              <w:jc w:val="both"/>
              <w:rPr>
                <w:rFonts w:asciiTheme="minorBidi" w:hAnsiTheme="minorBidi" w:cstheme="minorBidi"/>
                <w:sz w:val="24"/>
              </w:rPr>
            </w:pPr>
            <w:r>
              <w:rPr>
                <w:rFonts w:ascii="Calibri Light" w:hAnsi="Calibri Light" w:cstheme="minorBidi"/>
                <w:sz w:val="22"/>
                <w:szCs w:val="22"/>
              </w:rPr>
              <w:t>January 2023</w:t>
            </w:r>
          </w:p>
        </w:tc>
      </w:tr>
    </w:tbl>
    <w:p w14:paraId="4A98DC4A" w14:textId="77777777" w:rsidR="00E86D3F" w:rsidRPr="009F3D9F" w:rsidRDefault="00E86D3F" w:rsidP="005B178E">
      <w:pPr>
        <w:jc w:val="both"/>
        <w:rPr>
          <w:rFonts w:asciiTheme="minorBidi" w:hAnsiTheme="minorBidi" w:cstheme="minorBidi"/>
          <w:b/>
          <w:sz w:val="24"/>
        </w:rPr>
      </w:pPr>
    </w:p>
    <w:p w14:paraId="6547CFAF" w14:textId="77777777" w:rsidR="00655B64" w:rsidRPr="009F3D9F" w:rsidRDefault="00655B64" w:rsidP="005B178E">
      <w:pPr>
        <w:jc w:val="both"/>
        <w:rPr>
          <w:rFonts w:asciiTheme="minorBidi" w:hAnsiTheme="minorBidi" w:cstheme="minorBidi"/>
          <w:sz w:val="24"/>
        </w:rPr>
      </w:pPr>
    </w:p>
    <w:p w14:paraId="0EF74D63" w14:textId="77777777" w:rsidR="00687A21" w:rsidRPr="009F3D9F" w:rsidRDefault="00687A21" w:rsidP="005B178E">
      <w:pPr>
        <w:spacing w:after="200" w:line="276" w:lineRule="auto"/>
        <w:jc w:val="both"/>
        <w:rPr>
          <w:rFonts w:asciiTheme="minorBidi" w:hAnsiTheme="minorBidi" w:cstheme="minorBidi"/>
          <w:sz w:val="24"/>
        </w:rPr>
      </w:pPr>
      <w:r w:rsidRPr="009F3D9F">
        <w:rPr>
          <w:rFonts w:asciiTheme="minorBidi" w:hAnsiTheme="minorBidi" w:cstheme="minorBidi"/>
          <w:sz w:val="24"/>
        </w:rPr>
        <w:br w:type="page"/>
      </w:r>
    </w:p>
    <w:p w14:paraId="40607627" w14:textId="77777777" w:rsidR="00EE7CAA" w:rsidRDefault="000E5EC0" w:rsidP="00F5005F">
      <w:pPr>
        <w:pStyle w:val="NormalWeb"/>
        <w:spacing w:before="0" w:beforeAutospacing="0" w:line="276" w:lineRule="auto"/>
        <w:jc w:val="both"/>
        <w:rPr>
          <w:rFonts w:asciiTheme="minorBidi" w:hAnsiTheme="minorBidi" w:cstheme="minorBidi"/>
          <w:b/>
          <w:bCs/>
          <w:color w:val="31849B" w:themeColor="accent5" w:themeShade="BF"/>
          <w:kern w:val="32"/>
          <w:sz w:val="28"/>
          <w:szCs w:val="40"/>
        </w:rPr>
      </w:pPr>
      <w:r>
        <w:rPr>
          <w:rFonts w:asciiTheme="minorBidi" w:hAnsiTheme="minorBidi" w:cstheme="minorBidi"/>
          <w:b/>
          <w:bCs/>
          <w:color w:val="31849B" w:themeColor="accent5" w:themeShade="BF"/>
          <w:kern w:val="32"/>
          <w:sz w:val="28"/>
          <w:szCs w:val="40"/>
        </w:rPr>
        <w:lastRenderedPageBreak/>
        <w:t>Research Computing</w:t>
      </w:r>
    </w:p>
    <w:p w14:paraId="4FA18FEE" w14:textId="21B399DF" w:rsidR="000E5EC0" w:rsidRDefault="000E5EC0" w:rsidP="005F14DC">
      <w:pPr>
        <w:pStyle w:val="Heading1"/>
        <w:jc w:val="both"/>
        <w:rPr>
          <w:rFonts w:ascii="Calibri Light" w:hAnsi="Calibri Light" w:cs="Calibri Light"/>
          <w:b w:val="0"/>
          <w:bCs w:val="0"/>
          <w:color w:val="auto"/>
          <w:kern w:val="0"/>
          <w:szCs w:val="20"/>
        </w:rPr>
      </w:pPr>
      <w:r w:rsidRPr="000E5EC0">
        <w:rPr>
          <w:rFonts w:ascii="Calibri Light" w:hAnsi="Calibri Light" w:cs="Calibri Light"/>
          <w:b w:val="0"/>
          <w:bCs w:val="0"/>
          <w:color w:val="auto"/>
          <w:kern w:val="0"/>
          <w:szCs w:val="20"/>
        </w:rPr>
        <w:t xml:space="preserve">The Research Computing </w:t>
      </w:r>
      <w:r w:rsidR="00D869D3">
        <w:rPr>
          <w:rFonts w:ascii="Calibri Light" w:hAnsi="Calibri Light" w:cs="Calibri Light"/>
          <w:b w:val="0"/>
          <w:bCs w:val="0"/>
          <w:color w:val="auto"/>
          <w:kern w:val="0"/>
          <w:szCs w:val="20"/>
        </w:rPr>
        <w:t>D</w:t>
      </w:r>
      <w:r w:rsidR="00252A1F">
        <w:rPr>
          <w:rFonts w:ascii="Calibri Light" w:hAnsi="Calibri Light" w:cs="Calibri Light"/>
          <w:b w:val="0"/>
          <w:bCs w:val="0"/>
          <w:color w:val="auto"/>
          <w:kern w:val="0"/>
          <w:szCs w:val="20"/>
        </w:rPr>
        <w:t>epartment is responsible for ensuring</w:t>
      </w:r>
      <w:r w:rsidRPr="000E5EC0">
        <w:rPr>
          <w:rFonts w:ascii="Calibri Light" w:hAnsi="Calibri Light" w:cs="Calibri Light"/>
          <w:b w:val="0"/>
          <w:bCs w:val="0"/>
          <w:color w:val="auto"/>
          <w:kern w:val="0"/>
          <w:szCs w:val="20"/>
        </w:rPr>
        <w:t xml:space="preserve"> the effective use of resources.</w:t>
      </w:r>
      <w:r>
        <w:rPr>
          <w:rFonts w:ascii="Calibri Light" w:hAnsi="Calibri Light" w:cs="Calibri Light"/>
          <w:b w:val="0"/>
          <w:bCs w:val="0"/>
          <w:color w:val="auto"/>
          <w:kern w:val="0"/>
          <w:szCs w:val="20"/>
        </w:rPr>
        <w:t xml:space="preserve"> </w:t>
      </w:r>
      <w:r w:rsidRPr="000E5EC0">
        <w:rPr>
          <w:rFonts w:ascii="Calibri Light" w:hAnsi="Calibri Light" w:cs="Calibri Light"/>
          <w:b w:val="0"/>
          <w:bCs w:val="0"/>
          <w:color w:val="auto"/>
          <w:kern w:val="0"/>
          <w:szCs w:val="20"/>
        </w:rPr>
        <w:t>All users of Research Computing (RC) resources are responsible for complying with the conditions of use of RC resources, as well as the applicable ICT acceptable use policies and guidelines.</w:t>
      </w:r>
      <w:r>
        <w:rPr>
          <w:rFonts w:ascii="Calibri Light" w:hAnsi="Calibri Light" w:cs="Calibri Light"/>
          <w:b w:val="0"/>
          <w:bCs w:val="0"/>
          <w:color w:val="auto"/>
          <w:kern w:val="0"/>
          <w:szCs w:val="20"/>
        </w:rPr>
        <w:t xml:space="preserve"> </w:t>
      </w:r>
      <w:r w:rsidRPr="000E5EC0">
        <w:rPr>
          <w:rFonts w:ascii="Calibri Light" w:hAnsi="Calibri Light" w:cs="Calibri Light"/>
          <w:b w:val="0"/>
          <w:bCs w:val="0"/>
          <w:color w:val="auto"/>
          <w:kern w:val="0"/>
          <w:szCs w:val="20"/>
        </w:rPr>
        <w:t>The Research Computing Committee (RCC) is responsible for making recommendations concerning resource allocation and priorities for RC resources.</w:t>
      </w:r>
      <w:r>
        <w:rPr>
          <w:rFonts w:ascii="Calibri Light" w:hAnsi="Calibri Light" w:cs="Calibri Light"/>
          <w:b w:val="0"/>
          <w:bCs w:val="0"/>
          <w:color w:val="auto"/>
          <w:kern w:val="0"/>
          <w:szCs w:val="20"/>
        </w:rPr>
        <w:t xml:space="preserve"> </w:t>
      </w:r>
      <w:r w:rsidR="00CC7D67" w:rsidRPr="00CC7D67">
        <w:rPr>
          <w:rFonts w:ascii="Calibri Light" w:hAnsi="Calibri Light" w:cs="Calibri Light"/>
          <w:b w:val="0"/>
          <w:bCs w:val="0"/>
          <w:color w:val="auto"/>
          <w:kern w:val="0"/>
          <w:szCs w:val="20"/>
        </w:rPr>
        <w:t>The KPI</w:t>
      </w:r>
      <w:r w:rsidR="00B173EA">
        <w:rPr>
          <w:rFonts w:ascii="Calibri Light" w:hAnsi="Calibri Light" w:cs="Calibri Light"/>
          <w:b w:val="0"/>
          <w:bCs w:val="0"/>
          <w:color w:val="auto"/>
          <w:kern w:val="0"/>
          <w:szCs w:val="20"/>
        </w:rPr>
        <w:t>s</w:t>
      </w:r>
      <w:r w:rsidR="00CC7D67" w:rsidRPr="00CC7D67">
        <w:rPr>
          <w:rFonts w:ascii="Calibri Light" w:hAnsi="Calibri Light" w:cs="Calibri Light"/>
          <w:b w:val="0"/>
          <w:bCs w:val="0"/>
          <w:color w:val="auto"/>
          <w:kern w:val="0"/>
          <w:szCs w:val="20"/>
        </w:rPr>
        <w:t xml:space="preserve"> for RC are set in accordance with their strategy and for the current year 2023 they </w:t>
      </w:r>
      <w:proofErr w:type="gramStart"/>
      <w:r w:rsidR="00CC7D67" w:rsidRPr="00CC7D67">
        <w:rPr>
          <w:rFonts w:ascii="Calibri Light" w:hAnsi="Calibri Light" w:cs="Calibri Light"/>
          <w:b w:val="0"/>
          <w:bCs w:val="0"/>
          <w:color w:val="auto"/>
          <w:kern w:val="0"/>
          <w:szCs w:val="20"/>
        </w:rPr>
        <w:t>are :</w:t>
      </w:r>
      <w:proofErr w:type="gramEnd"/>
    </w:p>
    <w:p w14:paraId="041B8E88" w14:textId="77777777" w:rsidR="00B43727" w:rsidRDefault="00B43727" w:rsidP="00B43727"/>
    <w:p w14:paraId="0450D632"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Report departmental progress on a monthly basis</w:t>
      </w:r>
    </w:p>
    <w:p w14:paraId="2C35EC32"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Optimize utilization of HPC and RC resources</w:t>
      </w:r>
    </w:p>
    <w:p w14:paraId="2BB2FE33"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Provide user Training</w:t>
      </w:r>
    </w:p>
    <w:p w14:paraId="0CCEC1AC"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Ensure user and faculty engagement</w:t>
      </w:r>
    </w:p>
    <w:p w14:paraId="72E8A079"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Introduce a new service</w:t>
      </w:r>
    </w:p>
    <w:p w14:paraId="61613C9D"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Conduct Research Computing Survey</w:t>
      </w:r>
    </w:p>
    <w:p w14:paraId="6A5F3A36"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Ensure Research Computing Satisfaction</w:t>
      </w:r>
    </w:p>
    <w:p w14:paraId="62490806"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Increase Visibility of RC at KU</w:t>
      </w:r>
    </w:p>
    <w:p w14:paraId="26C5C94A"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Partnerships with external entities</w:t>
      </w:r>
    </w:p>
    <w:p w14:paraId="13D2AA29" w14:textId="4E10393B" w:rsidR="00330E84" w:rsidRPr="00330E84" w:rsidRDefault="00964038" w:rsidP="00330E84">
      <w:pPr>
        <w:pStyle w:val="ListParagraph"/>
        <w:numPr>
          <w:ilvl w:val="0"/>
          <w:numId w:val="4"/>
        </w:numPr>
        <w:jc w:val="both"/>
        <w:rPr>
          <w:rFonts w:ascii="Calibri Light" w:hAnsi="Calibri Light" w:cs="Calibri Light"/>
          <w:sz w:val="20"/>
          <w:szCs w:val="20"/>
        </w:rPr>
      </w:pPr>
      <w:r w:rsidRPr="00964038">
        <w:rPr>
          <w:rFonts w:ascii="Calibri Light" w:hAnsi="Calibri Light" w:cs="Calibri Light"/>
          <w:sz w:val="20"/>
          <w:szCs w:val="20"/>
        </w:rPr>
        <w:t>Implement RC Expansion according to plan</w:t>
      </w:r>
      <w:r w:rsidR="00330E84" w:rsidRPr="00330E84">
        <w:rPr>
          <w:rFonts w:ascii="Calibri Light" w:hAnsi="Calibri Light" w:cs="Calibri Light"/>
          <w:sz w:val="20"/>
          <w:szCs w:val="20"/>
        </w:rPr>
        <w:t>.</w:t>
      </w:r>
    </w:p>
    <w:p w14:paraId="13D6AAC8" w14:textId="77777777" w:rsidR="00330E84" w:rsidRDefault="00330E84" w:rsidP="00330E84">
      <w:pPr>
        <w:pStyle w:val="ListParagraph"/>
        <w:jc w:val="both"/>
        <w:rPr>
          <w:rFonts w:ascii="Calibri Light" w:hAnsi="Calibri Light" w:cs="Calibri Light"/>
        </w:rPr>
      </w:pPr>
    </w:p>
    <w:p w14:paraId="2D6283DD" w14:textId="77777777" w:rsidR="00330E84" w:rsidRDefault="00330E84" w:rsidP="00330E84">
      <w:pPr>
        <w:pStyle w:val="ListParagraph"/>
        <w:jc w:val="both"/>
        <w:rPr>
          <w:rFonts w:ascii="Calibri Light" w:hAnsi="Calibri Light" w:cs="Calibri Light"/>
        </w:rPr>
      </w:pPr>
    </w:p>
    <w:p w14:paraId="37697A85" w14:textId="77777777" w:rsidR="00330E84" w:rsidRPr="008C5946" w:rsidRDefault="00330E84" w:rsidP="00330E84">
      <w:pPr>
        <w:pStyle w:val="ListParagraph"/>
        <w:jc w:val="both"/>
        <w:rPr>
          <w:rFonts w:ascii="Calibri Light" w:hAnsi="Calibri Light" w:cs="Calibri Light"/>
        </w:rPr>
      </w:pPr>
    </w:p>
    <w:p w14:paraId="648E13DC" w14:textId="77777777" w:rsidR="005875FD" w:rsidRDefault="00EE7CAA" w:rsidP="005875FD">
      <w:pPr>
        <w:pStyle w:val="Heading1"/>
        <w:jc w:val="both"/>
        <w:rPr>
          <w:rFonts w:asciiTheme="minorBidi" w:hAnsiTheme="minorBidi" w:cstheme="minorBidi"/>
          <w:sz w:val="28"/>
          <w:szCs w:val="40"/>
        </w:rPr>
      </w:pPr>
      <w:r>
        <w:rPr>
          <w:rFonts w:asciiTheme="minorBidi" w:hAnsiTheme="minorBidi" w:cstheme="minorBidi"/>
          <w:sz w:val="28"/>
          <w:szCs w:val="40"/>
        </w:rPr>
        <w:t>Org</w:t>
      </w:r>
      <w:r w:rsidR="00734DC6">
        <w:rPr>
          <w:rFonts w:asciiTheme="minorBidi" w:hAnsiTheme="minorBidi" w:cstheme="minorBidi"/>
          <w:sz w:val="28"/>
          <w:szCs w:val="40"/>
        </w:rPr>
        <w:t>anization</w:t>
      </w:r>
      <w:r>
        <w:rPr>
          <w:rFonts w:asciiTheme="minorBidi" w:hAnsiTheme="minorBidi" w:cstheme="minorBidi"/>
          <w:sz w:val="28"/>
          <w:szCs w:val="40"/>
        </w:rPr>
        <w:t xml:space="preserve"> Chart </w:t>
      </w:r>
    </w:p>
    <w:p w14:paraId="399CCD11" w14:textId="77777777" w:rsidR="000E5EC0" w:rsidRDefault="000E5EC0" w:rsidP="000E5EC0"/>
    <w:p w14:paraId="4F73DF77" w14:textId="77777777" w:rsidR="000E5EC0" w:rsidRPr="000E5EC0" w:rsidRDefault="00330E84" w:rsidP="000E5EC0">
      <w:r>
        <w:rPr>
          <w:noProof/>
        </w:rPr>
        <w:drawing>
          <wp:inline distT="0" distB="0" distL="0" distR="0" wp14:anchorId="2933C24D" wp14:editId="41B1D6D8">
            <wp:extent cx="4197350" cy="335210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2978" cy="3364581"/>
                    </a:xfrm>
                    <a:prstGeom prst="rect">
                      <a:avLst/>
                    </a:prstGeom>
                  </pic:spPr>
                </pic:pic>
              </a:graphicData>
            </a:graphic>
          </wp:inline>
        </w:drawing>
      </w:r>
    </w:p>
    <w:p w14:paraId="2B50AD5A" w14:textId="3B742DA1" w:rsidR="007D5796" w:rsidRDefault="007D5796" w:rsidP="00EE7CAA">
      <w:pPr>
        <w:rPr>
          <w:rFonts w:ascii="Calibri Light" w:hAnsi="Calibri Light" w:cs="Calibri Light"/>
          <w:szCs w:val="20"/>
        </w:rPr>
      </w:pPr>
    </w:p>
    <w:p w14:paraId="7307440A" w14:textId="78CA2991" w:rsidR="00304C31" w:rsidRDefault="00304C31" w:rsidP="00EE7CAA">
      <w:pPr>
        <w:rPr>
          <w:rFonts w:ascii="Calibri Light" w:hAnsi="Calibri Light" w:cs="Calibri Light"/>
          <w:szCs w:val="20"/>
        </w:rPr>
      </w:pPr>
    </w:p>
    <w:p w14:paraId="7EA99C47" w14:textId="4BDD52B1" w:rsidR="00304C31" w:rsidRDefault="00304C31" w:rsidP="00EE7CAA">
      <w:pPr>
        <w:rPr>
          <w:rFonts w:ascii="Calibri Light" w:hAnsi="Calibri Light" w:cs="Calibri Light"/>
          <w:szCs w:val="20"/>
        </w:rPr>
      </w:pPr>
    </w:p>
    <w:p w14:paraId="04BA36BB" w14:textId="76D26305" w:rsidR="00304C31" w:rsidRDefault="00304C31" w:rsidP="00EE7CAA">
      <w:pPr>
        <w:rPr>
          <w:rFonts w:ascii="Calibri Light" w:hAnsi="Calibri Light" w:cs="Calibri Light"/>
          <w:szCs w:val="20"/>
        </w:rPr>
      </w:pPr>
    </w:p>
    <w:p w14:paraId="002DB4C6" w14:textId="77777777" w:rsidR="00304C31" w:rsidRPr="00EA068E" w:rsidRDefault="00304C31" w:rsidP="00EE7CAA">
      <w:pPr>
        <w:rPr>
          <w:rFonts w:ascii="Calibri Light" w:hAnsi="Calibri Light" w:cs="Calibri Light"/>
          <w:szCs w:val="20"/>
        </w:rPr>
      </w:pPr>
    </w:p>
    <w:p w14:paraId="5117165C" w14:textId="77777777" w:rsidR="00EE7CAA" w:rsidRDefault="00EE7CAA" w:rsidP="00EE7CAA">
      <w:pPr>
        <w:rPr>
          <w:rFonts w:ascii="Calibri Light" w:hAnsi="Calibri Light" w:cs="Calibri Light"/>
          <w:szCs w:val="20"/>
        </w:rPr>
      </w:pPr>
      <w:r w:rsidRPr="00EA068E">
        <w:rPr>
          <w:rFonts w:ascii="Calibri Light" w:hAnsi="Calibri Light" w:cs="Calibri Light"/>
          <w:szCs w:val="20"/>
        </w:rPr>
        <w:lastRenderedPageBreak/>
        <w:t>Following is the status of the positions:</w:t>
      </w:r>
    </w:p>
    <w:p w14:paraId="7DC197E4" w14:textId="77777777" w:rsidR="00330E84" w:rsidRPr="00EE7CAA" w:rsidRDefault="00330E84" w:rsidP="00EE7CAA">
      <w:pPr>
        <w:rPr>
          <w:rFonts w:ascii="Calibri Light" w:hAnsi="Calibri Light" w:cs="Calibri Light"/>
          <w:szCs w:val="20"/>
        </w:rPr>
      </w:pPr>
    </w:p>
    <w:tbl>
      <w:tblPr>
        <w:tblW w:w="6742" w:type="dxa"/>
        <w:tblCellMar>
          <w:left w:w="0" w:type="dxa"/>
          <w:right w:w="0" w:type="dxa"/>
        </w:tblCellMar>
        <w:tblLook w:val="04A0" w:firstRow="1" w:lastRow="0" w:firstColumn="1" w:lastColumn="0" w:noHBand="0" w:noVBand="1"/>
      </w:tblPr>
      <w:tblGrid>
        <w:gridCol w:w="5572"/>
        <w:gridCol w:w="1170"/>
      </w:tblGrid>
      <w:tr w:rsidR="00EE7CAA" w:rsidRPr="00EE7CAA" w14:paraId="02EA7070" w14:textId="77777777" w:rsidTr="00F158F7">
        <w:trPr>
          <w:trHeight w:val="386"/>
        </w:trPr>
        <w:tc>
          <w:tcPr>
            <w:tcW w:w="5572" w:type="dxa"/>
            <w:tcBorders>
              <w:top w:val="single" w:sz="8" w:space="0" w:color="5B9BD5"/>
              <w:left w:val="single" w:sz="8" w:space="0" w:color="5B9BD5"/>
              <w:bottom w:val="single" w:sz="8" w:space="0" w:color="5B9BD5"/>
              <w:right w:val="nil"/>
            </w:tcBorders>
            <w:shd w:val="clear" w:color="auto" w:fill="5B9BD5"/>
            <w:tcMar>
              <w:top w:w="0" w:type="dxa"/>
              <w:left w:w="108" w:type="dxa"/>
              <w:bottom w:w="0" w:type="dxa"/>
              <w:right w:w="108" w:type="dxa"/>
            </w:tcMar>
            <w:vAlign w:val="center"/>
            <w:hideMark/>
          </w:tcPr>
          <w:p w14:paraId="06ED092E" w14:textId="77777777" w:rsidR="00EE7CAA" w:rsidRPr="00EE7CAA" w:rsidRDefault="00EE7CAA" w:rsidP="00F158F7">
            <w:pPr>
              <w:jc w:val="center"/>
              <w:rPr>
                <w:rFonts w:ascii="Calibri Light" w:hAnsi="Calibri Light" w:cs="Calibri Light"/>
                <w:b/>
                <w:bCs/>
                <w:color w:val="FFFFFF"/>
                <w:szCs w:val="20"/>
              </w:rPr>
            </w:pPr>
            <w:commentRangeStart w:id="0"/>
            <w:r w:rsidRPr="00EE7CAA">
              <w:rPr>
                <w:rFonts w:ascii="Calibri Light" w:hAnsi="Calibri Light" w:cs="Calibri Light"/>
                <w:b/>
                <w:bCs/>
                <w:color w:val="FFFFFF"/>
                <w:szCs w:val="20"/>
              </w:rPr>
              <w:t>Position</w:t>
            </w:r>
          </w:p>
        </w:tc>
        <w:tc>
          <w:tcPr>
            <w:tcW w:w="1170" w:type="dxa"/>
            <w:tcBorders>
              <w:top w:val="single" w:sz="8" w:space="0" w:color="5B9BD5"/>
              <w:left w:val="nil"/>
              <w:bottom w:val="single" w:sz="8" w:space="0" w:color="5B9BD5"/>
              <w:right w:val="single" w:sz="8" w:space="0" w:color="5B9BD5"/>
            </w:tcBorders>
            <w:shd w:val="clear" w:color="auto" w:fill="5B9BD5"/>
            <w:noWrap/>
            <w:tcMar>
              <w:top w:w="0" w:type="dxa"/>
              <w:left w:w="108" w:type="dxa"/>
              <w:bottom w:w="0" w:type="dxa"/>
              <w:right w:w="108" w:type="dxa"/>
            </w:tcMar>
            <w:hideMark/>
          </w:tcPr>
          <w:p w14:paraId="4E85ED39" w14:textId="77777777" w:rsidR="00EE7CAA" w:rsidRPr="00EE7CAA" w:rsidRDefault="00EE7CAA" w:rsidP="00F158F7">
            <w:pPr>
              <w:rPr>
                <w:rFonts w:ascii="Calibri Light" w:hAnsi="Calibri Light" w:cs="Calibri Light"/>
                <w:b/>
                <w:bCs/>
                <w:color w:val="FFFFFF"/>
                <w:szCs w:val="20"/>
              </w:rPr>
            </w:pPr>
          </w:p>
        </w:tc>
      </w:tr>
      <w:commentRangeEnd w:id="0"/>
      <w:tr w:rsidR="00624E25" w:rsidRPr="00EE7CAA" w14:paraId="601052ED" w14:textId="77777777" w:rsidTr="005B38CA">
        <w:trPr>
          <w:trHeight w:val="300"/>
        </w:trPr>
        <w:tc>
          <w:tcPr>
            <w:tcW w:w="5572" w:type="dxa"/>
            <w:tcBorders>
              <w:top w:val="nil"/>
              <w:left w:val="single" w:sz="8" w:space="0" w:color="9CC2E5"/>
              <w:bottom w:val="single" w:sz="8" w:space="0" w:color="9CC2E5"/>
              <w:right w:val="single" w:sz="8" w:space="0" w:color="9CC2E5"/>
            </w:tcBorders>
            <w:shd w:val="clear" w:color="auto" w:fill="DEEAF6"/>
            <w:noWrap/>
            <w:tcMar>
              <w:top w:w="0" w:type="dxa"/>
              <w:left w:w="108" w:type="dxa"/>
              <w:bottom w:w="0" w:type="dxa"/>
              <w:right w:w="108" w:type="dxa"/>
            </w:tcMar>
          </w:tcPr>
          <w:p w14:paraId="76E82C29" w14:textId="5D21E8B3" w:rsidR="00624E25" w:rsidRPr="00624E25" w:rsidRDefault="00624E25" w:rsidP="00624E25">
            <w:pPr>
              <w:rPr>
                <w:rFonts w:ascii="Calibri Light" w:eastAsiaTheme="minorHAnsi" w:hAnsi="Calibri Light" w:cs="Calibri Light"/>
                <w:b/>
                <w:bCs/>
                <w:color w:val="000000"/>
                <w:szCs w:val="20"/>
              </w:rPr>
            </w:pPr>
            <w:r w:rsidRPr="00624E25">
              <w:rPr>
                <w:rFonts w:ascii="Calibri Light" w:hAnsi="Calibri Light" w:cs="Calibri Light"/>
                <w:b/>
                <w:bCs/>
              </w:rPr>
              <w:t>Director, Research Computing</w:t>
            </w:r>
          </w:p>
        </w:tc>
        <w:tc>
          <w:tcPr>
            <w:tcW w:w="1170" w:type="dxa"/>
            <w:tcBorders>
              <w:top w:val="nil"/>
              <w:left w:val="nil"/>
              <w:bottom w:val="single" w:sz="8" w:space="0" w:color="9CC2E5"/>
              <w:right w:val="single" w:sz="8" w:space="0" w:color="9CC2E5"/>
            </w:tcBorders>
            <w:shd w:val="clear" w:color="auto" w:fill="DEEAF6"/>
            <w:noWrap/>
            <w:tcMar>
              <w:top w:w="0" w:type="dxa"/>
              <w:left w:w="108" w:type="dxa"/>
              <w:bottom w:w="0" w:type="dxa"/>
              <w:right w:w="108" w:type="dxa"/>
            </w:tcMar>
            <w:hideMark/>
          </w:tcPr>
          <w:p w14:paraId="43F318EF" w14:textId="77777777" w:rsidR="00624E25" w:rsidRPr="00EE7CAA" w:rsidRDefault="00624E25" w:rsidP="00624E25">
            <w:pPr>
              <w:rPr>
                <w:rFonts w:ascii="Calibri Light" w:hAnsi="Calibri Light" w:cs="Calibri Light"/>
                <w:color w:val="000000"/>
                <w:szCs w:val="20"/>
              </w:rPr>
            </w:pPr>
            <w:r w:rsidRPr="00EE7CAA">
              <w:rPr>
                <w:rFonts w:ascii="Calibri Light" w:hAnsi="Calibri Light" w:cs="Calibri Light"/>
                <w:color w:val="1F497D"/>
                <w:szCs w:val="20"/>
              </w:rPr>
              <w:t>Filled </w:t>
            </w:r>
          </w:p>
        </w:tc>
      </w:tr>
      <w:tr w:rsidR="00624E25" w:rsidRPr="00EE7CAA" w14:paraId="19182E6B" w14:textId="77777777" w:rsidTr="00170A28">
        <w:trPr>
          <w:trHeight w:val="300"/>
        </w:trPr>
        <w:tc>
          <w:tcPr>
            <w:tcW w:w="5572" w:type="dxa"/>
            <w:tcBorders>
              <w:top w:val="nil"/>
              <w:left w:val="single" w:sz="8" w:space="0" w:color="9CC2E5"/>
              <w:bottom w:val="single" w:sz="8" w:space="0" w:color="9CC2E5"/>
              <w:right w:val="single" w:sz="8" w:space="0" w:color="9CC2E5"/>
            </w:tcBorders>
            <w:noWrap/>
            <w:tcMar>
              <w:top w:w="0" w:type="dxa"/>
              <w:left w:w="108" w:type="dxa"/>
              <w:bottom w:w="0" w:type="dxa"/>
              <w:right w:w="108" w:type="dxa"/>
            </w:tcMar>
          </w:tcPr>
          <w:p w14:paraId="6D4A4096" w14:textId="1CE9D01B" w:rsidR="00624E25" w:rsidRPr="00624E25" w:rsidRDefault="00624E25" w:rsidP="00624E25">
            <w:pPr>
              <w:rPr>
                <w:rFonts w:ascii="Calibri Light" w:eastAsiaTheme="minorHAnsi" w:hAnsi="Calibri Light" w:cs="Calibri Light"/>
                <w:b/>
                <w:bCs/>
                <w:color w:val="000000"/>
                <w:szCs w:val="20"/>
              </w:rPr>
            </w:pPr>
            <w:r w:rsidRPr="00624E25">
              <w:rPr>
                <w:rFonts w:ascii="Calibri Light" w:hAnsi="Calibri Light" w:cs="Calibri Light"/>
                <w:b/>
                <w:bCs/>
              </w:rPr>
              <w:t>HPC Support Specialist</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hideMark/>
          </w:tcPr>
          <w:p w14:paraId="549CA94F" w14:textId="77777777" w:rsidR="00624E25" w:rsidRDefault="00624E25" w:rsidP="00624E25">
            <w:pPr>
              <w:rPr>
                <w:rFonts w:ascii="Calibri Light" w:hAnsi="Calibri Light" w:cs="Calibri Light"/>
                <w:color w:val="1F497D"/>
                <w:szCs w:val="20"/>
              </w:rPr>
            </w:pPr>
            <w:r>
              <w:rPr>
                <w:rFonts w:ascii="Calibri Light" w:hAnsi="Calibri Light" w:cs="Calibri Light"/>
                <w:color w:val="1F497D"/>
                <w:szCs w:val="20"/>
              </w:rPr>
              <w:t>Vacant</w:t>
            </w:r>
          </w:p>
        </w:tc>
      </w:tr>
      <w:tr w:rsidR="00624E25" w:rsidRPr="00EE7CAA" w14:paraId="242F7A9E" w14:textId="77777777" w:rsidTr="00913F2E">
        <w:trPr>
          <w:trHeight w:val="300"/>
        </w:trPr>
        <w:tc>
          <w:tcPr>
            <w:tcW w:w="5572" w:type="dxa"/>
            <w:tcBorders>
              <w:top w:val="nil"/>
              <w:left w:val="single" w:sz="8" w:space="0" w:color="9CC2E5"/>
              <w:bottom w:val="single" w:sz="8" w:space="0" w:color="9CC2E5"/>
              <w:right w:val="single" w:sz="8" w:space="0" w:color="9CC2E5"/>
            </w:tcBorders>
            <w:shd w:val="clear" w:color="auto" w:fill="DBE5F1" w:themeFill="accent1" w:themeFillTint="33"/>
            <w:noWrap/>
            <w:tcMar>
              <w:top w:w="0" w:type="dxa"/>
              <w:left w:w="108" w:type="dxa"/>
              <w:bottom w:w="0" w:type="dxa"/>
              <w:right w:w="108" w:type="dxa"/>
            </w:tcMar>
          </w:tcPr>
          <w:p w14:paraId="4FB975DE" w14:textId="719113D3" w:rsidR="00624E25" w:rsidRPr="00624E25" w:rsidRDefault="00624E25" w:rsidP="00624E25">
            <w:pPr>
              <w:rPr>
                <w:rFonts w:ascii="Calibri Light" w:eastAsiaTheme="minorHAnsi" w:hAnsi="Calibri Light" w:cs="Calibri Light"/>
                <w:b/>
                <w:bCs/>
                <w:color w:val="000000"/>
                <w:szCs w:val="20"/>
              </w:rPr>
            </w:pPr>
            <w:r w:rsidRPr="00624E25">
              <w:rPr>
                <w:rFonts w:ascii="Calibri Light" w:hAnsi="Calibri Light" w:cs="Calibri Light"/>
                <w:b/>
                <w:bCs/>
              </w:rPr>
              <w:t>Manager, Scientific Computing Support</w:t>
            </w:r>
          </w:p>
        </w:tc>
        <w:tc>
          <w:tcPr>
            <w:tcW w:w="1170" w:type="dxa"/>
            <w:tcBorders>
              <w:top w:val="nil"/>
              <w:left w:val="nil"/>
              <w:bottom w:val="single" w:sz="8" w:space="0" w:color="9CC2E5"/>
              <w:right w:val="single" w:sz="8" w:space="0" w:color="9CC2E5"/>
            </w:tcBorders>
            <w:shd w:val="clear" w:color="auto" w:fill="DBE5F1" w:themeFill="accent1" w:themeFillTint="33"/>
            <w:noWrap/>
            <w:tcMar>
              <w:top w:w="0" w:type="dxa"/>
              <w:left w:w="108" w:type="dxa"/>
              <w:bottom w:w="0" w:type="dxa"/>
              <w:right w:w="108" w:type="dxa"/>
            </w:tcMar>
            <w:hideMark/>
          </w:tcPr>
          <w:p w14:paraId="18EBABEE" w14:textId="77777777" w:rsidR="00624E25" w:rsidRPr="00EE7CAA" w:rsidRDefault="00624E25" w:rsidP="00624E25">
            <w:pPr>
              <w:rPr>
                <w:rFonts w:ascii="Calibri Light" w:hAnsi="Calibri Light" w:cs="Calibri Light"/>
                <w:color w:val="000000"/>
                <w:szCs w:val="20"/>
              </w:rPr>
            </w:pPr>
            <w:r>
              <w:rPr>
                <w:rFonts w:ascii="Calibri Light" w:hAnsi="Calibri Light" w:cs="Calibri Light"/>
                <w:color w:val="1F497D"/>
                <w:szCs w:val="20"/>
              </w:rPr>
              <w:t>Filled</w:t>
            </w:r>
          </w:p>
        </w:tc>
      </w:tr>
      <w:tr w:rsidR="00624E25" w:rsidRPr="00EE7CAA" w14:paraId="78487600" w14:textId="77777777" w:rsidTr="00913F2E">
        <w:trPr>
          <w:trHeight w:val="300"/>
        </w:trPr>
        <w:tc>
          <w:tcPr>
            <w:tcW w:w="5572" w:type="dxa"/>
            <w:tcBorders>
              <w:top w:val="nil"/>
              <w:left w:val="single" w:sz="8" w:space="0" w:color="9CC2E5"/>
              <w:bottom w:val="single" w:sz="8" w:space="0" w:color="9CC2E5"/>
              <w:right w:val="single" w:sz="8" w:space="0" w:color="9CC2E5"/>
            </w:tcBorders>
            <w:shd w:val="clear" w:color="auto" w:fill="auto"/>
            <w:noWrap/>
            <w:tcMar>
              <w:top w:w="0" w:type="dxa"/>
              <w:left w:w="108" w:type="dxa"/>
              <w:bottom w:w="0" w:type="dxa"/>
              <w:right w:w="108" w:type="dxa"/>
            </w:tcMar>
          </w:tcPr>
          <w:p w14:paraId="4C7FB8DE" w14:textId="0898A46B" w:rsidR="00624E25" w:rsidRPr="00624E25" w:rsidRDefault="00624E25" w:rsidP="00624E25">
            <w:pPr>
              <w:rPr>
                <w:rFonts w:ascii="Calibri Light" w:eastAsiaTheme="minorHAnsi" w:hAnsi="Calibri Light" w:cs="Calibri Light"/>
                <w:b/>
                <w:bCs/>
                <w:color w:val="000000"/>
                <w:szCs w:val="20"/>
              </w:rPr>
            </w:pPr>
            <w:r w:rsidRPr="00624E25">
              <w:rPr>
                <w:rFonts w:ascii="Calibri Light" w:hAnsi="Calibri Light" w:cs="Calibri Light"/>
                <w:b/>
                <w:bCs/>
              </w:rPr>
              <w:t>Manager, RC Infrastructure</w:t>
            </w:r>
          </w:p>
        </w:tc>
        <w:tc>
          <w:tcPr>
            <w:tcW w:w="1170" w:type="dxa"/>
            <w:tcBorders>
              <w:top w:val="nil"/>
              <w:left w:val="nil"/>
              <w:bottom w:val="single" w:sz="8" w:space="0" w:color="9CC2E5"/>
              <w:right w:val="single" w:sz="8" w:space="0" w:color="9CC2E5"/>
            </w:tcBorders>
            <w:shd w:val="clear" w:color="auto" w:fill="auto"/>
            <w:noWrap/>
            <w:tcMar>
              <w:top w:w="0" w:type="dxa"/>
              <w:left w:w="108" w:type="dxa"/>
              <w:bottom w:w="0" w:type="dxa"/>
              <w:right w:w="108" w:type="dxa"/>
            </w:tcMar>
            <w:hideMark/>
          </w:tcPr>
          <w:p w14:paraId="5AE402B3" w14:textId="77777777" w:rsidR="00624E25" w:rsidRPr="00EE7CAA" w:rsidRDefault="00624E25" w:rsidP="00624E25">
            <w:pPr>
              <w:rPr>
                <w:rFonts w:ascii="Calibri Light" w:hAnsi="Calibri Light" w:cs="Calibri Light"/>
                <w:szCs w:val="20"/>
              </w:rPr>
            </w:pPr>
            <w:r w:rsidRPr="00EE7CAA">
              <w:rPr>
                <w:rFonts w:ascii="Calibri Light" w:hAnsi="Calibri Light" w:cs="Calibri Light"/>
                <w:color w:val="1F497D"/>
                <w:szCs w:val="20"/>
              </w:rPr>
              <w:t>Filled </w:t>
            </w:r>
          </w:p>
        </w:tc>
      </w:tr>
      <w:tr w:rsidR="00624E25" w:rsidRPr="00EE7CAA" w14:paraId="0B25F6E6" w14:textId="77777777" w:rsidTr="00624E25">
        <w:trPr>
          <w:trHeight w:val="300"/>
        </w:trPr>
        <w:tc>
          <w:tcPr>
            <w:tcW w:w="5572" w:type="dxa"/>
            <w:tcBorders>
              <w:top w:val="nil"/>
              <w:left w:val="single" w:sz="8" w:space="0" w:color="9CC2E5"/>
              <w:bottom w:val="single" w:sz="8" w:space="0" w:color="9CC2E5"/>
              <w:right w:val="single" w:sz="8" w:space="0" w:color="9CC2E5"/>
            </w:tcBorders>
            <w:shd w:val="clear" w:color="auto" w:fill="DBE5F1"/>
            <w:noWrap/>
            <w:tcMar>
              <w:top w:w="0" w:type="dxa"/>
              <w:left w:w="108" w:type="dxa"/>
              <w:bottom w:w="0" w:type="dxa"/>
              <w:right w:w="108" w:type="dxa"/>
            </w:tcMar>
          </w:tcPr>
          <w:p w14:paraId="0EE3CA33" w14:textId="061FCF58" w:rsidR="00624E25" w:rsidRPr="00624E25" w:rsidRDefault="00624E25" w:rsidP="00624E25">
            <w:pPr>
              <w:rPr>
                <w:rFonts w:ascii="Calibri Light" w:eastAsiaTheme="minorHAnsi" w:hAnsi="Calibri Light" w:cs="Calibri Light"/>
                <w:b/>
                <w:bCs/>
                <w:color w:val="000000"/>
                <w:szCs w:val="20"/>
              </w:rPr>
            </w:pPr>
            <w:r w:rsidRPr="00624E25">
              <w:rPr>
                <w:rFonts w:ascii="Calibri Light" w:hAnsi="Calibri Light" w:cs="Calibri Light"/>
                <w:b/>
                <w:bCs/>
              </w:rPr>
              <w:t>System Senior Administrator-Unix</w:t>
            </w:r>
          </w:p>
        </w:tc>
        <w:tc>
          <w:tcPr>
            <w:tcW w:w="1170" w:type="dxa"/>
            <w:tcBorders>
              <w:top w:val="nil"/>
              <w:left w:val="nil"/>
              <w:bottom w:val="single" w:sz="8" w:space="0" w:color="9CC2E5"/>
              <w:right w:val="single" w:sz="8" w:space="0" w:color="9CC2E5"/>
            </w:tcBorders>
            <w:shd w:val="clear" w:color="auto" w:fill="DBE5F1"/>
            <w:noWrap/>
            <w:tcMar>
              <w:top w:w="0" w:type="dxa"/>
              <w:left w:w="108" w:type="dxa"/>
              <w:bottom w:w="0" w:type="dxa"/>
              <w:right w:w="108" w:type="dxa"/>
            </w:tcMar>
          </w:tcPr>
          <w:p w14:paraId="53D0C517" w14:textId="7F420DEF" w:rsidR="00624E25" w:rsidRDefault="00624E25" w:rsidP="00624E25">
            <w:pPr>
              <w:rPr>
                <w:rFonts w:ascii="Calibri Light" w:hAnsi="Calibri Light" w:cs="Calibri Light"/>
                <w:color w:val="1F497D"/>
                <w:szCs w:val="20"/>
              </w:rPr>
            </w:pPr>
            <w:r>
              <w:rPr>
                <w:rFonts w:ascii="Calibri Light" w:hAnsi="Calibri Light" w:cs="Calibri Light"/>
                <w:color w:val="1F497D"/>
                <w:szCs w:val="20"/>
              </w:rPr>
              <w:t>Filled</w:t>
            </w:r>
          </w:p>
        </w:tc>
      </w:tr>
      <w:tr w:rsidR="00624E25" w:rsidRPr="00EE7CAA" w14:paraId="362F1320" w14:textId="77777777" w:rsidTr="0044555F">
        <w:trPr>
          <w:trHeight w:val="300"/>
        </w:trPr>
        <w:tc>
          <w:tcPr>
            <w:tcW w:w="5572" w:type="dxa"/>
            <w:tcBorders>
              <w:top w:val="nil"/>
              <w:left w:val="single" w:sz="8" w:space="0" w:color="9CC2E5"/>
              <w:bottom w:val="single" w:sz="8" w:space="0" w:color="9CC2E5"/>
              <w:right w:val="single" w:sz="8" w:space="0" w:color="9CC2E5"/>
            </w:tcBorders>
            <w:shd w:val="clear" w:color="auto" w:fill="auto"/>
            <w:noWrap/>
            <w:tcMar>
              <w:top w:w="0" w:type="dxa"/>
              <w:left w:w="108" w:type="dxa"/>
              <w:bottom w:w="0" w:type="dxa"/>
              <w:right w:w="108" w:type="dxa"/>
            </w:tcMar>
          </w:tcPr>
          <w:p w14:paraId="4A7D8C7A" w14:textId="05D052ED" w:rsidR="00624E25" w:rsidRPr="00624E25" w:rsidRDefault="00624E25" w:rsidP="00624E25">
            <w:pPr>
              <w:rPr>
                <w:rFonts w:ascii="Calibri Light" w:eastAsiaTheme="minorHAnsi" w:hAnsi="Calibri Light" w:cs="Calibri Light"/>
                <w:b/>
                <w:bCs/>
                <w:color w:val="000000"/>
                <w:szCs w:val="20"/>
              </w:rPr>
            </w:pPr>
            <w:r w:rsidRPr="00624E25">
              <w:rPr>
                <w:rFonts w:ascii="Calibri Light" w:hAnsi="Calibri Light" w:cs="Calibri Light"/>
                <w:b/>
                <w:bCs/>
              </w:rPr>
              <w:t>HPC System Senior Administrator</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tcPr>
          <w:p w14:paraId="4D8303A1" w14:textId="77777777" w:rsidR="00624E25" w:rsidRDefault="00624E25" w:rsidP="00624E25">
            <w:pPr>
              <w:rPr>
                <w:rFonts w:ascii="Calibri Light" w:hAnsi="Calibri Light" w:cs="Calibri Light"/>
                <w:color w:val="1F497D"/>
                <w:szCs w:val="20"/>
              </w:rPr>
            </w:pPr>
            <w:r>
              <w:rPr>
                <w:rFonts w:ascii="Calibri Light" w:hAnsi="Calibri Light" w:cs="Calibri Light"/>
                <w:color w:val="1F497D"/>
                <w:szCs w:val="20"/>
              </w:rPr>
              <w:t xml:space="preserve">Vacant </w:t>
            </w:r>
          </w:p>
        </w:tc>
      </w:tr>
      <w:tr w:rsidR="00624E25" w:rsidRPr="00EE7CAA" w14:paraId="3205B71C" w14:textId="77777777" w:rsidTr="00913F2E">
        <w:trPr>
          <w:trHeight w:val="300"/>
        </w:trPr>
        <w:tc>
          <w:tcPr>
            <w:tcW w:w="5572" w:type="dxa"/>
            <w:tcBorders>
              <w:top w:val="nil"/>
              <w:left w:val="single" w:sz="8" w:space="0" w:color="9CC2E5"/>
              <w:bottom w:val="single" w:sz="8" w:space="0" w:color="9CC2E5"/>
              <w:right w:val="single" w:sz="8" w:space="0" w:color="9CC2E5"/>
            </w:tcBorders>
            <w:shd w:val="clear" w:color="auto" w:fill="DBE5F1" w:themeFill="accent1" w:themeFillTint="33"/>
            <w:noWrap/>
            <w:tcMar>
              <w:top w:w="0" w:type="dxa"/>
              <w:left w:w="108" w:type="dxa"/>
              <w:bottom w:w="0" w:type="dxa"/>
              <w:right w:w="108" w:type="dxa"/>
            </w:tcMar>
          </w:tcPr>
          <w:p w14:paraId="46FD9215" w14:textId="31B13622" w:rsidR="00624E25" w:rsidRPr="00624E25" w:rsidRDefault="00624E25" w:rsidP="00624E25">
            <w:pPr>
              <w:rPr>
                <w:rFonts w:ascii="Calibri Light" w:hAnsi="Calibri Light" w:cs="Calibri Light"/>
                <w:b/>
                <w:bCs/>
                <w:color w:val="000000"/>
                <w:szCs w:val="20"/>
              </w:rPr>
            </w:pPr>
            <w:r w:rsidRPr="00624E25">
              <w:rPr>
                <w:rFonts w:ascii="Calibri Light" w:hAnsi="Calibri Light" w:cs="Calibri Light"/>
                <w:b/>
                <w:bCs/>
              </w:rPr>
              <w:t>Scientific Computing Support Senior Specialist</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hideMark/>
          </w:tcPr>
          <w:p w14:paraId="08DA1935" w14:textId="77777777" w:rsidR="00624E25" w:rsidRPr="00EE7CAA" w:rsidRDefault="00624E25" w:rsidP="00624E25">
            <w:pPr>
              <w:rPr>
                <w:rFonts w:ascii="Calibri Light" w:hAnsi="Calibri Light" w:cs="Calibri Light"/>
                <w:szCs w:val="20"/>
              </w:rPr>
            </w:pPr>
            <w:r>
              <w:rPr>
                <w:rFonts w:ascii="Calibri Light" w:hAnsi="Calibri Light" w:cs="Calibri Light"/>
                <w:color w:val="1F497D"/>
                <w:szCs w:val="20"/>
              </w:rPr>
              <w:t>Vacant</w:t>
            </w:r>
          </w:p>
        </w:tc>
      </w:tr>
      <w:tr w:rsidR="00624E25" w:rsidRPr="00EE7CAA" w14:paraId="2F15FD28" w14:textId="77777777" w:rsidTr="00624E25">
        <w:trPr>
          <w:trHeight w:val="300"/>
        </w:trPr>
        <w:tc>
          <w:tcPr>
            <w:tcW w:w="5572" w:type="dxa"/>
            <w:tcBorders>
              <w:top w:val="nil"/>
              <w:left w:val="single" w:sz="8" w:space="0" w:color="9CC2E5"/>
              <w:bottom w:val="single" w:sz="8" w:space="0" w:color="9CC2E5"/>
              <w:right w:val="single" w:sz="8" w:space="0" w:color="9CC2E5"/>
            </w:tcBorders>
            <w:shd w:val="clear" w:color="auto" w:fill="auto"/>
            <w:noWrap/>
            <w:tcMar>
              <w:top w:w="0" w:type="dxa"/>
              <w:left w:w="108" w:type="dxa"/>
              <w:bottom w:w="0" w:type="dxa"/>
              <w:right w:w="108" w:type="dxa"/>
            </w:tcMar>
          </w:tcPr>
          <w:p w14:paraId="204E7122" w14:textId="3A647D8E" w:rsidR="00624E25" w:rsidRPr="00624E25" w:rsidRDefault="00624E25" w:rsidP="00624E25">
            <w:pPr>
              <w:rPr>
                <w:rFonts w:ascii="Calibri Light" w:eastAsiaTheme="minorHAnsi" w:hAnsi="Calibri Light" w:cs="Calibri Light"/>
                <w:b/>
                <w:bCs/>
                <w:color w:val="000000"/>
                <w:szCs w:val="20"/>
              </w:rPr>
            </w:pPr>
            <w:r w:rsidRPr="00624E25">
              <w:rPr>
                <w:rFonts w:ascii="Calibri Light" w:hAnsi="Calibri Light" w:cs="Calibri Light"/>
                <w:b/>
                <w:bCs/>
              </w:rPr>
              <w:t>Research Computing Support Senior Specialist</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tcPr>
          <w:p w14:paraId="7C56F585" w14:textId="4F1C9BBF" w:rsidR="00624E25" w:rsidRPr="00EE7CAA" w:rsidRDefault="00624E25" w:rsidP="00624E25">
            <w:pPr>
              <w:rPr>
                <w:rFonts w:ascii="Calibri Light" w:hAnsi="Calibri Light" w:cs="Calibri Light"/>
                <w:szCs w:val="20"/>
              </w:rPr>
            </w:pPr>
            <w:r>
              <w:rPr>
                <w:rFonts w:ascii="Calibri Light" w:hAnsi="Calibri Light" w:cs="Calibri Light"/>
                <w:color w:val="1F497D"/>
                <w:szCs w:val="20"/>
              </w:rPr>
              <w:t>Vacant</w:t>
            </w:r>
          </w:p>
        </w:tc>
      </w:tr>
      <w:tr w:rsidR="00624E25" w:rsidRPr="00EE7CAA" w14:paraId="51E13FFE" w14:textId="77777777" w:rsidTr="0044555F">
        <w:trPr>
          <w:trHeight w:val="300"/>
        </w:trPr>
        <w:tc>
          <w:tcPr>
            <w:tcW w:w="5572" w:type="dxa"/>
            <w:tcBorders>
              <w:top w:val="nil"/>
              <w:left w:val="single" w:sz="8" w:space="0" w:color="9CC2E5"/>
              <w:bottom w:val="single" w:sz="8" w:space="0" w:color="9CC2E5"/>
              <w:right w:val="single" w:sz="8" w:space="0" w:color="9CC2E5"/>
            </w:tcBorders>
            <w:shd w:val="clear" w:color="auto" w:fill="DBE5F1" w:themeFill="accent1" w:themeFillTint="33"/>
            <w:noWrap/>
            <w:tcMar>
              <w:top w:w="0" w:type="dxa"/>
              <w:left w:w="108" w:type="dxa"/>
              <w:bottom w:w="0" w:type="dxa"/>
              <w:right w:w="108" w:type="dxa"/>
            </w:tcMar>
          </w:tcPr>
          <w:p w14:paraId="799DBB86" w14:textId="535ECBDB" w:rsidR="00624E25" w:rsidRPr="00624E25" w:rsidRDefault="00624E25" w:rsidP="00624E25">
            <w:pPr>
              <w:rPr>
                <w:rFonts w:ascii="Calibri Light" w:hAnsi="Calibri Light" w:cs="Calibri Light"/>
                <w:b/>
                <w:bCs/>
                <w:color w:val="000000"/>
                <w:szCs w:val="20"/>
              </w:rPr>
            </w:pPr>
            <w:r w:rsidRPr="00624E25">
              <w:rPr>
                <w:rFonts w:ascii="Calibri Light" w:hAnsi="Calibri Light" w:cs="Calibri Light"/>
                <w:b/>
                <w:bCs/>
              </w:rPr>
              <w:t>Data Science Specialist</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hideMark/>
          </w:tcPr>
          <w:p w14:paraId="332FF546" w14:textId="77777777" w:rsidR="00624E25" w:rsidRPr="00EE7CAA" w:rsidRDefault="00624E25" w:rsidP="00624E25">
            <w:pPr>
              <w:rPr>
                <w:rFonts w:ascii="Calibri Light" w:hAnsi="Calibri Light" w:cs="Calibri Light"/>
                <w:szCs w:val="20"/>
              </w:rPr>
            </w:pPr>
            <w:r>
              <w:rPr>
                <w:rFonts w:ascii="Calibri Light" w:hAnsi="Calibri Light" w:cs="Calibri Light"/>
                <w:color w:val="1F497D"/>
                <w:szCs w:val="20"/>
              </w:rPr>
              <w:t xml:space="preserve">Vacant </w:t>
            </w:r>
            <w:r>
              <w:rPr>
                <w:rStyle w:val="CommentReference"/>
              </w:rPr>
              <w:commentReference w:id="0"/>
            </w:r>
          </w:p>
        </w:tc>
      </w:tr>
    </w:tbl>
    <w:p w14:paraId="4960CAA4" w14:textId="77777777" w:rsidR="00330E84" w:rsidRDefault="00330E84" w:rsidP="0064334F">
      <w:pPr>
        <w:pStyle w:val="Heading1"/>
        <w:jc w:val="both"/>
        <w:rPr>
          <w:rFonts w:asciiTheme="minorBidi" w:hAnsiTheme="minorBidi" w:cstheme="minorBidi"/>
          <w:sz w:val="28"/>
          <w:szCs w:val="40"/>
        </w:rPr>
      </w:pPr>
      <w:bookmarkStart w:id="1" w:name="_GoBack"/>
      <w:bookmarkEnd w:id="1"/>
    </w:p>
    <w:p w14:paraId="214AC77A" w14:textId="77777777" w:rsidR="0064334F" w:rsidRDefault="0064334F" w:rsidP="0064334F">
      <w:pPr>
        <w:pStyle w:val="Heading1"/>
        <w:jc w:val="both"/>
        <w:rPr>
          <w:rFonts w:asciiTheme="minorBidi" w:hAnsiTheme="minorBidi" w:cstheme="minorBidi"/>
          <w:sz w:val="28"/>
          <w:szCs w:val="40"/>
        </w:rPr>
      </w:pPr>
      <w:r>
        <w:rPr>
          <w:rFonts w:asciiTheme="minorBidi" w:hAnsiTheme="minorBidi" w:cstheme="minorBidi"/>
          <w:sz w:val="28"/>
          <w:szCs w:val="40"/>
        </w:rPr>
        <w:t>RC Services</w:t>
      </w:r>
    </w:p>
    <w:p w14:paraId="4CD35B40" w14:textId="77777777" w:rsidR="0064334F" w:rsidRPr="0064334F" w:rsidRDefault="0064334F" w:rsidP="006A4875">
      <w:pPr>
        <w:jc w:val="both"/>
        <w:rPr>
          <w:rFonts w:ascii="Calibri Light" w:hAnsi="Calibri Light" w:cs="Calibri Light"/>
          <w:szCs w:val="20"/>
        </w:rPr>
      </w:pPr>
      <w:r>
        <w:rPr>
          <w:rFonts w:ascii="Calibri Light" w:hAnsi="Calibri Light" w:cs="Calibri Light"/>
          <w:szCs w:val="20"/>
        </w:rPr>
        <w:t>RC s</w:t>
      </w:r>
      <w:r w:rsidRPr="0064334F">
        <w:rPr>
          <w:rFonts w:ascii="Calibri Light" w:hAnsi="Calibri Light" w:cs="Calibri Light"/>
          <w:szCs w:val="20"/>
        </w:rPr>
        <w:t xml:space="preserve">upport researchers by understanding their research computational needs and </w:t>
      </w:r>
      <w:r>
        <w:rPr>
          <w:rFonts w:ascii="Calibri Light" w:hAnsi="Calibri Light" w:cs="Calibri Light"/>
          <w:szCs w:val="20"/>
        </w:rPr>
        <w:t xml:space="preserve">by </w:t>
      </w:r>
      <w:r w:rsidRPr="0064334F">
        <w:rPr>
          <w:rFonts w:ascii="Calibri Light" w:hAnsi="Calibri Light" w:cs="Calibri Light"/>
          <w:szCs w:val="20"/>
        </w:rPr>
        <w:t>recommend</w:t>
      </w:r>
      <w:r>
        <w:rPr>
          <w:rFonts w:ascii="Calibri Light" w:hAnsi="Calibri Light" w:cs="Calibri Light"/>
          <w:szCs w:val="20"/>
        </w:rPr>
        <w:t>ing</w:t>
      </w:r>
      <w:r w:rsidRPr="0064334F">
        <w:rPr>
          <w:rFonts w:ascii="Calibri Light" w:hAnsi="Calibri Light" w:cs="Calibri Light"/>
          <w:szCs w:val="20"/>
        </w:rPr>
        <w:t xml:space="preserve"> suitable applications and</w:t>
      </w:r>
      <w:r>
        <w:t xml:space="preserve"> </w:t>
      </w:r>
      <w:r w:rsidRPr="0064334F">
        <w:rPr>
          <w:rFonts w:ascii="Calibri Light" w:hAnsi="Calibri Light" w:cs="Calibri Light"/>
          <w:szCs w:val="20"/>
        </w:rPr>
        <w:t>other research computing resources available at the University.</w:t>
      </w:r>
      <w:r>
        <w:rPr>
          <w:rFonts w:ascii="Calibri Light" w:hAnsi="Calibri Light" w:cs="Calibri Light"/>
          <w:szCs w:val="20"/>
        </w:rPr>
        <w:t xml:space="preserve"> RC also a</w:t>
      </w:r>
      <w:r w:rsidRPr="0064334F">
        <w:rPr>
          <w:rFonts w:ascii="Calibri Light" w:hAnsi="Calibri Light" w:cs="Calibri Light"/>
          <w:szCs w:val="20"/>
        </w:rPr>
        <w:t>ssist</w:t>
      </w:r>
      <w:r w:rsidR="00455D72">
        <w:rPr>
          <w:rFonts w:ascii="Calibri Light" w:hAnsi="Calibri Light" w:cs="Calibri Light"/>
          <w:szCs w:val="20"/>
        </w:rPr>
        <w:t>s</w:t>
      </w:r>
      <w:r w:rsidRPr="0064334F">
        <w:rPr>
          <w:rFonts w:ascii="Calibri Light" w:hAnsi="Calibri Light" w:cs="Calibri Light"/>
          <w:szCs w:val="20"/>
        </w:rPr>
        <w:t xml:space="preserve"> researchers with grant proposals that have a strong High Performance Computing (HPC) component to describe the utilization of HPC resources in their research.</w:t>
      </w:r>
      <w:r>
        <w:rPr>
          <w:rFonts w:ascii="Calibri Light" w:hAnsi="Calibri Light" w:cs="Calibri Light"/>
          <w:szCs w:val="20"/>
        </w:rPr>
        <w:t xml:space="preserve"> They also e</w:t>
      </w:r>
      <w:r w:rsidRPr="0064334F">
        <w:rPr>
          <w:rFonts w:ascii="Calibri Light" w:hAnsi="Calibri Light" w:cs="Calibri Light"/>
          <w:szCs w:val="20"/>
        </w:rPr>
        <w:t xml:space="preserve">nsure to resolve faculty and student computing resource issues and provide programming consultancy, code optimization and resolve users’ programming issues (based on </w:t>
      </w:r>
      <w:proofErr w:type="gramStart"/>
      <w:r w:rsidRPr="0064334F">
        <w:rPr>
          <w:rFonts w:ascii="Calibri Light" w:hAnsi="Calibri Light" w:cs="Calibri Light"/>
          <w:szCs w:val="20"/>
        </w:rPr>
        <w:t>Unix</w:t>
      </w:r>
      <w:proofErr w:type="gramEnd"/>
      <w:r w:rsidRPr="0064334F">
        <w:rPr>
          <w:rFonts w:ascii="Calibri Light" w:hAnsi="Calibri Light" w:cs="Calibri Light"/>
          <w:szCs w:val="20"/>
        </w:rPr>
        <w:t xml:space="preserve"> shell script, C/C++, </w:t>
      </w:r>
      <w:proofErr w:type="spellStart"/>
      <w:r w:rsidRPr="0064334F">
        <w:rPr>
          <w:rFonts w:ascii="Calibri Light" w:hAnsi="Calibri Light" w:cs="Calibri Light"/>
          <w:szCs w:val="20"/>
        </w:rPr>
        <w:t>Matlab</w:t>
      </w:r>
      <w:proofErr w:type="spellEnd"/>
      <w:r w:rsidRPr="0064334F">
        <w:rPr>
          <w:rFonts w:ascii="Calibri Light" w:hAnsi="Calibri Light" w:cs="Calibri Light"/>
          <w:szCs w:val="20"/>
        </w:rPr>
        <w:t xml:space="preserve">, Python, MPI, </w:t>
      </w:r>
      <w:proofErr w:type="spellStart"/>
      <w:r w:rsidRPr="0064334F">
        <w:rPr>
          <w:rFonts w:ascii="Calibri Light" w:hAnsi="Calibri Light" w:cs="Calibri Light"/>
          <w:szCs w:val="20"/>
        </w:rPr>
        <w:t>OpenMP</w:t>
      </w:r>
      <w:proofErr w:type="spellEnd"/>
      <w:r w:rsidRPr="0064334F">
        <w:rPr>
          <w:rFonts w:ascii="Calibri Light" w:hAnsi="Calibri Light" w:cs="Calibri Light"/>
          <w:szCs w:val="20"/>
        </w:rPr>
        <w:t>, CUDA).</w:t>
      </w:r>
      <w:r>
        <w:rPr>
          <w:rFonts w:ascii="Calibri Light" w:hAnsi="Calibri Light" w:cs="Calibri Light"/>
          <w:szCs w:val="20"/>
        </w:rPr>
        <w:t xml:space="preserve"> RC help b</w:t>
      </w:r>
      <w:r w:rsidRPr="0064334F">
        <w:rPr>
          <w:rFonts w:ascii="Calibri Light" w:hAnsi="Calibri Light" w:cs="Calibri Light"/>
          <w:szCs w:val="20"/>
        </w:rPr>
        <w:t xml:space="preserve">uild, install, maintain and test scientific applications on the HPC </w:t>
      </w:r>
      <w:proofErr w:type="gramStart"/>
      <w:r w:rsidRPr="0064334F">
        <w:rPr>
          <w:rFonts w:ascii="Calibri Light" w:hAnsi="Calibri Light" w:cs="Calibri Light"/>
          <w:szCs w:val="20"/>
        </w:rPr>
        <w:t>clusters</w:t>
      </w:r>
      <w:proofErr w:type="gramEnd"/>
      <w:r w:rsidRPr="0064334F">
        <w:rPr>
          <w:rFonts w:ascii="Calibri Light" w:hAnsi="Calibri Light" w:cs="Calibri Light"/>
          <w:szCs w:val="20"/>
        </w:rPr>
        <w:t>.</w:t>
      </w:r>
      <w:r>
        <w:rPr>
          <w:rFonts w:ascii="Calibri Light" w:hAnsi="Calibri Light" w:cs="Calibri Light"/>
          <w:szCs w:val="20"/>
        </w:rPr>
        <w:t xml:space="preserve"> </w:t>
      </w:r>
      <w:proofErr w:type="spellStart"/>
      <w:r>
        <w:rPr>
          <w:rFonts w:ascii="Calibri Light" w:hAnsi="Calibri Light" w:cs="Calibri Light"/>
          <w:szCs w:val="20"/>
        </w:rPr>
        <w:t>Morevoer</w:t>
      </w:r>
      <w:proofErr w:type="spellEnd"/>
      <w:r>
        <w:rPr>
          <w:rFonts w:ascii="Calibri Light" w:hAnsi="Calibri Light" w:cs="Calibri Light"/>
          <w:szCs w:val="20"/>
        </w:rPr>
        <w:t>, the department of RC d</w:t>
      </w:r>
      <w:r w:rsidRPr="0064334F">
        <w:rPr>
          <w:rFonts w:ascii="Calibri Light" w:hAnsi="Calibri Light" w:cs="Calibri Light"/>
          <w:szCs w:val="20"/>
        </w:rPr>
        <w:t xml:space="preserve">evelop awareness and training programs for students, faculty, and staff with regards to research computing techniques, services, and facilities, including HPC application training to help users parallelize, debug </w:t>
      </w:r>
      <w:r>
        <w:rPr>
          <w:rFonts w:ascii="Calibri Light" w:hAnsi="Calibri Light" w:cs="Calibri Light"/>
          <w:szCs w:val="20"/>
        </w:rPr>
        <w:t>and optimize their applications along with c</w:t>
      </w:r>
      <w:r w:rsidRPr="0064334F">
        <w:rPr>
          <w:rFonts w:ascii="Calibri Light" w:hAnsi="Calibri Light" w:cs="Calibri Light"/>
          <w:szCs w:val="20"/>
        </w:rPr>
        <w:t>onduct regular trainings workshops and tutorials, as well as one-on-one training for new users.</w:t>
      </w:r>
      <w:r>
        <w:rPr>
          <w:rFonts w:ascii="Calibri Light" w:hAnsi="Calibri Light" w:cs="Calibri Light"/>
          <w:szCs w:val="20"/>
        </w:rPr>
        <w:t xml:space="preserve"> Finally, RC p</w:t>
      </w:r>
      <w:r w:rsidRPr="0064334F">
        <w:rPr>
          <w:rFonts w:ascii="Calibri Light" w:hAnsi="Calibri Light" w:cs="Calibri Light"/>
          <w:szCs w:val="20"/>
        </w:rPr>
        <w:t>erform required regular maintenance and upgrades in</w:t>
      </w:r>
      <w:proofErr w:type="gramStart"/>
      <w:r w:rsidRPr="0064334F">
        <w:rPr>
          <w:rFonts w:ascii="Calibri Light" w:hAnsi="Calibri Light" w:cs="Calibri Light"/>
          <w:szCs w:val="20"/>
        </w:rPr>
        <w:t>​ coordination</w:t>
      </w:r>
      <w:proofErr w:type="gramEnd"/>
      <w:r w:rsidRPr="0064334F">
        <w:rPr>
          <w:rFonts w:ascii="Calibri Light" w:hAnsi="Calibri Light" w:cs="Calibri Light"/>
          <w:szCs w:val="20"/>
        </w:rPr>
        <w:t xml:space="preserve"> with external vendors</w:t>
      </w:r>
      <w:r w:rsidR="000E0257">
        <w:rPr>
          <w:rFonts w:ascii="Calibri Light" w:hAnsi="Calibri Light" w:cs="Calibri Light"/>
          <w:szCs w:val="20"/>
        </w:rPr>
        <w:t xml:space="preserve"> (</w:t>
      </w:r>
      <w:r w:rsidR="00F430AF">
        <w:rPr>
          <w:rFonts w:ascii="Calibri Light" w:hAnsi="Calibri Light" w:cs="Calibri Light"/>
          <w:szCs w:val="20"/>
        </w:rPr>
        <w:t>Software)</w:t>
      </w:r>
      <w:r w:rsidR="000E0257">
        <w:rPr>
          <w:rFonts w:ascii="Calibri Light" w:hAnsi="Calibri Light" w:cs="Calibri Light"/>
          <w:szCs w:val="20"/>
        </w:rPr>
        <w:t xml:space="preserve"> while hardware maintenance </w:t>
      </w:r>
      <w:r w:rsidR="006A4875">
        <w:rPr>
          <w:rFonts w:ascii="Calibri Light" w:hAnsi="Calibri Light" w:cs="Calibri Light"/>
          <w:szCs w:val="20"/>
        </w:rPr>
        <w:t>remains</w:t>
      </w:r>
      <w:r w:rsidR="000E0257">
        <w:rPr>
          <w:rFonts w:ascii="Calibri Light" w:hAnsi="Calibri Light" w:cs="Calibri Light"/>
          <w:szCs w:val="20"/>
        </w:rPr>
        <w:t xml:space="preserve"> fully under </w:t>
      </w:r>
      <w:proofErr w:type="spellStart"/>
      <w:r w:rsidR="000E0257">
        <w:rPr>
          <w:rFonts w:ascii="Calibri Light" w:hAnsi="Calibri Light" w:cs="Calibri Light"/>
          <w:szCs w:val="20"/>
        </w:rPr>
        <w:t>Ankabut</w:t>
      </w:r>
      <w:proofErr w:type="spellEnd"/>
      <w:r w:rsidR="000E0257">
        <w:rPr>
          <w:rFonts w:ascii="Calibri Light" w:hAnsi="Calibri Light" w:cs="Calibri Light"/>
          <w:szCs w:val="20"/>
        </w:rPr>
        <w:t>.</w:t>
      </w:r>
    </w:p>
    <w:p w14:paraId="63608E79" w14:textId="77777777" w:rsidR="005875FD" w:rsidRDefault="00B11FC1" w:rsidP="005875FD">
      <w:pPr>
        <w:pStyle w:val="Heading1"/>
        <w:jc w:val="both"/>
        <w:rPr>
          <w:rFonts w:asciiTheme="minorBidi" w:hAnsiTheme="minorBidi" w:cstheme="minorBidi"/>
          <w:sz w:val="28"/>
          <w:szCs w:val="40"/>
        </w:rPr>
      </w:pPr>
      <w:r w:rsidRPr="00B11FC1">
        <w:rPr>
          <w:rFonts w:asciiTheme="minorBidi" w:hAnsiTheme="minorBidi" w:cstheme="minorBidi"/>
          <w:sz w:val="28"/>
          <w:szCs w:val="40"/>
        </w:rPr>
        <w:t>Use of RC Resources</w:t>
      </w:r>
    </w:p>
    <w:p w14:paraId="0A46AB33" w14:textId="77777777" w:rsidR="00303664" w:rsidRDefault="00B11FC1" w:rsidP="00C97203">
      <w:pPr>
        <w:pStyle w:val="NormalWeb"/>
        <w:spacing w:line="276" w:lineRule="auto"/>
        <w:jc w:val="both"/>
        <w:rPr>
          <w:rFonts w:ascii="Calibri Light" w:hAnsi="Calibri Light" w:cs="Calibri Light"/>
          <w:sz w:val="20"/>
          <w:szCs w:val="20"/>
        </w:rPr>
      </w:pPr>
      <w:r w:rsidRPr="00B11FC1">
        <w:rPr>
          <w:rFonts w:ascii="Calibri Light" w:hAnsi="Calibri Light" w:cs="Calibri Light"/>
          <w:sz w:val="20"/>
          <w:szCs w:val="20"/>
        </w:rPr>
        <w:t xml:space="preserve">All research computing facilities, including HPC systems, operated and maintained by the </w:t>
      </w:r>
      <w:r w:rsidR="00C97203">
        <w:rPr>
          <w:rFonts w:ascii="Calibri Light" w:hAnsi="Calibri Light" w:cs="Calibri Light"/>
          <w:sz w:val="20"/>
          <w:szCs w:val="20"/>
        </w:rPr>
        <w:t>D</w:t>
      </w:r>
      <w:r w:rsidRPr="00B11FC1">
        <w:rPr>
          <w:rFonts w:ascii="Calibri Light" w:hAnsi="Calibri Light" w:cs="Calibri Light"/>
          <w:sz w:val="20"/>
          <w:szCs w:val="20"/>
        </w:rPr>
        <w:t>epartmen</w:t>
      </w:r>
      <w:r w:rsidR="00730A10">
        <w:rPr>
          <w:rFonts w:ascii="Calibri Light" w:hAnsi="Calibri Light" w:cs="Calibri Light"/>
          <w:sz w:val="20"/>
          <w:szCs w:val="20"/>
        </w:rPr>
        <w:t>t of Resource Computing RC is</w:t>
      </w:r>
      <w:r w:rsidRPr="00B11FC1">
        <w:rPr>
          <w:rFonts w:ascii="Calibri Light" w:hAnsi="Calibri Light" w:cs="Calibri Light"/>
          <w:sz w:val="20"/>
          <w:szCs w:val="20"/>
        </w:rPr>
        <w:t xml:space="preserve"> only be accessed by authorized users and are subject to KU’s policies on the appropriate use of Information Technology. All users utilizing the HPC or other research computing facilities, must acknowledge the use of facilities in their publications. Suitable text will be provided by RC and published and made available to users</w:t>
      </w:r>
      <w:r w:rsidR="00730A10">
        <w:rPr>
          <w:rFonts w:ascii="Calibri Light" w:hAnsi="Calibri Light" w:cs="Calibri Light"/>
          <w:sz w:val="20"/>
          <w:szCs w:val="20"/>
        </w:rPr>
        <w:t>.</w:t>
      </w:r>
      <w:r w:rsidRPr="00B11FC1">
        <w:rPr>
          <w:rFonts w:ascii="Calibri Light" w:hAnsi="Calibri Light" w:cs="Calibri Light"/>
          <w:sz w:val="20"/>
          <w:szCs w:val="20"/>
        </w:rPr>
        <w:t xml:space="preserve"> Users are required to complete training courses before being given access to RC resources.</w:t>
      </w:r>
    </w:p>
    <w:p w14:paraId="542284F0" w14:textId="77777777" w:rsidR="00B329F5" w:rsidRDefault="00B329F5" w:rsidP="00B17D0B">
      <w:pPr>
        <w:pStyle w:val="NormalWeb"/>
        <w:spacing w:line="276" w:lineRule="auto"/>
        <w:jc w:val="both"/>
        <w:rPr>
          <w:rFonts w:ascii="Calibri Light" w:hAnsi="Calibri Light" w:cs="Calibri Light"/>
          <w:sz w:val="20"/>
          <w:szCs w:val="20"/>
        </w:rPr>
      </w:pPr>
      <w:r w:rsidRPr="00B329F5">
        <w:rPr>
          <w:rFonts w:ascii="Calibri Light" w:hAnsi="Calibri Light" w:cs="Calibri Light"/>
          <w:sz w:val="20"/>
          <w:szCs w:val="20"/>
        </w:rPr>
        <w:t xml:space="preserve">Research Computing </w:t>
      </w:r>
      <w:r w:rsidR="00C97203">
        <w:rPr>
          <w:rFonts w:ascii="Calibri Light" w:hAnsi="Calibri Light" w:cs="Calibri Light"/>
          <w:sz w:val="20"/>
          <w:szCs w:val="20"/>
        </w:rPr>
        <w:t>D</w:t>
      </w:r>
      <w:r w:rsidRPr="00B329F5">
        <w:rPr>
          <w:rFonts w:ascii="Calibri Light" w:hAnsi="Calibri Light" w:cs="Calibri Light"/>
          <w:sz w:val="20"/>
          <w:szCs w:val="20"/>
        </w:rPr>
        <w:t>epartment currently provides access to a HPC cluster. HPC cluster is a set of computers (nodes) that can collaborate to solve computational problems. These can typically be used for running large memory jobs, jobs that require large computational power using multiple nodes or large amount of jobs that can be executed in parallel.</w:t>
      </w:r>
      <w:r>
        <w:rPr>
          <w:rFonts w:ascii="Calibri Light" w:hAnsi="Calibri Light" w:cs="Calibri Light"/>
          <w:sz w:val="20"/>
          <w:szCs w:val="20"/>
        </w:rPr>
        <w:t xml:space="preserve"> </w:t>
      </w:r>
    </w:p>
    <w:p w14:paraId="4B52DAFB" w14:textId="77777777" w:rsidR="00B329F5" w:rsidRPr="00B329F5" w:rsidRDefault="00B329F5" w:rsidP="00B329F5">
      <w:pPr>
        <w:pStyle w:val="NormalWeb"/>
        <w:spacing w:line="276" w:lineRule="auto"/>
        <w:rPr>
          <w:rFonts w:ascii="Calibri Light" w:hAnsi="Calibri Light" w:cs="Calibri Light"/>
          <w:sz w:val="20"/>
          <w:szCs w:val="20"/>
        </w:rPr>
      </w:pPr>
      <w:r w:rsidRPr="00B329F5">
        <w:rPr>
          <w:rFonts w:ascii="Calibri Light" w:hAnsi="Calibri Light" w:cs="Calibri Light"/>
          <w:b/>
          <w:bCs/>
          <w:sz w:val="20"/>
          <w:szCs w:val="20"/>
        </w:rPr>
        <w:t>A short description of the HPC cluster is shown below:</w:t>
      </w:r>
    </w:p>
    <w:p w14:paraId="44A7A953" w14:textId="77777777" w:rsidR="00E04004" w:rsidRDefault="00B329F5" w:rsidP="00E04004">
      <w:pPr>
        <w:pStyle w:val="NormalWeb"/>
        <w:spacing w:line="276" w:lineRule="auto"/>
        <w:rPr>
          <w:rFonts w:ascii="Calibri Light" w:hAnsi="Calibri Light" w:cs="Calibri Light"/>
          <w:b/>
          <w:bCs/>
          <w:i/>
          <w:iCs/>
          <w:sz w:val="20"/>
          <w:szCs w:val="20"/>
          <w:u w:val="single"/>
        </w:rPr>
      </w:pPr>
      <w:proofErr w:type="spellStart"/>
      <w:r w:rsidRPr="00B329F5">
        <w:rPr>
          <w:rFonts w:ascii="Calibri Light" w:hAnsi="Calibri Light" w:cs="Calibri Light"/>
          <w:b/>
          <w:bCs/>
          <w:i/>
          <w:iCs/>
          <w:sz w:val="20"/>
          <w:szCs w:val="20"/>
          <w:u w:val="single"/>
        </w:rPr>
        <w:t>Almesbar</w:t>
      </w:r>
      <w:proofErr w:type="spellEnd"/>
      <w:r w:rsidRPr="00B329F5">
        <w:rPr>
          <w:rFonts w:ascii="Calibri Light" w:hAnsi="Calibri Light" w:cs="Calibri Light"/>
          <w:b/>
          <w:bCs/>
          <w:i/>
          <w:iCs/>
          <w:sz w:val="20"/>
          <w:szCs w:val="20"/>
          <w:u w:val="single"/>
        </w:rPr>
        <w:t xml:space="preserve"> HPC cluster</w:t>
      </w:r>
    </w:p>
    <w:p w14:paraId="6F179C55" w14:textId="77777777" w:rsidR="00E04004" w:rsidRPr="00E04004" w:rsidRDefault="00E04004" w:rsidP="00E04004">
      <w:pPr>
        <w:pStyle w:val="NormalWeb"/>
        <w:spacing w:line="276" w:lineRule="auto"/>
        <w:rPr>
          <w:rFonts w:ascii="Calibri Light" w:hAnsi="Calibri Light" w:cs="Calibri Light"/>
          <w:sz w:val="20"/>
          <w:szCs w:val="20"/>
        </w:rPr>
      </w:pPr>
      <w:r w:rsidRPr="00E04004">
        <w:rPr>
          <w:rFonts w:ascii="Calibri Light" w:hAnsi="Calibri Light" w:cs="Calibri Light"/>
          <w:sz w:val="20"/>
          <w:szCs w:val="20"/>
        </w:rPr>
        <w:t xml:space="preserve">Al </w:t>
      </w:r>
      <w:proofErr w:type="spellStart"/>
      <w:r w:rsidRPr="00E04004">
        <w:rPr>
          <w:rFonts w:ascii="Calibri Light" w:hAnsi="Calibri Light" w:cs="Calibri Light"/>
          <w:sz w:val="20"/>
          <w:szCs w:val="20"/>
        </w:rPr>
        <w:t>Mesbar</w:t>
      </w:r>
      <w:proofErr w:type="spellEnd"/>
      <w:r>
        <w:rPr>
          <w:rFonts w:ascii="Calibri Light" w:hAnsi="Calibri Light" w:cs="Calibri Light"/>
          <w:sz w:val="20"/>
          <w:szCs w:val="20"/>
        </w:rPr>
        <w:t xml:space="preserve"> HPC cluster is in coordination with </w:t>
      </w:r>
      <w:proofErr w:type="spellStart"/>
      <w:r>
        <w:rPr>
          <w:rFonts w:ascii="Calibri Light" w:hAnsi="Calibri Light" w:cs="Calibri Light"/>
          <w:sz w:val="20"/>
          <w:szCs w:val="20"/>
        </w:rPr>
        <w:t>Ankabut</w:t>
      </w:r>
      <w:proofErr w:type="spellEnd"/>
      <w:r>
        <w:rPr>
          <w:rFonts w:ascii="Calibri Light" w:hAnsi="Calibri Light" w:cs="Calibri Light"/>
          <w:sz w:val="20"/>
          <w:szCs w:val="20"/>
        </w:rPr>
        <w:t xml:space="preserve"> where </w:t>
      </w:r>
      <w:proofErr w:type="spellStart"/>
      <w:r>
        <w:rPr>
          <w:rFonts w:ascii="Calibri Light" w:hAnsi="Calibri Light" w:cs="Calibri Light"/>
          <w:sz w:val="20"/>
          <w:szCs w:val="20"/>
        </w:rPr>
        <w:t>Ankabut</w:t>
      </w:r>
      <w:proofErr w:type="spellEnd"/>
      <w:r>
        <w:rPr>
          <w:rFonts w:ascii="Calibri Light" w:hAnsi="Calibri Light" w:cs="Calibri Light"/>
          <w:sz w:val="20"/>
          <w:szCs w:val="20"/>
        </w:rPr>
        <w:t xml:space="preserve"> provides support all the hardware between RC and vendors launched end of July 2021.</w:t>
      </w:r>
    </w:p>
    <w:p w14:paraId="77D55825" w14:textId="77777777" w:rsidR="00B329F5" w:rsidRDefault="00B329F5" w:rsidP="00B329F5">
      <w:pPr>
        <w:pStyle w:val="NormalWeb"/>
        <w:numPr>
          <w:ilvl w:val="0"/>
          <w:numId w:val="5"/>
        </w:numPr>
        <w:rPr>
          <w:rFonts w:ascii="Calibri Light" w:hAnsi="Calibri Light" w:cs="Calibri Light"/>
          <w:sz w:val="20"/>
          <w:szCs w:val="20"/>
        </w:rPr>
      </w:pPr>
      <w:r w:rsidRPr="00B329F5">
        <w:rPr>
          <w:rFonts w:ascii="Calibri Light" w:hAnsi="Calibri Light" w:cs="Calibri Light"/>
          <w:b/>
          <w:bCs/>
          <w:sz w:val="20"/>
          <w:szCs w:val="20"/>
        </w:rPr>
        <w:lastRenderedPageBreak/>
        <w:t>Master nodes:</w:t>
      </w:r>
      <w:r w:rsidRPr="00B329F5">
        <w:rPr>
          <w:rFonts w:ascii="Calibri Light" w:hAnsi="Calibri Light" w:cs="Calibri Light"/>
          <w:sz w:val="20"/>
          <w:szCs w:val="20"/>
        </w:rPr>
        <w:t xml:space="preserve"> for resource scheduling using Simple Linux Utility for Resource Management (SLURM).</w:t>
      </w:r>
    </w:p>
    <w:p w14:paraId="4EA3799A" w14:textId="77777777" w:rsidR="00B329F5" w:rsidRDefault="00B329F5" w:rsidP="00B329F5">
      <w:pPr>
        <w:pStyle w:val="NormalWeb"/>
        <w:numPr>
          <w:ilvl w:val="0"/>
          <w:numId w:val="5"/>
        </w:numPr>
        <w:rPr>
          <w:rFonts w:ascii="Calibri Light" w:hAnsi="Calibri Light" w:cs="Calibri Light"/>
          <w:sz w:val="20"/>
          <w:szCs w:val="20"/>
        </w:rPr>
      </w:pPr>
      <w:r w:rsidRPr="00B329F5">
        <w:rPr>
          <w:rFonts w:ascii="Calibri Light" w:hAnsi="Calibri Light" w:cs="Calibri Light"/>
          <w:b/>
          <w:bCs/>
          <w:sz w:val="20"/>
          <w:szCs w:val="20"/>
        </w:rPr>
        <w:t xml:space="preserve">Submit nodes: </w:t>
      </w:r>
      <w:r w:rsidR="00C65684">
        <w:rPr>
          <w:rFonts w:ascii="Calibri Light" w:hAnsi="Calibri Light" w:cs="Calibri Light"/>
          <w:sz w:val="20"/>
          <w:szCs w:val="20"/>
        </w:rPr>
        <w:t>3</w:t>
      </w:r>
      <w:r w:rsidRPr="00B329F5">
        <w:rPr>
          <w:rFonts w:ascii="Calibri Light" w:hAnsi="Calibri Light" w:cs="Calibri Light"/>
          <w:sz w:val="20"/>
          <w:szCs w:val="20"/>
        </w:rPr>
        <w:t xml:space="preserve"> submit nodes for job submission from end-user computer using command line.</w:t>
      </w:r>
    </w:p>
    <w:p w14:paraId="707CF404" w14:textId="77777777" w:rsidR="00B329F5" w:rsidRDefault="00B329F5" w:rsidP="00AE582C">
      <w:pPr>
        <w:pStyle w:val="NormalWeb"/>
        <w:numPr>
          <w:ilvl w:val="0"/>
          <w:numId w:val="5"/>
        </w:numPr>
        <w:rPr>
          <w:rFonts w:ascii="Calibri Light" w:hAnsi="Calibri Light" w:cs="Calibri Light"/>
          <w:sz w:val="20"/>
          <w:szCs w:val="20"/>
        </w:rPr>
      </w:pPr>
      <w:r w:rsidRPr="00B329F5">
        <w:rPr>
          <w:rFonts w:ascii="Calibri Light" w:hAnsi="Calibri Light" w:cs="Calibri Light"/>
          <w:b/>
          <w:bCs/>
          <w:sz w:val="20"/>
          <w:szCs w:val="20"/>
        </w:rPr>
        <w:t>Compute nodes:</w:t>
      </w:r>
      <w:r w:rsidRPr="00B329F5">
        <w:rPr>
          <w:rFonts w:ascii="Calibri Light" w:hAnsi="Calibri Light" w:cs="Calibri Light"/>
          <w:sz w:val="20"/>
          <w:szCs w:val="20"/>
        </w:rPr>
        <w:t xml:space="preserve"> </w:t>
      </w:r>
      <w:r w:rsidR="00AE582C">
        <w:rPr>
          <w:rFonts w:ascii="Calibri Light" w:hAnsi="Calibri Light" w:cs="Calibri Light"/>
          <w:sz w:val="20"/>
          <w:szCs w:val="20"/>
        </w:rPr>
        <w:t>131</w:t>
      </w:r>
      <w:r w:rsidRPr="00B329F5">
        <w:rPr>
          <w:rFonts w:ascii="Calibri Light" w:hAnsi="Calibri Light" w:cs="Calibri Light"/>
          <w:sz w:val="20"/>
          <w:szCs w:val="20"/>
        </w:rPr>
        <w:t xml:space="preserve"> Compute Nodes with a total of </w:t>
      </w:r>
      <w:r w:rsidR="00AE582C">
        <w:rPr>
          <w:rFonts w:ascii="Calibri Light" w:hAnsi="Calibri Light" w:cs="Calibri Light"/>
          <w:sz w:val="20"/>
          <w:szCs w:val="20"/>
        </w:rPr>
        <w:t>6</w:t>
      </w:r>
      <w:r w:rsidRPr="00B329F5">
        <w:rPr>
          <w:rFonts w:ascii="Calibri Light" w:hAnsi="Calibri Light" w:cs="Calibri Light"/>
          <w:sz w:val="20"/>
          <w:szCs w:val="20"/>
        </w:rPr>
        <w:t>,</w:t>
      </w:r>
      <w:r w:rsidR="00AE582C">
        <w:rPr>
          <w:rFonts w:ascii="Calibri Light" w:hAnsi="Calibri Light" w:cs="Calibri Light"/>
          <w:sz w:val="20"/>
          <w:szCs w:val="20"/>
        </w:rPr>
        <w:t>812 CPU cores and a theoretical peak of performance of 597.8 TFLOPS.</w:t>
      </w:r>
      <w:r w:rsidRPr="00B329F5">
        <w:rPr>
          <w:rFonts w:ascii="Calibri Light" w:hAnsi="Calibri Light" w:cs="Calibri Light"/>
          <w:sz w:val="20"/>
          <w:szCs w:val="20"/>
        </w:rPr>
        <w:t xml:space="preserve"> Out of these </w:t>
      </w:r>
      <w:r w:rsidR="00AE582C">
        <w:rPr>
          <w:rFonts w:ascii="Calibri Light" w:hAnsi="Calibri Light" w:cs="Calibri Light"/>
          <w:sz w:val="20"/>
          <w:szCs w:val="20"/>
        </w:rPr>
        <w:t>131</w:t>
      </w:r>
      <w:r w:rsidRPr="00B329F5">
        <w:rPr>
          <w:rFonts w:ascii="Calibri Light" w:hAnsi="Calibri Light" w:cs="Calibri Light"/>
          <w:sz w:val="20"/>
          <w:szCs w:val="20"/>
        </w:rPr>
        <w:t xml:space="preserve"> nodes:</w:t>
      </w:r>
    </w:p>
    <w:p w14:paraId="04AA2CF3" w14:textId="79A553D8" w:rsidR="00B329F5" w:rsidRDefault="00AE582C" w:rsidP="00AE582C">
      <w:pPr>
        <w:pStyle w:val="NormalWeb"/>
        <w:numPr>
          <w:ilvl w:val="0"/>
          <w:numId w:val="7"/>
        </w:numPr>
        <w:jc w:val="both"/>
        <w:rPr>
          <w:rFonts w:ascii="Calibri Light" w:hAnsi="Calibri Light" w:cs="Calibri Light"/>
          <w:sz w:val="20"/>
          <w:szCs w:val="20"/>
        </w:rPr>
      </w:pPr>
      <w:r>
        <w:rPr>
          <w:rFonts w:ascii="Calibri Light" w:hAnsi="Calibri Light" w:cs="Calibri Light"/>
          <w:sz w:val="20"/>
          <w:szCs w:val="20"/>
        </w:rPr>
        <w:t>124</w:t>
      </w:r>
      <w:r w:rsidR="00B329F5" w:rsidRPr="00B329F5">
        <w:rPr>
          <w:rFonts w:ascii="Calibri Light" w:hAnsi="Calibri Light" w:cs="Calibri Light"/>
          <w:sz w:val="20"/>
          <w:szCs w:val="20"/>
        </w:rPr>
        <w:t xml:space="preserve"> Nodes based on Intel Xeon Gold 6230R 26-Core 2.1GHz (Cascade </w:t>
      </w:r>
      <w:r w:rsidR="00630B3D">
        <w:rPr>
          <w:rFonts w:ascii="Calibri Light" w:hAnsi="Calibri Light" w:cs="Calibri Light"/>
          <w:sz w:val="20"/>
          <w:szCs w:val="20"/>
        </w:rPr>
        <w:t>L</w:t>
      </w:r>
      <w:r w:rsidR="00B329F5" w:rsidRPr="00B329F5">
        <w:rPr>
          <w:rFonts w:ascii="Calibri Light" w:hAnsi="Calibri Light" w:cs="Calibri Light"/>
          <w:sz w:val="20"/>
          <w:szCs w:val="20"/>
        </w:rPr>
        <w:t>ake</w:t>
      </w:r>
      <w:proofErr w:type="gramStart"/>
      <w:r w:rsidR="00B329F5" w:rsidRPr="00B329F5">
        <w:rPr>
          <w:rFonts w:ascii="Calibri Light" w:hAnsi="Calibri Light" w:cs="Calibri Light"/>
          <w:sz w:val="20"/>
          <w:szCs w:val="20"/>
        </w:rPr>
        <w:t>)(</w:t>
      </w:r>
      <w:proofErr w:type="gramEnd"/>
      <w:r w:rsidR="00B329F5" w:rsidRPr="00B329F5">
        <w:rPr>
          <w:rFonts w:ascii="Calibri Light" w:hAnsi="Calibri Light" w:cs="Calibri Light"/>
          <w:sz w:val="20"/>
          <w:szCs w:val="20"/>
        </w:rPr>
        <w:t>Q1‘20) processor</w:t>
      </w:r>
      <w:r>
        <w:rPr>
          <w:rFonts w:ascii="Calibri Light" w:hAnsi="Calibri Light" w:cs="Calibri Light"/>
          <w:sz w:val="20"/>
          <w:szCs w:val="20"/>
        </w:rPr>
        <w:t>.</w:t>
      </w:r>
    </w:p>
    <w:p w14:paraId="0F8B248C" w14:textId="77777777" w:rsidR="00AE582C" w:rsidRPr="00AE582C" w:rsidRDefault="00AE582C" w:rsidP="00AE582C">
      <w:pPr>
        <w:pStyle w:val="NormalWeb"/>
        <w:numPr>
          <w:ilvl w:val="0"/>
          <w:numId w:val="7"/>
        </w:numPr>
        <w:jc w:val="both"/>
        <w:rPr>
          <w:rFonts w:ascii="Calibri Light" w:hAnsi="Calibri Light" w:cs="Calibri Light"/>
          <w:sz w:val="20"/>
          <w:szCs w:val="20"/>
        </w:rPr>
      </w:pPr>
      <w:r>
        <w:rPr>
          <w:rFonts w:ascii="Calibri Light" w:hAnsi="Calibri Light" w:cs="Calibri Light"/>
          <w:sz w:val="20"/>
          <w:szCs w:val="20"/>
        </w:rPr>
        <w:t>GPU nodes: 7</w:t>
      </w:r>
      <w:r w:rsidR="00B329F5" w:rsidRPr="00B329F5">
        <w:rPr>
          <w:rFonts w:ascii="Calibri Light" w:hAnsi="Calibri Light" w:cs="Calibri Light"/>
          <w:sz w:val="20"/>
          <w:szCs w:val="20"/>
        </w:rPr>
        <w:t xml:space="preserve"> GPU (Graphic Processing Unit) nodes</w:t>
      </w:r>
      <w:r>
        <w:rPr>
          <w:rFonts w:ascii="Calibri Light" w:hAnsi="Calibri Light" w:cs="Calibri Light"/>
          <w:sz w:val="20"/>
          <w:szCs w:val="20"/>
        </w:rPr>
        <w:t>, 3</w:t>
      </w:r>
      <w:r w:rsidR="00B329F5" w:rsidRPr="00B329F5">
        <w:rPr>
          <w:rFonts w:ascii="Calibri Light" w:hAnsi="Calibri Light" w:cs="Calibri Light"/>
          <w:sz w:val="20"/>
          <w:szCs w:val="20"/>
        </w:rPr>
        <w:t xml:space="preserve"> with 4 NVidia V100 GPU cards</w:t>
      </w:r>
      <w:r w:rsidR="00C65684">
        <w:rPr>
          <w:rFonts w:ascii="Calibri Light" w:hAnsi="Calibri Light" w:cs="Calibri Light"/>
          <w:sz w:val="20"/>
          <w:szCs w:val="20"/>
        </w:rPr>
        <w:t>,</w:t>
      </w:r>
      <w:r w:rsidR="00B329F5" w:rsidRPr="00B329F5">
        <w:rPr>
          <w:rFonts w:ascii="Calibri Light" w:hAnsi="Calibri Light" w:cs="Calibri Light"/>
          <w:sz w:val="20"/>
          <w:szCs w:val="20"/>
        </w:rPr>
        <w:t xml:space="preserve"> </w:t>
      </w:r>
      <w:r>
        <w:rPr>
          <w:rFonts w:ascii="Calibri Light" w:hAnsi="Calibri Light" w:cs="Calibri Light"/>
          <w:sz w:val="20"/>
          <w:szCs w:val="20"/>
        </w:rPr>
        <w:t>and 4 with 2</w:t>
      </w:r>
      <w:r w:rsidRPr="00B329F5">
        <w:rPr>
          <w:rFonts w:ascii="Calibri Light" w:hAnsi="Calibri Light" w:cs="Calibri Light"/>
          <w:sz w:val="20"/>
          <w:szCs w:val="20"/>
        </w:rPr>
        <w:t xml:space="preserve"> NVidia V100 GPU cards</w:t>
      </w:r>
      <w:r>
        <w:rPr>
          <w:rFonts w:ascii="Calibri Light" w:hAnsi="Calibri Light" w:cs="Calibri Light"/>
          <w:sz w:val="20"/>
          <w:szCs w:val="20"/>
        </w:rPr>
        <w:t>, having a total of 20</w:t>
      </w:r>
      <w:r w:rsidR="00B329F5" w:rsidRPr="00B329F5">
        <w:rPr>
          <w:rFonts w:ascii="Calibri Light" w:hAnsi="Calibri Light" w:cs="Calibri Light"/>
          <w:sz w:val="20"/>
          <w:szCs w:val="20"/>
        </w:rPr>
        <w:t xml:space="preserve"> GPUs and </w:t>
      </w:r>
      <w:r>
        <w:rPr>
          <w:rFonts w:ascii="Calibri Light" w:hAnsi="Calibri Light" w:cs="Calibri Light"/>
          <w:sz w:val="20"/>
          <w:szCs w:val="20"/>
        </w:rPr>
        <w:t>102</w:t>
      </w:r>
      <w:r w:rsidR="00B329F5" w:rsidRPr="00B329F5">
        <w:rPr>
          <w:rFonts w:ascii="Calibri Light" w:hAnsi="Calibri Light" w:cs="Calibri Light"/>
          <w:sz w:val="20"/>
          <w:szCs w:val="20"/>
        </w:rPr>
        <w:t xml:space="preserve">,440 CUDA GPU cores. </w:t>
      </w:r>
    </w:p>
    <w:p w14:paraId="6805C029" w14:textId="77777777" w:rsidR="00B329F5" w:rsidRPr="00B329F5" w:rsidRDefault="00B329F5" w:rsidP="00956F4E">
      <w:pPr>
        <w:pStyle w:val="NormalWeb"/>
        <w:numPr>
          <w:ilvl w:val="0"/>
          <w:numId w:val="5"/>
        </w:numPr>
        <w:rPr>
          <w:rFonts w:ascii="Calibri Light" w:hAnsi="Calibri Light" w:cs="Calibri Light"/>
          <w:b/>
          <w:bCs/>
          <w:sz w:val="20"/>
          <w:szCs w:val="20"/>
        </w:rPr>
      </w:pPr>
      <w:r w:rsidRPr="00B329F5">
        <w:rPr>
          <w:rFonts w:ascii="Calibri Light" w:hAnsi="Calibri Light" w:cs="Calibri Light"/>
          <w:b/>
          <w:bCs/>
          <w:sz w:val="20"/>
          <w:szCs w:val="20"/>
        </w:rPr>
        <w:t>Interconnectivity:</w:t>
      </w:r>
    </w:p>
    <w:p w14:paraId="3FA9D2AA" w14:textId="77777777" w:rsidR="00B329F5" w:rsidRPr="00B329F5" w:rsidRDefault="00B329F5" w:rsidP="00956F4E">
      <w:pPr>
        <w:pStyle w:val="NormalWeb"/>
        <w:numPr>
          <w:ilvl w:val="0"/>
          <w:numId w:val="8"/>
        </w:numPr>
        <w:rPr>
          <w:rFonts w:ascii="Calibri Light" w:hAnsi="Calibri Light" w:cs="Calibri Light"/>
          <w:sz w:val="20"/>
          <w:szCs w:val="20"/>
        </w:rPr>
      </w:pPr>
      <w:r w:rsidRPr="00B329F5">
        <w:rPr>
          <w:rFonts w:ascii="Calibri Light" w:hAnsi="Calibri Light" w:cs="Calibri Light"/>
          <w:sz w:val="20"/>
          <w:szCs w:val="20"/>
        </w:rPr>
        <w:t xml:space="preserve">Node-Switch interconnection uses </w:t>
      </w:r>
      <w:proofErr w:type="spellStart"/>
      <w:r w:rsidRPr="00B329F5">
        <w:rPr>
          <w:rFonts w:ascii="Calibri Light" w:hAnsi="Calibri Light" w:cs="Calibri Light"/>
          <w:sz w:val="20"/>
          <w:szCs w:val="20"/>
        </w:rPr>
        <w:t>Infiniband</w:t>
      </w:r>
      <w:proofErr w:type="spellEnd"/>
      <w:r w:rsidRPr="00B329F5">
        <w:rPr>
          <w:rFonts w:ascii="Calibri Light" w:hAnsi="Calibri Light" w:cs="Calibri Light"/>
          <w:sz w:val="20"/>
          <w:szCs w:val="20"/>
        </w:rPr>
        <w:t xml:space="preserve"> EDR network (100Gbps network speed).</w:t>
      </w:r>
    </w:p>
    <w:p w14:paraId="7103A191" w14:textId="77777777" w:rsidR="00B329F5" w:rsidRPr="00B329F5" w:rsidRDefault="00B329F5" w:rsidP="00B329F5">
      <w:pPr>
        <w:pStyle w:val="NormalWeb"/>
        <w:numPr>
          <w:ilvl w:val="0"/>
          <w:numId w:val="8"/>
        </w:numPr>
        <w:rPr>
          <w:rFonts w:ascii="Calibri Light" w:hAnsi="Calibri Light" w:cs="Calibri Light"/>
          <w:sz w:val="20"/>
          <w:szCs w:val="20"/>
        </w:rPr>
      </w:pPr>
      <w:r w:rsidRPr="00B329F5">
        <w:rPr>
          <w:rFonts w:ascii="Calibri Light" w:hAnsi="Calibri Light" w:cs="Calibri Light"/>
          <w:sz w:val="20"/>
          <w:szCs w:val="20"/>
        </w:rPr>
        <w:t xml:space="preserve">Switch-Switch interconnection uses </w:t>
      </w:r>
      <w:proofErr w:type="spellStart"/>
      <w:r w:rsidRPr="00B329F5">
        <w:rPr>
          <w:rFonts w:ascii="Calibri Light" w:hAnsi="Calibri Light" w:cs="Calibri Light"/>
          <w:sz w:val="20"/>
          <w:szCs w:val="20"/>
        </w:rPr>
        <w:t>Infiniband</w:t>
      </w:r>
      <w:proofErr w:type="spellEnd"/>
      <w:r w:rsidRPr="00B329F5">
        <w:rPr>
          <w:rFonts w:ascii="Calibri Light" w:hAnsi="Calibri Light" w:cs="Calibri Light"/>
          <w:sz w:val="20"/>
          <w:szCs w:val="20"/>
        </w:rPr>
        <w:t xml:space="preserve"> HDR network (200 </w:t>
      </w:r>
      <w:proofErr w:type="spellStart"/>
      <w:r w:rsidRPr="00B329F5">
        <w:rPr>
          <w:rFonts w:ascii="Calibri Light" w:hAnsi="Calibri Light" w:cs="Calibri Light"/>
          <w:sz w:val="20"/>
          <w:szCs w:val="20"/>
        </w:rPr>
        <w:t>Gbps</w:t>
      </w:r>
      <w:proofErr w:type="spellEnd"/>
      <w:r w:rsidRPr="00B329F5">
        <w:rPr>
          <w:rFonts w:ascii="Calibri Light" w:hAnsi="Calibri Light" w:cs="Calibri Light"/>
          <w:sz w:val="20"/>
          <w:szCs w:val="20"/>
        </w:rPr>
        <w:t xml:space="preserve"> network speed).</w:t>
      </w:r>
    </w:p>
    <w:p w14:paraId="335A2167" w14:textId="77777777" w:rsidR="00B329F5" w:rsidRPr="00B329F5" w:rsidRDefault="00B329F5" w:rsidP="00B329F5">
      <w:pPr>
        <w:pStyle w:val="NormalWeb"/>
        <w:numPr>
          <w:ilvl w:val="0"/>
          <w:numId w:val="5"/>
        </w:numPr>
        <w:rPr>
          <w:rFonts w:ascii="Calibri Light" w:hAnsi="Calibri Light" w:cs="Calibri Light"/>
          <w:b/>
          <w:bCs/>
          <w:sz w:val="20"/>
          <w:szCs w:val="20"/>
        </w:rPr>
      </w:pPr>
      <w:r w:rsidRPr="00B329F5">
        <w:rPr>
          <w:rFonts w:ascii="Calibri Light" w:hAnsi="Calibri Light" w:cs="Calibri Light"/>
          <w:b/>
          <w:bCs/>
          <w:sz w:val="20"/>
          <w:szCs w:val="20"/>
        </w:rPr>
        <w:t xml:space="preserve">Data Storage: </w:t>
      </w:r>
    </w:p>
    <w:p w14:paraId="23C02B49" w14:textId="77777777" w:rsidR="00B329F5" w:rsidRPr="00B329F5" w:rsidRDefault="00B329F5" w:rsidP="00B329F5">
      <w:pPr>
        <w:pStyle w:val="NormalWeb"/>
        <w:numPr>
          <w:ilvl w:val="0"/>
          <w:numId w:val="9"/>
        </w:numPr>
        <w:rPr>
          <w:rFonts w:ascii="Calibri Light" w:hAnsi="Calibri Light" w:cs="Calibri Light"/>
          <w:sz w:val="20"/>
          <w:szCs w:val="20"/>
        </w:rPr>
      </w:pPr>
      <w:r w:rsidRPr="00B329F5">
        <w:rPr>
          <w:rFonts w:ascii="Calibri Light" w:hAnsi="Calibri Light" w:cs="Calibri Light"/>
          <w:sz w:val="20"/>
          <w:szCs w:val="20"/>
        </w:rPr>
        <w:t xml:space="preserve">300 TB for home directories using NFSv4 at 10 </w:t>
      </w:r>
      <w:proofErr w:type="spellStart"/>
      <w:r w:rsidRPr="00B329F5">
        <w:rPr>
          <w:rFonts w:ascii="Calibri Light" w:hAnsi="Calibri Light" w:cs="Calibri Light"/>
          <w:sz w:val="20"/>
          <w:szCs w:val="20"/>
        </w:rPr>
        <w:t>Gbps</w:t>
      </w:r>
      <w:proofErr w:type="spellEnd"/>
      <w:r w:rsidRPr="00B329F5">
        <w:rPr>
          <w:rFonts w:ascii="Calibri Light" w:hAnsi="Calibri Light" w:cs="Calibri Light"/>
          <w:sz w:val="20"/>
          <w:szCs w:val="20"/>
        </w:rPr>
        <w:t>.</w:t>
      </w:r>
    </w:p>
    <w:p w14:paraId="1E495235" w14:textId="77777777" w:rsidR="00B329F5" w:rsidRDefault="00B329F5" w:rsidP="00B329F5">
      <w:pPr>
        <w:pStyle w:val="NormalWeb"/>
        <w:numPr>
          <w:ilvl w:val="0"/>
          <w:numId w:val="9"/>
        </w:numPr>
        <w:rPr>
          <w:rFonts w:ascii="Calibri Light" w:hAnsi="Calibri Light" w:cs="Calibri Light"/>
          <w:sz w:val="20"/>
          <w:szCs w:val="20"/>
        </w:rPr>
      </w:pPr>
      <w:r w:rsidRPr="00B329F5">
        <w:rPr>
          <w:rFonts w:ascii="Calibri Light" w:hAnsi="Calibri Light" w:cs="Calibri Light"/>
          <w:sz w:val="20"/>
          <w:szCs w:val="20"/>
        </w:rPr>
        <w:t>947 TB for project directories using Parallel file system (</w:t>
      </w:r>
      <w:proofErr w:type="spellStart"/>
      <w:r w:rsidRPr="00B329F5">
        <w:rPr>
          <w:rFonts w:ascii="Calibri Light" w:hAnsi="Calibri Light" w:cs="Calibri Light"/>
          <w:sz w:val="20"/>
          <w:szCs w:val="20"/>
        </w:rPr>
        <w:t>Lustre</w:t>
      </w:r>
      <w:proofErr w:type="spellEnd"/>
      <w:r w:rsidRPr="00B329F5">
        <w:rPr>
          <w:rFonts w:ascii="Calibri Light" w:hAnsi="Calibri Light" w:cs="Calibri Light"/>
          <w:sz w:val="20"/>
          <w:szCs w:val="20"/>
        </w:rPr>
        <w:t>)</w:t>
      </w:r>
    </w:p>
    <w:p w14:paraId="1CE761E5" w14:textId="77777777" w:rsidR="00E738F8" w:rsidRPr="00E738F8" w:rsidRDefault="00B11FC1" w:rsidP="00E738F8">
      <w:pPr>
        <w:pStyle w:val="Heading1"/>
        <w:jc w:val="both"/>
        <w:rPr>
          <w:rFonts w:asciiTheme="minorBidi" w:hAnsiTheme="minorBidi" w:cstheme="minorBidi"/>
          <w:sz w:val="28"/>
          <w:szCs w:val="40"/>
        </w:rPr>
      </w:pPr>
      <w:r>
        <w:rPr>
          <w:rFonts w:asciiTheme="minorBidi" w:hAnsiTheme="minorBidi" w:cstheme="minorBidi"/>
          <w:sz w:val="28"/>
          <w:szCs w:val="40"/>
        </w:rPr>
        <w:t xml:space="preserve">Resources Allocation </w:t>
      </w:r>
    </w:p>
    <w:p w14:paraId="73A35BBD" w14:textId="650DE6C8" w:rsidR="00730A10" w:rsidRPr="00730A10" w:rsidRDefault="00C578E2" w:rsidP="00F828D7">
      <w:pPr>
        <w:pStyle w:val="NormalWeb"/>
        <w:spacing w:line="276" w:lineRule="auto"/>
        <w:jc w:val="both"/>
        <w:rPr>
          <w:rFonts w:ascii="Calibri Light" w:hAnsi="Calibri Light" w:cs="Calibri Light"/>
          <w:szCs w:val="20"/>
        </w:rPr>
      </w:pPr>
      <w:r w:rsidRPr="00C578E2">
        <w:rPr>
          <w:rFonts w:ascii="Calibri Light" w:hAnsi="Calibri Light" w:cs="Calibri Light"/>
          <w:sz w:val="20"/>
          <w:szCs w:val="20"/>
        </w:rPr>
        <w:t>RC resources are to be shared fairly by all users. This ensures that all users have access to a baseline level of service. Requests for additional resources are considered by the RC department and assessed by evaluating the need, the availability of resources and the impact on other users. This applies to all RC resources, whether this is storage, compute time or support. For demanding projects, it is normally possible to use project funds to purchase additional infrastructure/support for the project’s exclusive use, or alternatively share the additional resource as appropriate.</w:t>
      </w:r>
      <w:r w:rsidR="00196683">
        <w:rPr>
          <w:rFonts w:ascii="Calibri Light" w:hAnsi="Calibri Light" w:cs="Calibri Light"/>
          <w:szCs w:val="20"/>
        </w:rPr>
        <w:t xml:space="preserve"> </w:t>
      </w:r>
    </w:p>
    <w:p w14:paraId="5D0361C9" w14:textId="77777777" w:rsidR="005875FD" w:rsidRDefault="00C578E2" w:rsidP="005875FD">
      <w:pPr>
        <w:pStyle w:val="Heading1"/>
        <w:jc w:val="both"/>
        <w:rPr>
          <w:rFonts w:asciiTheme="minorBidi" w:hAnsiTheme="minorBidi" w:cstheme="minorBidi"/>
          <w:sz w:val="28"/>
          <w:szCs w:val="40"/>
        </w:rPr>
      </w:pPr>
      <w:r w:rsidRPr="00C578E2">
        <w:rPr>
          <w:rFonts w:asciiTheme="minorBidi" w:hAnsiTheme="minorBidi" w:cstheme="minorBidi"/>
          <w:sz w:val="28"/>
          <w:szCs w:val="40"/>
        </w:rPr>
        <w:t>Scientific Computing Support</w:t>
      </w:r>
    </w:p>
    <w:p w14:paraId="65CB4D3C" w14:textId="77777777" w:rsidR="00C93D30" w:rsidRDefault="00C578E2" w:rsidP="00C93D30">
      <w:pPr>
        <w:jc w:val="both"/>
        <w:rPr>
          <w:rFonts w:ascii="Calibri Light" w:hAnsi="Calibri Light" w:cs="Calibri Light"/>
          <w:szCs w:val="20"/>
        </w:rPr>
      </w:pPr>
      <w:r w:rsidRPr="00C578E2">
        <w:rPr>
          <w:rFonts w:ascii="Calibri Light" w:hAnsi="Calibri Light" w:cs="Calibri Light"/>
          <w:szCs w:val="20"/>
        </w:rPr>
        <w:t>Scientific Computing Support is provided to users to aid in the effective provision and utilization of RC resources. The support provided will range from training, assisting researchers in running their codes on RC resources to providing consultation on performance analysis and code optimization.</w:t>
      </w:r>
    </w:p>
    <w:p w14:paraId="435EE23F" w14:textId="77777777" w:rsidR="00A44BB6" w:rsidRDefault="00A71CE1" w:rsidP="00A44BB6">
      <w:pPr>
        <w:pStyle w:val="Heading1"/>
        <w:jc w:val="both"/>
        <w:rPr>
          <w:rFonts w:asciiTheme="minorBidi" w:hAnsiTheme="minorBidi" w:cstheme="minorBidi"/>
          <w:sz w:val="28"/>
          <w:szCs w:val="40"/>
        </w:rPr>
      </w:pPr>
      <w:r>
        <w:rPr>
          <w:rFonts w:asciiTheme="minorBidi" w:hAnsiTheme="minorBidi" w:cstheme="minorBidi"/>
          <w:sz w:val="28"/>
          <w:szCs w:val="40"/>
        </w:rPr>
        <w:t>Committees</w:t>
      </w:r>
    </w:p>
    <w:p w14:paraId="2A1A507F" w14:textId="77777777" w:rsidR="002235FD" w:rsidRPr="00C93797" w:rsidRDefault="00AA705C" w:rsidP="00AA705C">
      <w:pPr>
        <w:jc w:val="both"/>
        <w:rPr>
          <w:rFonts w:ascii="Calibri Light" w:hAnsi="Calibri Light" w:cs="Calibri Light"/>
          <w:szCs w:val="20"/>
        </w:rPr>
      </w:pPr>
      <w:r w:rsidRPr="00AA705C">
        <w:rPr>
          <w:rFonts w:ascii="Calibri Light" w:hAnsi="Calibri Light" w:cs="Calibri Light"/>
          <w:szCs w:val="20"/>
        </w:rPr>
        <w:t>The RC has the Research Computing Committee (RCC) and an approved charter is available on KU policy library with clear responsibilities. Nominations for the RCC are made by the Deans, with 2 faculty representative from each college. The members are then appointed by the SVP of R&amp;D.</w:t>
      </w:r>
    </w:p>
    <w:p w14:paraId="4E8EE829" w14:textId="77777777" w:rsidR="00C60255" w:rsidRDefault="005A591D" w:rsidP="00F5005F">
      <w:pPr>
        <w:pStyle w:val="Heading1"/>
        <w:spacing w:after="0"/>
        <w:jc w:val="both"/>
        <w:rPr>
          <w:rFonts w:asciiTheme="minorBidi" w:hAnsiTheme="minorBidi" w:cstheme="minorBidi"/>
          <w:sz w:val="28"/>
          <w:szCs w:val="40"/>
        </w:rPr>
      </w:pPr>
      <w:r>
        <w:rPr>
          <w:rFonts w:asciiTheme="minorBidi" w:hAnsiTheme="minorBidi" w:cstheme="minorBidi"/>
          <w:sz w:val="28"/>
          <w:szCs w:val="40"/>
        </w:rPr>
        <w:t>Reporting</w:t>
      </w:r>
    </w:p>
    <w:p w14:paraId="5B6D466F" w14:textId="77777777" w:rsidR="00AA705C" w:rsidRDefault="00AA705C" w:rsidP="00AA705C">
      <w:pPr>
        <w:pStyle w:val="NormalWeb"/>
        <w:spacing w:before="0" w:beforeAutospacing="0" w:afterAutospacing="0" w:line="276" w:lineRule="auto"/>
        <w:ind w:left="360"/>
        <w:jc w:val="both"/>
        <w:rPr>
          <w:rFonts w:ascii="Calibri Light" w:hAnsi="Calibri Light" w:cs="Calibri Light"/>
          <w:sz w:val="20"/>
          <w:szCs w:val="20"/>
        </w:rPr>
      </w:pPr>
      <w:commentRangeStart w:id="2"/>
      <w:r>
        <w:rPr>
          <w:rFonts w:ascii="Calibri Light" w:hAnsi="Calibri Light" w:cs="Calibri Light"/>
          <w:sz w:val="20"/>
          <w:szCs w:val="20"/>
        </w:rPr>
        <w:t xml:space="preserve">RC reports to SVP R&amp;D on monthly basis on the utilization of resources for all clusters identifies how much resources has been used, users, which research group is using them. RCC work has to be summarized and reported to University Research Council once a year. </w:t>
      </w:r>
      <w:commentRangeEnd w:id="2"/>
      <w:r w:rsidR="00F828D7">
        <w:rPr>
          <w:rStyle w:val="CommentReference"/>
          <w:rFonts w:ascii="EYInterstate" w:hAnsi="EYInterstate"/>
        </w:rPr>
        <w:commentReference w:id="2"/>
      </w:r>
    </w:p>
    <w:p w14:paraId="0A33EC7D" w14:textId="77777777" w:rsidR="005A591D" w:rsidRDefault="001B751B" w:rsidP="00AA705C">
      <w:pPr>
        <w:pStyle w:val="NormalWeb"/>
        <w:spacing w:before="0" w:beforeAutospacing="0" w:line="276" w:lineRule="auto"/>
        <w:jc w:val="both"/>
        <w:rPr>
          <w:rFonts w:ascii="Calibri Light" w:hAnsi="Calibri Light" w:cs="Calibri Light"/>
          <w:sz w:val="20"/>
          <w:szCs w:val="20"/>
        </w:rPr>
      </w:pPr>
      <w:r>
        <w:rPr>
          <w:rFonts w:ascii="Calibri Light" w:hAnsi="Calibri Light" w:cs="Calibri Light"/>
          <w:sz w:val="20"/>
          <w:szCs w:val="20"/>
        </w:rPr>
        <w:t xml:space="preserve"> </w:t>
      </w:r>
    </w:p>
    <w:p w14:paraId="05043AED" w14:textId="77777777" w:rsidR="00303664" w:rsidRDefault="00303664" w:rsidP="00C578E2">
      <w:pPr>
        <w:pStyle w:val="Heading1"/>
        <w:spacing w:after="0"/>
        <w:jc w:val="both"/>
        <w:rPr>
          <w:rFonts w:asciiTheme="minorBidi" w:hAnsiTheme="minorBidi" w:cstheme="minorBidi"/>
          <w:sz w:val="28"/>
          <w:szCs w:val="40"/>
        </w:rPr>
      </w:pPr>
      <w:r>
        <w:rPr>
          <w:rFonts w:asciiTheme="minorBidi" w:hAnsiTheme="minorBidi" w:cstheme="minorBidi"/>
          <w:sz w:val="28"/>
          <w:szCs w:val="40"/>
        </w:rPr>
        <w:t xml:space="preserve">Polices that apply to </w:t>
      </w:r>
      <w:r w:rsidR="00C578E2">
        <w:rPr>
          <w:rFonts w:asciiTheme="minorBidi" w:hAnsiTheme="minorBidi" w:cstheme="minorBidi"/>
          <w:sz w:val="28"/>
          <w:szCs w:val="40"/>
        </w:rPr>
        <w:t>Research Computing</w:t>
      </w:r>
      <w:r>
        <w:rPr>
          <w:rFonts w:asciiTheme="minorBidi" w:hAnsiTheme="minorBidi" w:cstheme="minorBidi"/>
          <w:sz w:val="28"/>
          <w:szCs w:val="40"/>
        </w:rPr>
        <w:t xml:space="preserve"> </w:t>
      </w:r>
    </w:p>
    <w:p w14:paraId="0E553C77" w14:textId="77777777" w:rsidR="00C578E2" w:rsidRDefault="00C578E2" w:rsidP="00C578E2">
      <w:pPr>
        <w:pStyle w:val="NormalWeb"/>
        <w:numPr>
          <w:ilvl w:val="0"/>
          <w:numId w:val="2"/>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R&amp;D 4000 Research Governance</w:t>
      </w:r>
      <w:r w:rsidR="00A4510A">
        <w:rPr>
          <w:rFonts w:ascii="Calibri Light" w:hAnsi="Calibri Light" w:cs="Calibri Light"/>
          <w:sz w:val="20"/>
          <w:szCs w:val="20"/>
        </w:rPr>
        <w:t>.</w:t>
      </w:r>
    </w:p>
    <w:p w14:paraId="76FD54B4" w14:textId="77777777" w:rsidR="00C578E2" w:rsidRDefault="00C578E2" w:rsidP="00C578E2">
      <w:pPr>
        <w:pStyle w:val="NormalWeb"/>
        <w:numPr>
          <w:ilvl w:val="0"/>
          <w:numId w:val="2"/>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R&amp;D 4700 Access Allocation and Use of Research Computing Resources</w:t>
      </w:r>
      <w:r w:rsidR="00A4510A">
        <w:rPr>
          <w:rFonts w:ascii="Calibri Light" w:hAnsi="Calibri Light" w:cs="Calibri Light"/>
          <w:sz w:val="20"/>
          <w:szCs w:val="20"/>
        </w:rPr>
        <w:t>.</w:t>
      </w:r>
    </w:p>
    <w:p w14:paraId="6FA7756C" w14:textId="7193992A" w:rsidR="00C578E2" w:rsidRDefault="00C578E2" w:rsidP="00C578E2">
      <w:pPr>
        <w:pStyle w:val="NormalWeb"/>
        <w:numPr>
          <w:ilvl w:val="0"/>
          <w:numId w:val="2"/>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R&amp;D 4710 Scientific Computing Support</w:t>
      </w:r>
      <w:r w:rsidR="00A4510A">
        <w:rPr>
          <w:rFonts w:ascii="Calibri Light" w:hAnsi="Calibri Light" w:cs="Calibri Light"/>
          <w:sz w:val="20"/>
          <w:szCs w:val="20"/>
        </w:rPr>
        <w:t>.</w:t>
      </w:r>
    </w:p>
    <w:p w14:paraId="4667C509" w14:textId="269BDD57" w:rsidR="000B6E8D" w:rsidRDefault="000B6E8D" w:rsidP="00C578E2">
      <w:pPr>
        <w:pStyle w:val="NormalWeb"/>
        <w:numPr>
          <w:ilvl w:val="0"/>
          <w:numId w:val="2"/>
        </w:numPr>
        <w:spacing w:before="0" w:beforeAutospacing="0" w:line="276" w:lineRule="auto"/>
        <w:jc w:val="both"/>
        <w:rPr>
          <w:rFonts w:ascii="Calibri Light" w:hAnsi="Calibri Light" w:cs="Calibri Light"/>
          <w:sz w:val="20"/>
          <w:szCs w:val="20"/>
        </w:rPr>
      </w:pPr>
      <w:r>
        <w:rPr>
          <w:rFonts w:ascii="Calibri Light" w:hAnsi="Calibri Light" w:cs="Calibri Light"/>
          <w:sz w:val="20"/>
          <w:szCs w:val="20"/>
        </w:rPr>
        <w:lastRenderedPageBreak/>
        <w:t xml:space="preserve">ACA </w:t>
      </w:r>
      <w:r w:rsidR="003655EB">
        <w:rPr>
          <w:rFonts w:ascii="Calibri Light" w:hAnsi="Calibri Light" w:cs="Calibri Light"/>
          <w:sz w:val="20"/>
          <w:szCs w:val="20"/>
        </w:rPr>
        <w:t>8700 Academic Software Management</w:t>
      </w:r>
    </w:p>
    <w:p w14:paraId="60820AF3" w14:textId="60A9F44B" w:rsidR="005B3FF4" w:rsidRDefault="00C578E2" w:rsidP="005B3FF4">
      <w:pPr>
        <w:pStyle w:val="Heading1"/>
        <w:spacing w:after="0"/>
        <w:jc w:val="both"/>
        <w:rPr>
          <w:rFonts w:asciiTheme="minorBidi" w:hAnsiTheme="minorBidi" w:cstheme="minorBidi"/>
          <w:sz w:val="28"/>
          <w:szCs w:val="40"/>
        </w:rPr>
      </w:pPr>
      <w:r>
        <w:rPr>
          <w:rFonts w:asciiTheme="minorBidi" w:hAnsiTheme="minorBidi" w:cstheme="minorBidi"/>
          <w:sz w:val="28"/>
          <w:szCs w:val="40"/>
        </w:rPr>
        <w:t xml:space="preserve">RC </w:t>
      </w:r>
      <w:r w:rsidR="005B3FF4">
        <w:rPr>
          <w:rFonts w:asciiTheme="minorBidi" w:hAnsiTheme="minorBidi" w:cstheme="minorBidi"/>
          <w:sz w:val="28"/>
          <w:szCs w:val="40"/>
        </w:rPr>
        <w:t>Budget 202</w:t>
      </w:r>
      <w:r w:rsidR="00CA10FD">
        <w:rPr>
          <w:rFonts w:asciiTheme="minorBidi" w:hAnsiTheme="minorBidi" w:cstheme="minorBidi"/>
          <w:sz w:val="28"/>
          <w:szCs w:val="40"/>
        </w:rPr>
        <w:t>1</w:t>
      </w:r>
    </w:p>
    <w:p w14:paraId="77EAFD1E" w14:textId="77777777" w:rsidR="003F37ED" w:rsidRDefault="003F37ED" w:rsidP="003F37ED"/>
    <w:p w14:paraId="0CFD56DF" w14:textId="0BBD8F46" w:rsidR="00C578E2" w:rsidRPr="006D3A84" w:rsidRDefault="003F37ED" w:rsidP="006D3A84">
      <w:pPr>
        <w:rPr>
          <w:rFonts w:ascii="Calibri Light" w:hAnsi="Calibri Light" w:cs="Calibri Light"/>
          <w:b/>
          <w:bCs/>
          <w:i/>
          <w:iCs/>
          <w:szCs w:val="20"/>
        </w:rPr>
      </w:pPr>
      <w:proofErr w:type="spellStart"/>
      <w:r w:rsidRPr="00126BE8">
        <w:rPr>
          <w:rFonts w:ascii="Calibri Light" w:hAnsi="Calibri Light" w:cs="Calibri Light"/>
          <w:b/>
          <w:bCs/>
          <w:i/>
          <w:iCs/>
          <w:szCs w:val="20"/>
        </w:rPr>
        <w:t>Opex</w:t>
      </w:r>
      <w:proofErr w:type="spellEnd"/>
      <w:r w:rsidRPr="00126BE8">
        <w:rPr>
          <w:rFonts w:ascii="Calibri Light" w:hAnsi="Calibri Light" w:cs="Calibri Light"/>
          <w:b/>
          <w:bCs/>
          <w:i/>
          <w:iCs/>
          <w:szCs w:val="20"/>
        </w:rPr>
        <w:t xml:space="preserve"> 202</w:t>
      </w:r>
      <w:r w:rsidR="001E0323">
        <w:rPr>
          <w:rFonts w:ascii="Calibri Light" w:hAnsi="Calibri Light" w:cs="Calibri Light"/>
          <w:b/>
          <w:bCs/>
          <w:i/>
          <w:iCs/>
          <w:szCs w:val="20"/>
        </w:rPr>
        <w:t>1</w:t>
      </w:r>
    </w:p>
    <w:tbl>
      <w:tblPr>
        <w:tblW w:w="9360" w:type="dxa"/>
        <w:tblLook w:val="04A0" w:firstRow="1" w:lastRow="0" w:firstColumn="1" w:lastColumn="0" w:noHBand="0" w:noVBand="1"/>
      </w:tblPr>
      <w:tblGrid>
        <w:gridCol w:w="4944"/>
        <w:gridCol w:w="867"/>
        <w:gridCol w:w="867"/>
        <w:gridCol w:w="874"/>
        <w:gridCol w:w="386"/>
        <w:gridCol w:w="446"/>
        <w:gridCol w:w="976"/>
      </w:tblGrid>
      <w:tr w:rsidR="003F37ED" w:rsidRPr="003F37ED" w14:paraId="27E26433" w14:textId="77777777" w:rsidTr="007C2B11">
        <w:trPr>
          <w:trHeight w:val="449"/>
        </w:trPr>
        <w:tc>
          <w:tcPr>
            <w:tcW w:w="4944" w:type="dxa"/>
            <w:tcBorders>
              <w:top w:val="single" w:sz="4" w:space="0" w:color="000000"/>
              <w:left w:val="nil"/>
              <w:bottom w:val="single" w:sz="4" w:space="0" w:color="000000"/>
              <w:right w:val="nil"/>
            </w:tcBorders>
            <w:shd w:val="clear" w:color="000000" w:fill="F0F4FA"/>
            <w:hideMark/>
          </w:tcPr>
          <w:p w14:paraId="6DFA5CEF"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Account Description</w:t>
            </w:r>
          </w:p>
        </w:tc>
        <w:tc>
          <w:tcPr>
            <w:tcW w:w="867" w:type="dxa"/>
            <w:tcBorders>
              <w:top w:val="single" w:sz="4" w:space="0" w:color="000000"/>
              <w:left w:val="nil"/>
              <w:bottom w:val="single" w:sz="4" w:space="0" w:color="000000"/>
              <w:right w:val="nil"/>
            </w:tcBorders>
            <w:shd w:val="clear" w:color="000000" w:fill="F0F4FA"/>
            <w:hideMark/>
          </w:tcPr>
          <w:p w14:paraId="38CC384F"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Annual Budget</w:t>
            </w:r>
          </w:p>
        </w:tc>
        <w:tc>
          <w:tcPr>
            <w:tcW w:w="867" w:type="dxa"/>
            <w:tcBorders>
              <w:top w:val="single" w:sz="4" w:space="0" w:color="000000"/>
              <w:left w:val="nil"/>
              <w:bottom w:val="single" w:sz="4" w:space="0" w:color="000000"/>
              <w:right w:val="nil"/>
            </w:tcBorders>
            <w:shd w:val="clear" w:color="000000" w:fill="F0F4FA"/>
            <w:hideMark/>
          </w:tcPr>
          <w:p w14:paraId="0D98EF5E"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Revised Budget</w:t>
            </w:r>
          </w:p>
        </w:tc>
        <w:tc>
          <w:tcPr>
            <w:tcW w:w="874" w:type="dxa"/>
            <w:tcBorders>
              <w:top w:val="single" w:sz="4" w:space="0" w:color="000000"/>
              <w:left w:val="nil"/>
              <w:bottom w:val="single" w:sz="4" w:space="0" w:color="000000"/>
              <w:right w:val="nil"/>
            </w:tcBorders>
            <w:shd w:val="clear" w:color="000000" w:fill="F0F4FA"/>
            <w:hideMark/>
          </w:tcPr>
          <w:p w14:paraId="3F239342"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Actual Amount</w:t>
            </w:r>
          </w:p>
        </w:tc>
        <w:tc>
          <w:tcPr>
            <w:tcW w:w="386" w:type="dxa"/>
            <w:tcBorders>
              <w:top w:val="single" w:sz="4" w:space="0" w:color="000000"/>
              <w:left w:val="nil"/>
              <w:bottom w:val="single" w:sz="4" w:space="0" w:color="000000"/>
              <w:right w:val="nil"/>
            </w:tcBorders>
            <w:shd w:val="clear" w:color="000000" w:fill="F0F4FA"/>
            <w:hideMark/>
          </w:tcPr>
          <w:p w14:paraId="52D527F6"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PR</w:t>
            </w:r>
          </w:p>
        </w:tc>
        <w:tc>
          <w:tcPr>
            <w:tcW w:w="446" w:type="dxa"/>
            <w:tcBorders>
              <w:top w:val="single" w:sz="4" w:space="0" w:color="000000"/>
              <w:left w:val="nil"/>
              <w:bottom w:val="single" w:sz="4" w:space="0" w:color="000000"/>
              <w:right w:val="nil"/>
            </w:tcBorders>
            <w:shd w:val="clear" w:color="000000" w:fill="F0F4FA"/>
            <w:hideMark/>
          </w:tcPr>
          <w:p w14:paraId="566AF22A"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PO</w:t>
            </w:r>
          </w:p>
        </w:tc>
        <w:tc>
          <w:tcPr>
            <w:tcW w:w="976" w:type="dxa"/>
            <w:tcBorders>
              <w:top w:val="single" w:sz="4" w:space="0" w:color="000000"/>
              <w:left w:val="nil"/>
              <w:bottom w:val="single" w:sz="4" w:space="0" w:color="000000"/>
              <w:right w:val="nil"/>
            </w:tcBorders>
            <w:shd w:val="clear" w:color="000000" w:fill="F0F4FA"/>
            <w:hideMark/>
          </w:tcPr>
          <w:p w14:paraId="5FD92161"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Fund Available</w:t>
            </w:r>
          </w:p>
        </w:tc>
      </w:tr>
      <w:tr w:rsidR="003F37ED" w:rsidRPr="003F37ED" w14:paraId="13636FE3" w14:textId="77777777" w:rsidTr="007C2B11">
        <w:trPr>
          <w:trHeight w:val="260"/>
        </w:trPr>
        <w:tc>
          <w:tcPr>
            <w:tcW w:w="4944" w:type="dxa"/>
            <w:tcBorders>
              <w:top w:val="nil"/>
              <w:left w:val="nil"/>
              <w:bottom w:val="single" w:sz="4" w:space="0" w:color="000000"/>
              <w:right w:val="nil"/>
            </w:tcBorders>
            <w:shd w:val="clear" w:color="000000" w:fill="FFFFFF"/>
            <w:hideMark/>
          </w:tcPr>
          <w:p w14:paraId="332AC9D3"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IT Systems &amp; Support expenses</w:t>
            </w:r>
          </w:p>
        </w:tc>
        <w:tc>
          <w:tcPr>
            <w:tcW w:w="867" w:type="dxa"/>
            <w:tcBorders>
              <w:top w:val="nil"/>
              <w:left w:val="nil"/>
              <w:bottom w:val="single" w:sz="4" w:space="0" w:color="000000"/>
              <w:right w:val="nil"/>
            </w:tcBorders>
            <w:shd w:val="clear" w:color="000000" w:fill="FFFFFF"/>
            <w:hideMark/>
          </w:tcPr>
          <w:p w14:paraId="0B8D8091"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2,142,692</w:t>
            </w:r>
          </w:p>
        </w:tc>
        <w:tc>
          <w:tcPr>
            <w:tcW w:w="867" w:type="dxa"/>
            <w:tcBorders>
              <w:top w:val="nil"/>
              <w:left w:val="nil"/>
              <w:bottom w:val="single" w:sz="4" w:space="0" w:color="000000"/>
              <w:right w:val="nil"/>
            </w:tcBorders>
            <w:shd w:val="clear" w:color="000000" w:fill="FFFFFF"/>
            <w:hideMark/>
          </w:tcPr>
          <w:p w14:paraId="4E89F724"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1,023,910</w:t>
            </w:r>
          </w:p>
        </w:tc>
        <w:tc>
          <w:tcPr>
            <w:tcW w:w="874" w:type="dxa"/>
            <w:tcBorders>
              <w:top w:val="nil"/>
              <w:left w:val="nil"/>
              <w:bottom w:val="single" w:sz="4" w:space="0" w:color="000000"/>
              <w:right w:val="nil"/>
            </w:tcBorders>
            <w:shd w:val="clear" w:color="000000" w:fill="FFFFFF"/>
            <w:hideMark/>
          </w:tcPr>
          <w:p w14:paraId="1DDB1053"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1,018,910</w:t>
            </w:r>
          </w:p>
        </w:tc>
        <w:tc>
          <w:tcPr>
            <w:tcW w:w="386" w:type="dxa"/>
            <w:tcBorders>
              <w:top w:val="nil"/>
              <w:left w:val="nil"/>
              <w:bottom w:val="single" w:sz="4" w:space="0" w:color="000000"/>
              <w:right w:val="nil"/>
            </w:tcBorders>
            <w:shd w:val="clear" w:color="000000" w:fill="FFFFFF"/>
            <w:hideMark/>
          </w:tcPr>
          <w:p w14:paraId="780DF75F"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446" w:type="dxa"/>
            <w:tcBorders>
              <w:top w:val="nil"/>
              <w:left w:val="nil"/>
              <w:bottom w:val="single" w:sz="4" w:space="0" w:color="000000"/>
              <w:right w:val="nil"/>
            </w:tcBorders>
            <w:shd w:val="clear" w:color="000000" w:fill="FFFFFF"/>
            <w:hideMark/>
          </w:tcPr>
          <w:p w14:paraId="4AD7F2B2"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976" w:type="dxa"/>
            <w:tcBorders>
              <w:top w:val="nil"/>
              <w:left w:val="nil"/>
              <w:bottom w:val="single" w:sz="4" w:space="0" w:color="000000"/>
              <w:right w:val="nil"/>
            </w:tcBorders>
            <w:shd w:val="clear" w:color="000000" w:fill="FFFFFF"/>
            <w:hideMark/>
          </w:tcPr>
          <w:p w14:paraId="598661D1"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5,000</w:t>
            </w:r>
          </w:p>
        </w:tc>
      </w:tr>
      <w:tr w:rsidR="003F37ED" w:rsidRPr="003F37ED" w14:paraId="32924E7C" w14:textId="77777777" w:rsidTr="003F37ED">
        <w:trPr>
          <w:trHeight w:val="170"/>
        </w:trPr>
        <w:tc>
          <w:tcPr>
            <w:tcW w:w="4944" w:type="dxa"/>
            <w:tcBorders>
              <w:top w:val="nil"/>
              <w:left w:val="nil"/>
              <w:bottom w:val="single" w:sz="4" w:space="0" w:color="000000"/>
              <w:right w:val="nil"/>
            </w:tcBorders>
            <w:shd w:val="clear" w:color="000000" w:fill="FFFFFF"/>
            <w:hideMark/>
          </w:tcPr>
          <w:p w14:paraId="68C80C96"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Manpower supply</w:t>
            </w:r>
          </w:p>
        </w:tc>
        <w:tc>
          <w:tcPr>
            <w:tcW w:w="867" w:type="dxa"/>
            <w:tcBorders>
              <w:top w:val="nil"/>
              <w:left w:val="nil"/>
              <w:bottom w:val="single" w:sz="4" w:space="0" w:color="000000"/>
              <w:right w:val="nil"/>
            </w:tcBorders>
            <w:shd w:val="clear" w:color="000000" w:fill="FFFFFF"/>
            <w:hideMark/>
          </w:tcPr>
          <w:p w14:paraId="5D97CE60"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867" w:type="dxa"/>
            <w:tcBorders>
              <w:top w:val="nil"/>
              <w:left w:val="nil"/>
              <w:bottom w:val="single" w:sz="4" w:space="0" w:color="000000"/>
              <w:right w:val="nil"/>
            </w:tcBorders>
            <w:shd w:val="clear" w:color="000000" w:fill="FFFFFF"/>
            <w:hideMark/>
          </w:tcPr>
          <w:p w14:paraId="23D52AB1"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-865</w:t>
            </w:r>
          </w:p>
        </w:tc>
        <w:tc>
          <w:tcPr>
            <w:tcW w:w="874" w:type="dxa"/>
            <w:tcBorders>
              <w:top w:val="nil"/>
              <w:left w:val="nil"/>
              <w:bottom w:val="single" w:sz="4" w:space="0" w:color="000000"/>
              <w:right w:val="nil"/>
            </w:tcBorders>
            <w:shd w:val="clear" w:color="000000" w:fill="FFFFFF"/>
            <w:hideMark/>
          </w:tcPr>
          <w:p w14:paraId="43D39EC5"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-866</w:t>
            </w:r>
          </w:p>
        </w:tc>
        <w:tc>
          <w:tcPr>
            <w:tcW w:w="386" w:type="dxa"/>
            <w:tcBorders>
              <w:top w:val="nil"/>
              <w:left w:val="nil"/>
              <w:bottom w:val="single" w:sz="4" w:space="0" w:color="000000"/>
              <w:right w:val="nil"/>
            </w:tcBorders>
            <w:shd w:val="clear" w:color="000000" w:fill="FFFFFF"/>
            <w:hideMark/>
          </w:tcPr>
          <w:p w14:paraId="287EB692"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446" w:type="dxa"/>
            <w:tcBorders>
              <w:top w:val="nil"/>
              <w:left w:val="nil"/>
              <w:bottom w:val="single" w:sz="4" w:space="0" w:color="000000"/>
              <w:right w:val="nil"/>
            </w:tcBorders>
            <w:shd w:val="clear" w:color="000000" w:fill="FFFFFF"/>
            <w:hideMark/>
          </w:tcPr>
          <w:p w14:paraId="202ED210"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976" w:type="dxa"/>
            <w:tcBorders>
              <w:top w:val="nil"/>
              <w:left w:val="nil"/>
              <w:bottom w:val="single" w:sz="4" w:space="0" w:color="000000"/>
              <w:right w:val="nil"/>
            </w:tcBorders>
            <w:shd w:val="clear" w:color="000000" w:fill="FFFFFF"/>
            <w:hideMark/>
          </w:tcPr>
          <w:p w14:paraId="3F3D6D2E"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1</w:t>
            </w:r>
          </w:p>
        </w:tc>
      </w:tr>
      <w:tr w:rsidR="003F37ED" w:rsidRPr="003F37ED" w14:paraId="350F2E90" w14:textId="77777777" w:rsidTr="003F37ED">
        <w:trPr>
          <w:trHeight w:val="260"/>
        </w:trPr>
        <w:tc>
          <w:tcPr>
            <w:tcW w:w="4944" w:type="dxa"/>
            <w:tcBorders>
              <w:top w:val="nil"/>
              <w:left w:val="nil"/>
              <w:bottom w:val="single" w:sz="4" w:space="0" w:color="000000"/>
              <w:right w:val="nil"/>
            </w:tcBorders>
            <w:shd w:val="clear" w:color="000000" w:fill="FFFFFF"/>
            <w:hideMark/>
          </w:tcPr>
          <w:p w14:paraId="31D9BD8B"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Entertainment and hospitality</w:t>
            </w:r>
          </w:p>
        </w:tc>
        <w:tc>
          <w:tcPr>
            <w:tcW w:w="867" w:type="dxa"/>
            <w:tcBorders>
              <w:top w:val="nil"/>
              <w:left w:val="nil"/>
              <w:bottom w:val="single" w:sz="4" w:space="0" w:color="000000"/>
              <w:right w:val="nil"/>
            </w:tcBorders>
            <w:shd w:val="clear" w:color="000000" w:fill="FFFFFF"/>
            <w:hideMark/>
          </w:tcPr>
          <w:p w14:paraId="094956D0"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8,583</w:t>
            </w:r>
          </w:p>
        </w:tc>
        <w:tc>
          <w:tcPr>
            <w:tcW w:w="867" w:type="dxa"/>
            <w:tcBorders>
              <w:top w:val="nil"/>
              <w:left w:val="nil"/>
              <w:bottom w:val="single" w:sz="4" w:space="0" w:color="000000"/>
              <w:right w:val="nil"/>
            </w:tcBorders>
            <w:shd w:val="clear" w:color="000000" w:fill="FFFFFF"/>
            <w:hideMark/>
          </w:tcPr>
          <w:p w14:paraId="5D9430D1"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874" w:type="dxa"/>
            <w:tcBorders>
              <w:top w:val="nil"/>
              <w:left w:val="nil"/>
              <w:bottom w:val="single" w:sz="4" w:space="0" w:color="000000"/>
              <w:right w:val="nil"/>
            </w:tcBorders>
            <w:shd w:val="clear" w:color="000000" w:fill="FFFFFF"/>
            <w:hideMark/>
          </w:tcPr>
          <w:p w14:paraId="1921B82A"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386" w:type="dxa"/>
            <w:tcBorders>
              <w:top w:val="nil"/>
              <w:left w:val="nil"/>
              <w:bottom w:val="single" w:sz="4" w:space="0" w:color="000000"/>
              <w:right w:val="nil"/>
            </w:tcBorders>
            <w:shd w:val="clear" w:color="000000" w:fill="FFFFFF"/>
            <w:hideMark/>
          </w:tcPr>
          <w:p w14:paraId="3DA2EEDC"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446" w:type="dxa"/>
            <w:tcBorders>
              <w:top w:val="nil"/>
              <w:left w:val="nil"/>
              <w:bottom w:val="single" w:sz="4" w:space="0" w:color="000000"/>
              <w:right w:val="nil"/>
            </w:tcBorders>
            <w:shd w:val="clear" w:color="000000" w:fill="FFFFFF"/>
            <w:hideMark/>
          </w:tcPr>
          <w:p w14:paraId="2EB25254"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976" w:type="dxa"/>
            <w:tcBorders>
              <w:top w:val="nil"/>
              <w:left w:val="nil"/>
              <w:bottom w:val="single" w:sz="4" w:space="0" w:color="000000"/>
              <w:right w:val="nil"/>
            </w:tcBorders>
            <w:shd w:val="clear" w:color="000000" w:fill="FFFFFF"/>
            <w:hideMark/>
          </w:tcPr>
          <w:p w14:paraId="0A0D2348"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r>
      <w:tr w:rsidR="003F37ED" w:rsidRPr="003F37ED" w14:paraId="55F0D8AF" w14:textId="77777777" w:rsidTr="003F37ED">
        <w:trPr>
          <w:trHeight w:val="251"/>
        </w:trPr>
        <w:tc>
          <w:tcPr>
            <w:tcW w:w="4944" w:type="dxa"/>
            <w:tcBorders>
              <w:top w:val="nil"/>
              <w:left w:val="nil"/>
              <w:bottom w:val="single" w:sz="4" w:space="0" w:color="000000"/>
              <w:right w:val="nil"/>
            </w:tcBorders>
            <w:shd w:val="clear" w:color="000000" w:fill="FFFFFF"/>
            <w:hideMark/>
          </w:tcPr>
          <w:p w14:paraId="227A2700"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Computer software licenses</w:t>
            </w:r>
          </w:p>
        </w:tc>
        <w:tc>
          <w:tcPr>
            <w:tcW w:w="867" w:type="dxa"/>
            <w:tcBorders>
              <w:top w:val="nil"/>
              <w:left w:val="nil"/>
              <w:bottom w:val="single" w:sz="4" w:space="0" w:color="000000"/>
              <w:right w:val="nil"/>
            </w:tcBorders>
            <w:shd w:val="clear" w:color="000000" w:fill="FFFFFF"/>
            <w:hideMark/>
          </w:tcPr>
          <w:p w14:paraId="4336F8ED"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1,305,809</w:t>
            </w:r>
          </w:p>
        </w:tc>
        <w:tc>
          <w:tcPr>
            <w:tcW w:w="867" w:type="dxa"/>
            <w:tcBorders>
              <w:top w:val="nil"/>
              <w:left w:val="nil"/>
              <w:bottom w:val="single" w:sz="4" w:space="0" w:color="000000"/>
              <w:right w:val="nil"/>
            </w:tcBorders>
            <w:shd w:val="clear" w:color="000000" w:fill="FFFFFF"/>
            <w:hideMark/>
          </w:tcPr>
          <w:p w14:paraId="2EF87257"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886,059</w:t>
            </w:r>
          </w:p>
        </w:tc>
        <w:tc>
          <w:tcPr>
            <w:tcW w:w="874" w:type="dxa"/>
            <w:tcBorders>
              <w:top w:val="nil"/>
              <w:left w:val="nil"/>
              <w:bottom w:val="single" w:sz="4" w:space="0" w:color="000000"/>
              <w:right w:val="nil"/>
            </w:tcBorders>
            <w:shd w:val="clear" w:color="000000" w:fill="FFFFFF"/>
            <w:hideMark/>
          </w:tcPr>
          <w:p w14:paraId="0C475012"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866,024</w:t>
            </w:r>
          </w:p>
        </w:tc>
        <w:tc>
          <w:tcPr>
            <w:tcW w:w="386" w:type="dxa"/>
            <w:tcBorders>
              <w:top w:val="nil"/>
              <w:left w:val="nil"/>
              <w:bottom w:val="single" w:sz="4" w:space="0" w:color="000000"/>
              <w:right w:val="nil"/>
            </w:tcBorders>
            <w:shd w:val="clear" w:color="000000" w:fill="FFFFFF"/>
            <w:hideMark/>
          </w:tcPr>
          <w:p w14:paraId="26D77B90"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446" w:type="dxa"/>
            <w:tcBorders>
              <w:top w:val="nil"/>
              <w:left w:val="nil"/>
              <w:bottom w:val="single" w:sz="4" w:space="0" w:color="000000"/>
              <w:right w:val="nil"/>
            </w:tcBorders>
            <w:shd w:val="clear" w:color="000000" w:fill="FFFFFF"/>
            <w:hideMark/>
          </w:tcPr>
          <w:p w14:paraId="33ABFF8E"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976" w:type="dxa"/>
            <w:tcBorders>
              <w:top w:val="nil"/>
              <w:left w:val="nil"/>
              <w:bottom w:val="single" w:sz="4" w:space="0" w:color="000000"/>
              <w:right w:val="nil"/>
            </w:tcBorders>
            <w:shd w:val="clear" w:color="000000" w:fill="FFFFFF"/>
            <w:hideMark/>
          </w:tcPr>
          <w:p w14:paraId="6877C5EC"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20,035</w:t>
            </w:r>
          </w:p>
        </w:tc>
      </w:tr>
      <w:tr w:rsidR="003F37ED" w:rsidRPr="003F37ED" w14:paraId="21D4EF69" w14:textId="77777777" w:rsidTr="003F37ED">
        <w:trPr>
          <w:trHeight w:val="260"/>
        </w:trPr>
        <w:tc>
          <w:tcPr>
            <w:tcW w:w="4944" w:type="dxa"/>
            <w:tcBorders>
              <w:top w:val="nil"/>
              <w:left w:val="nil"/>
              <w:bottom w:val="single" w:sz="4" w:space="0" w:color="000000"/>
              <w:right w:val="nil"/>
            </w:tcBorders>
            <w:shd w:val="clear" w:color="000000" w:fill="FFFFFF"/>
            <w:hideMark/>
          </w:tcPr>
          <w:p w14:paraId="13B58546"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Business Travel - Combined expenses</w:t>
            </w:r>
          </w:p>
        </w:tc>
        <w:tc>
          <w:tcPr>
            <w:tcW w:w="867" w:type="dxa"/>
            <w:tcBorders>
              <w:top w:val="nil"/>
              <w:left w:val="nil"/>
              <w:bottom w:val="single" w:sz="4" w:space="0" w:color="000000"/>
              <w:right w:val="nil"/>
            </w:tcBorders>
            <w:shd w:val="clear" w:color="000000" w:fill="FFFFFF"/>
            <w:hideMark/>
          </w:tcPr>
          <w:p w14:paraId="35C67DC9"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42,916</w:t>
            </w:r>
          </w:p>
        </w:tc>
        <w:tc>
          <w:tcPr>
            <w:tcW w:w="867" w:type="dxa"/>
            <w:tcBorders>
              <w:top w:val="nil"/>
              <w:left w:val="nil"/>
              <w:bottom w:val="single" w:sz="4" w:space="0" w:color="000000"/>
              <w:right w:val="nil"/>
            </w:tcBorders>
            <w:shd w:val="clear" w:color="000000" w:fill="FFFFFF"/>
            <w:hideMark/>
          </w:tcPr>
          <w:p w14:paraId="1AD45A12"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874" w:type="dxa"/>
            <w:tcBorders>
              <w:top w:val="nil"/>
              <w:left w:val="nil"/>
              <w:bottom w:val="single" w:sz="4" w:space="0" w:color="000000"/>
              <w:right w:val="nil"/>
            </w:tcBorders>
            <w:shd w:val="clear" w:color="000000" w:fill="FFFFFF"/>
            <w:hideMark/>
          </w:tcPr>
          <w:p w14:paraId="5F90140B"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386" w:type="dxa"/>
            <w:tcBorders>
              <w:top w:val="nil"/>
              <w:left w:val="nil"/>
              <w:bottom w:val="single" w:sz="4" w:space="0" w:color="000000"/>
              <w:right w:val="nil"/>
            </w:tcBorders>
            <w:shd w:val="clear" w:color="000000" w:fill="FFFFFF"/>
            <w:hideMark/>
          </w:tcPr>
          <w:p w14:paraId="355DC9FB"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446" w:type="dxa"/>
            <w:tcBorders>
              <w:top w:val="nil"/>
              <w:left w:val="nil"/>
              <w:bottom w:val="single" w:sz="4" w:space="0" w:color="000000"/>
              <w:right w:val="nil"/>
            </w:tcBorders>
            <w:shd w:val="clear" w:color="000000" w:fill="FFFFFF"/>
            <w:hideMark/>
          </w:tcPr>
          <w:p w14:paraId="6A1A6FCF"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976" w:type="dxa"/>
            <w:tcBorders>
              <w:top w:val="nil"/>
              <w:left w:val="nil"/>
              <w:bottom w:val="single" w:sz="4" w:space="0" w:color="000000"/>
              <w:right w:val="nil"/>
            </w:tcBorders>
            <w:shd w:val="clear" w:color="000000" w:fill="FFFFFF"/>
            <w:hideMark/>
          </w:tcPr>
          <w:p w14:paraId="134038EF"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r>
      <w:tr w:rsidR="003F37ED" w:rsidRPr="003F37ED" w14:paraId="7338E6C0" w14:textId="77777777" w:rsidTr="003F37ED">
        <w:trPr>
          <w:trHeight w:val="420"/>
        </w:trPr>
        <w:tc>
          <w:tcPr>
            <w:tcW w:w="4944" w:type="dxa"/>
            <w:tcBorders>
              <w:top w:val="nil"/>
              <w:left w:val="nil"/>
              <w:bottom w:val="single" w:sz="4" w:space="0" w:color="000000"/>
              <w:right w:val="nil"/>
            </w:tcBorders>
            <w:shd w:val="clear" w:color="000000" w:fill="F0F4FA"/>
            <w:hideMark/>
          </w:tcPr>
          <w:p w14:paraId="00F146AC" w14:textId="77777777" w:rsidR="003F37ED" w:rsidRPr="003F37ED" w:rsidRDefault="003F37ED" w:rsidP="003F37ED">
            <w:pPr>
              <w:rPr>
                <w:rFonts w:ascii="Calibri" w:hAnsi="Calibri" w:cs="Calibri"/>
                <w:color w:val="000000"/>
                <w:sz w:val="22"/>
                <w:szCs w:val="22"/>
              </w:rPr>
            </w:pPr>
            <w:r w:rsidRPr="003F37ED">
              <w:rPr>
                <w:rFonts w:ascii="Calibri" w:hAnsi="Calibri" w:cs="Calibri"/>
                <w:color w:val="000000"/>
                <w:sz w:val="22"/>
                <w:szCs w:val="22"/>
              </w:rPr>
              <w:t> </w:t>
            </w:r>
          </w:p>
        </w:tc>
        <w:tc>
          <w:tcPr>
            <w:tcW w:w="867" w:type="dxa"/>
            <w:tcBorders>
              <w:top w:val="nil"/>
              <w:left w:val="nil"/>
              <w:bottom w:val="single" w:sz="4" w:space="0" w:color="000000"/>
              <w:right w:val="nil"/>
            </w:tcBorders>
            <w:shd w:val="clear" w:color="000000" w:fill="F0F4FA"/>
            <w:hideMark/>
          </w:tcPr>
          <w:p w14:paraId="4330D873" w14:textId="77777777" w:rsidR="003F37ED" w:rsidRPr="003F37ED" w:rsidRDefault="003F37ED" w:rsidP="003F37ED">
            <w:pPr>
              <w:jc w:val="right"/>
              <w:rPr>
                <w:rFonts w:ascii="Calibri" w:hAnsi="Calibri" w:cs="Calibri"/>
                <w:b/>
                <w:bCs/>
                <w:color w:val="000000"/>
                <w:sz w:val="16"/>
                <w:szCs w:val="16"/>
              </w:rPr>
            </w:pPr>
            <w:r w:rsidRPr="003F37ED">
              <w:rPr>
                <w:rFonts w:ascii="Calibri" w:hAnsi="Calibri" w:cs="Calibri"/>
                <w:b/>
                <w:bCs/>
                <w:color w:val="000000"/>
                <w:sz w:val="16"/>
                <w:szCs w:val="16"/>
              </w:rPr>
              <w:t>3,500,000</w:t>
            </w:r>
          </w:p>
        </w:tc>
        <w:tc>
          <w:tcPr>
            <w:tcW w:w="867" w:type="dxa"/>
            <w:tcBorders>
              <w:top w:val="nil"/>
              <w:left w:val="nil"/>
              <w:bottom w:val="single" w:sz="4" w:space="0" w:color="000000"/>
              <w:right w:val="nil"/>
            </w:tcBorders>
            <w:shd w:val="clear" w:color="000000" w:fill="F0F4FA"/>
            <w:hideMark/>
          </w:tcPr>
          <w:p w14:paraId="43EC94D0" w14:textId="77777777" w:rsidR="003F37ED" w:rsidRPr="003F37ED" w:rsidRDefault="003F37ED" w:rsidP="003F37ED">
            <w:pPr>
              <w:jc w:val="right"/>
              <w:rPr>
                <w:rFonts w:ascii="Calibri" w:hAnsi="Calibri" w:cs="Calibri"/>
                <w:b/>
                <w:bCs/>
                <w:color w:val="000000"/>
                <w:sz w:val="16"/>
                <w:szCs w:val="16"/>
              </w:rPr>
            </w:pPr>
            <w:r w:rsidRPr="003F37ED">
              <w:rPr>
                <w:rFonts w:ascii="Calibri" w:hAnsi="Calibri" w:cs="Calibri"/>
                <w:b/>
                <w:bCs/>
                <w:color w:val="000000"/>
                <w:sz w:val="16"/>
                <w:szCs w:val="16"/>
              </w:rPr>
              <w:t>1,909,104</w:t>
            </w:r>
          </w:p>
        </w:tc>
        <w:tc>
          <w:tcPr>
            <w:tcW w:w="874" w:type="dxa"/>
            <w:tcBorders>
              <w:top w:val="nil"/>
              <w:left w:val="nil"/>
              <w:bottom w:val="single" w:sz="4" w:space="0" w:color="000000"/>
              <w:right w:val="nil"/>
            </w:tcBorders>
            <w:shd w:val="clear" w:color="000000" w:fill="F0F4FA"/>
            <w:hideMark/>
          </w:tcPr>
          <w:p w14:paraId="6615B71E" w14:textId="77777777" w:rsidR="003F37ED" w:rsidRPr="003F37ED" w:rsidRDefault="003F37ED" w:rsidP="003F37ED">
            <w:pPr>
              <w:jc w:val="right"/>
              <w:rPr>
                <w:rFonts w:ascii="Calibri" w:hAnsi="Calibri" w:cs="Calibri"/>
                <w:b/>
                <w:bCs/>
                <w:color w:val="000000"/>
                <w:sz w:val="16"/>
                <w:szCs w:val="16"/>
              </w:rPr>
            </w:pPr>
            <w:r w:rsidRPr="003F37ED">
              <w:rPr>
                <w:rFonts w:ascii="Calibri" w:hAnsi="Calibri" w:cs="Calibri"/>
                <w:b/>
                <w:bCs/>
                <w:color w:val="000000"/>
                <w:sz w:val="16"/>
                <w:szCs w:val="16"/>
              </w:rPr>
              <w:t>1,884,068</w:t>
            </w:r>
          </w:p>
        </w:tc>
        <w:tc>
          <w:tcPr>
            <w:tcW w:w="386" w:type="dxa"/>
            <w:tcBorders>
              <w:top w:val="nil"/>
              <w:left w:val="nil"/>
              <w:bottom w:val="single" w:sz="4" w:space="0" w:color="000000"/>
              <w:right w:val="nil"/>
            </w:tcBorders>
            <w:shd w:val="clear" w:color="000000" w:fill="F0F4FA"/>
            <w:hideMark/>
          </w:tcPr>
          <w:p w14:paraId="6A1EE5A5" w14:textId="77777777" w:rsidR="003F37ED" w:rsidRPr="003F37ED" w:rsidRDefault="003F37ED" w:rsidP="003F37ED">
            <w:pPr>
              <w:jc w:val="right"/>
              <w:rPr>
                <w:rFonts w:ascii="Calibri" w:hAnsi="Calibri" w:cs="Calibri"/>
                <w:b/>
                <w:bCs/>
                <w:color w:val="000000"/>
                <w:sz w:val="16"/>
                <w:szCs w:val="16"/>
              </w:rPr>
            </w:pPr>
            <w:r w:rsidRPr="003F37ED">
              <w:rPr>
                <w:rFonts w:ascii="Calibri" w:hAnsi="Calibri" w:cs="Calibri"/>
                <w:b/>
                <w:bCs/>
                <w:color w:val="000000"/>
                <w:sz w:val="16"/>
                <w:szCs w:val="16"/>
              </w:rPr>
              <w:t>0</w:t>
            </w:r>
          </w:p>
        </w:tc>
        <w:tc>
          <w:tcPr>
            <w:tcW w:w="446" w:type="dxa"/>
            <w:tcBorders>
              <w:top w:val="nil"/>
              <w:left w:val="nil"/>
              <w:bottom w:val="single" w:sz="4" w:space="0" w:color="000000"/>
              <w:right w:val="nil"/>
            </w:tcBorders>
            <w:shd w:val="clear" w:color="000000" w:fill="F0F4FA"/>
            <w:hideMark/>
          </w:tcPr>
          <w:p w14:paraId="3E5CCC6C" w14:textId="77777777" w:rsidR="003F37ED" w:rsidRPr="003F37ED" w:rsidRDefault="003F37ED" w:rsidP="003F37ED">
            <w:pPr>
              <w:jc w:val="right"/>
              <w:rPr>
                <w:rFonts w:ascii="Calibri" w:hAnsi="Calibri" w:cs="Calibri"/>
                <w:b/>
                <w:bCs/>
                <w:color w:val="000000"/>
                <w:sz w:val="16"/>
                <w:szCs w:val="16"/>
              </w:rPr>
            </w:pPr>
            <w:r w:rsidRPr="003F37ED">
              <w:rPr>
                <w:rFonts w:ascii="Calibri" w:hAnsi="Calibri" w:cs="Calibri"/>
                <w:b/>
                <w:bCs/>
                <w:color w:val="000000"/>
                <w:sz w:val="16"/>
                <w:szCs w:val="16"/>
              </w:rPr>
              <w:t>0</w:t>
            </w:r>
          </w:p>
        </w:tc>
        <w:tc>
          <w:tcPr>
            <w:tcW w:w="976" w:type="dxa"/>
            <w:tcBorders>
              <w:top w:val="nil"/>
              <w:left w:val="nil"/>
              <w:bottom w:val="single" w:sz="4" w:space="0" w:color="000000"/>
              <w:right w:val="nil"/>
            </w:tcBorders>
            <w:shd w:val="clear" w:color="000000" w:fill="F0F4FA"/>
            <w:hideMark/>
          </w:tcPr>
          <w:p w14:paraId="091B3124" w14:textId="77777777" w:rsidR="003F37ED" w:rsidRPr="003F37ED" w:rsidRDefault="003F37ED" w:rsidP="003F37ED">
            <w:pPr>
              <w:jc w:val="right"/>
              <w:rPr>
                <w:rFonts w:ascii="Calibri" w:hAnsi="Calibri" w:cs="Calibri"/>
                <w:b/>
                <w:bCs/>
                <w:color w:val="000000"/>
                <w:sz w:val="16"/>
                <w:szCs w:val="16"/>
              </w:rPr>
            </w:pPr>
            <w:r w:rsidRPr="003F37ED">
              <w:rPr>
                <w:rFonts w:ascii="Calibri" w:hAnsi="Calibri" w:cs="Calibri"/>
                <w:b/>
                <w:bCs/>
                <w:color w:val="000000"/>
                <w:sz w:val="16"/>
                <w:szCs w:val="16"/>
              </w:rPr>
              <w:t>25,036</w:t>
            </w:r>
          </w:p>
        </w:tc>
      </w:tr>
    </w:tbl>
    <w:p w14:paraId="68F94830" w14:textId="77777777" w:rsidR="0037778F" w:rsidRDefault="0037778F" w:rsidP="005B178E">
      <w:pPr>
        <w:pStyle w:val="NormalWeb"/>
        <w:spacing w:before="0" w:beforeAutospacing="0" w:after="0" w:afterAutospacing="0" w:line="276" w:lineRule="auto"/>
        <w:jc w:val="both"/>
        <w:rPr>
          <w:rFonts w:ascii="Calibri Light" w:hAnsi="Calibri Light" w:cs="Calibri Light"/>
          <w:sz w:val="20"/>
          <w:szCs w:val="20"/>
        </w:rPr>
      </w:pPr>
    </w:p>
    <w:p w14:paraId="3E533DC4" w14:textId="022E1C6B" w:rsidR="00DD4BD1" w:rsidRPr="00126BE8" w:rsidRDefault="00DD4BD1" w:rsidP="005B178E">
      <w:pPr>
        <w:pStyle w:val="NormalWeb"/>
        <w:spacing w:before="0" w:beforeAutospacing="0" w:after="0" w:afterAutospacing="0" w:line="276" w:lineRule="auto"/>
        <w:jc w:val="both"/>
        <w:rPr>
          <w:rFonts w:ascii="Calibri Light" w:hAnsi="Calibri Light" w:cs="Calibri Light"/>
          <w:b/>
          <w:bCs/>
          <w:i/>
          <w:iCs/>
          <w:sz w:val="20"/>
          <w:szCs w:val="20"/>
        </w:rPr>
      </w:pPr>
      <w:r w:rsidRPr="00126BE8">
        <w:rPr>
          <w:rFonts w:ascii="Calibri Light" w:hAnsi="Calibri Light" w:cs="Calibri Light"/>
          <w:b/>
          <w:bCs/>
          <w:i/>
          <w:iCs/>
          <w:sz w:val="20"/>
          <w:szCs w:val="20"/>
        </w:rPr>
        <w:t>Capex 202</w:t>
      </w:r>
      <w:r w:rsidR="001E0323">
        <w:rPr>
          <w:rFonts w:ascii="Calibri Light" w:hAnsi="Calibri Light" w:cs="Calibri Light"/>
          <w:b/>
          <w:bCs/>
          <w:i/>
          <w:iCs/>
          <w:sz w:val="20"/>
          <w:szCs w:val="20"/>
        </w:rPr>
        <w:t>1</w:t>
      </w:r>
    </w:p>
    <w:tbl>
      <w:tblPr>
        <w:tblW w:w="9333" w:type="dxa"/>
        <w:tblLook w:val="04A0" w:firstRow="1" w:lastRow="0" w:firstColumn="1" w:lastColumn="0" w:noHBand="0" w:noVBand="1"/>
      </w:tblPr>
      <w:tblGrid>
        <w:gridCol w:w="5040"/>
        <w:gridCol w:w="900"/>
        <w:gridCol w:w="900"/>
        <w:gridCol w:w="874"/>
        <w:gridCol w:w="386"/>
        <w:gridCol w:w="425"/>
        <w:gridCol w:w="808"/>
      </w:tblGrid>
      <w:tr w:rsidR="00DD4BD1" w:rsidRPr="00DD4BD1" w14:paraId="166AE7FA" w14:textId="77777777" w:rsidTr="00DD4BD1">
        <w:trPr>
          <w:trHeight w:val="560"/>
        </w:trPr>
        <w:tc>
          <w:tcPr>
            <w:tcW w:w="5040" w:type="dxa"/>
            <w:tcBorders>
              <w:top w:val="single" w:sz="4" w:space="0" w:color="000000"/>
              <w:left w:val="nil"/>
              <w:bottom w:val="single" w:sz="4" w:space="0" w:color="000000"/>
              <w:right w:val="nil"/>
            </w:tcBorders>
            <w:shd w:val="clear" w:color="000000" w:fill="F0F4FA"/>
            <w:hideMark/>
          </w:tcPr>
          <w:p w14:paraId="1A756A5D"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Account Description</w:t>
            </w:r>
          </w:p>
        </w:tc>
        <w:tc>
          <w:tcPr>
            <w:tcW w:w="900" w:type="dxa"/>
            <w:tcBorders>
              <w:top w:val="single" w:sz="4" w:space="0" w:color="000000"/>
              <w:left w:val="nil"/>
              <w:bottom w:val="single" w:sz="4" w:space="0" w:color="000000"/>
              <w:right w:val="nil"/>
            </w:tcBorders>
            <w:shd w:val="clear" w:color="000000" w:fill="F0F4FA"/>
            <w:hideMark/>
          </w:tcPr>
          <w:p w14:paraId="257E2351"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Annual Budget</w:t>
            </w:r>
          </w:p>
        </w:tc>
        <w:tc>
          <w:tcPr>
            <w:tcW w:w="900" w:type="dxa"/>
            <w:tcBorders>
              <w:top w:val="single" w:sz="4" w:space="0" w:color="000000"/>
              <w:left w:val="nil"/>
              <w:bottom w:val="single" w:sz="4" w:space="0" w:color="000000"/>
              <w:right w:val="nil"/>
            </w:tcBorders>
            <w:shd w:val="clear" w:color="000000" w:fill="F0F4FA"/>
            <w:hideMark/>
          </w:tcPr>
          <w:p w14:paraId="731D905F"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Revised Budget</w:t>
            </w:r>
          </w:p>
        </w:tc>
        <w:tc>
          <w:tcPr>
            <w:tcW w:w="874" w:type="dxa"/>
            <w:tcBorders>
              <w:top w:val="single" w:sz="4" w:space="0" w:color="000000"/>
              <w:left w:val="nil"/>
              <w:bottom w:val="single" w:sz="4" w:space="0" w:color="000000"/>
              <w:right w:val="nil"/>
            </w:tcBorders>
            <w:shd w:val="clear" w:color="000000" w:fill="F0F4FA"/>
            <w:hideMark/>
          </w:tcPr>
          <w:p w14:paraId="50388452"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Actual Amount</w:t>
            </w:r>
          </w:p>
        </w:tc>
        <w:tc>
          <w:tcPr>
            <w:tcW w:w="386" w:type="dxa"/>
            <w:tcBorders>
              <w:top w:val="single" w:sz="4" w:space="0" w:color="000000"/>
              <w:left w:val="nil"/>
              <w:bottom w:val="single" w:sz="4" w:space="0" w:color="000000"/>
              <w:right w:val="nil"/>
            </w:tcBorders>
            <w:shd w:val="clear" w:color="000000" w:fill="F0F4FA"/>
            <w:hideMark/>
          </w:tcPr>
          <w:p w14:paraId="233928B7"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PR</w:t>
            </w:r>
          </w:p>
        </w:tc>
        <w:tc>
          <w:tcPr>
            <w:tcW w:w="425" w:type="dxa"/>
            <w:tcBorders>
              <w:top w:val="single" w:sz="4" w:space="0" w:color="000000"/>
              <w:left w:val="nil"/>
              <w:bottom w:val="single" w:sz="4" w:space="0" w:color="000000"/>
              <w:right w:val="nil"/>
            </w:tcBorders>
            <w:shd w:val="clear" w:color="000000" w:fill="F0F4FA"/>
            <w:hideMark/>
          </w:tcPr>
          <w:p w14:paraId="62DBAFAC"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PO</w:t>
            </w:r>
          </w:p>
        </w:tc>
        <w:tc>
          <w:tcPr>
            <w:tcW w:w="808" w:type="dxa"/>
            <w:tcBorders>
              <w:top w:val="single" w:sz="4" w:space="0" w:color="000000"/>
              <w:left w:val="nil"/>
              <w:bottom w:val="single" w:sz="4" w:space="0" w:color="000000"/>
              <w:right w:val="nil"/>
            </w:tcBorders>
            <w:shd w:val="clear" w:color="000000" w:fill="F0F4FA"/>
            <w:hideMark/>
          </w:tcPr>
          <w:p w14:paraId="20EF465B"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Fund Available</w:t>
            </w:r>
          </w:p>
        </w:tc>
      </w:tr>
      <w:tr w:rsidR="00DD4BD1" w:rsidRPr="00DD4BD1" w14:paraId="0B498CF6" w14:textId="77777777" w:rsidTr="00DD4BD1">
        <w:trPr>
          <w:trHeight w:val="287"/>
        </w:trPr>
        <w:tc>
          <w:tcPr>
            <w:tcW w:w="5040" w:type="dxa"/>
            <w:tcBorders>
              <w:top w:val="nil"/>
              <w:left w:val="nil"/>
              <w:bottom w:val="single" w:sz="4" w:space="0" w:color="000000"/>
              <w:right w:val="nil"/>
            </w:tcBorders>
            <w:shd w:val="clear" w:color="000000" w:fill="FFFFFF"/>
            <w:hideMark/>
          </w:tcPr>
          <w:p w14:paraId="1E523046"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Laboratory equipment</w:t>
            </w:r>
          </w:p>
        </w:tc>
        <w:tc>
          <w:tcPr>
            <w:tcW w:w="900" w:type="dxa"/>
            <w:tcBorders>
              <w:top w:val="nil"/>
              <w:left w:val="nil"/>
              <w:bottom w:val="single" w:sz="4" w:space="0" w:color="000000"/>
              <w:right w:val="nil"/>
            </w:tcBorders>
            <w:shd w:val="clear" w:color="000000" w:fill="FFFFFF"/>
            <w:hideMark/>
          </w:tcPr>
          <w:p w14:paraId="5212A7B9"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1,950,000</w:t>
            </w:r>
          </w:p>
        </w:tc>
        <w:tc>
          <w:tcPr>
            <w:tcW w:w="900" w:type="dxa"/>
            <w:tcBorders>
              <w:top w:val="nil"/>
              <w:left w:val="nil"/>
              <w:bottom w:val="single" w:sz="4" w:space="0" w:color="000000"/>
              <w:right w:val="nil"/>
            </w:tcBorders>
            <w:shd w:val="clear" w:color="000000" w:fill="FFFFFF"/>
            <w:hideMark/>
          </w:tcPr>
          <w:p w14:paraId="30B94A30"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5,546,000</w:t>
            </w:r>
          </w:p>
        </w:tc>
        <w:tc>
          <w:tcPr>
            <w:tcW w:w="874" w:type="dxa"/>
            <w:tcBorders>
              <w:top w:val="nil"/>
              <w:left w:val="nil"/>
              <w:bottom w:val="single" w:sz="4" w:space="0" w:color="000000"/>
              <w:right w:val="nil"/>
            </w:tcBorders>
            <w:shd w:val="clear" w:color="000000" w:fill="FFFFFF"/>
            <w:hideMark/>
          </w:tcPr>
          <w:p w14:paraId="4F5FCF14"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5,545,455</w:t>
            </w:r>
          </w:p>
        </w:tc>
        <w:tc>
          <w:tcPr>
            <w:tcW w:w="386" w:type="dxa"/>
            <w:tcBorders>
              <w:top w:val="nil"/>
              <w:left w:val="nil"/>
              <w:bottom w:val="single" w:sz="4" w:space="0" w:color="000000"/>
              <w:right w:val="nil"/>
            </w:tcBorders>
            <w:shd w:val="clear" w:color="000000" w:fill="FFFFFF"/>
            <w:hideMark/>
          </w:tcPr>
          <w:p w14:paraId="29982296"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0</w:t>
            </w:r>
          </w:p>
        </w:tc>
        <w:tc>
          <w:tcPr>
            <w:tcW w:w="425" w:type="dxa"/>
            <w:tcBorders>
              <w:top w:val="nil"/>
              <w:left w:val="nil"/>
              <w:bottom w:val="single" w:sz="4" w:space="0" w:color="000000"/>
              <w:right w:val="nil"/>
            </w:tcBorders>
            <w:shd w:val="clear" w:color="000000" w:fill="FFFFFF"/>
            <w:hideMark/>
          </w:tcPr>
          <w:p w14:paraId="4C7392AF"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0</w:t>
            </w:r>
          </w:p>
        </w:tc>
        <w:tc>
          <w:tcPr>
            <w:tcW w:w="808" w:type="dxa"/>
            <w:tcBorders>
              <w:top w:val="nil"/>
              <w:left w:val="nil"/>
              <w:bottom w:val="single" w:sz="4" w:space="0" w:color="000000"/>
              <w:right w:val="nil"/>
            </w:tcBorders>
            <w:shd w:val="clear" w:color="000000" w:fill="FFFFFF"/>
            <w:hideMark/>
          </w:tcPr>
          <w:p w14:paraId="08CF1447"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545</w:t>
            </w:r>
          </w:p>
        </w:tc>
      </w:tr>
      <w:tr w:rsidR="00DD4BD1" w:rsidRPr="00DD4BD1" w14:paraId="51A606CD" w14:textId="77777777" w:rsidTr="00DD4BD1">
        <w:trPr>
          <w:trHeight w:val="373"/>
        </w:trPr>
        <w:tc>
          <w:tcPr>
            <w:tcW w:w="5040" w:type="dxa"/>
            <w:tcBorders>
              <w:top w:val="nil"/>
              <w:left w:val="nil"/>
              <w:bottom w:val="single" w:sz="4" w:space="0" w:color="000000"/>
              <w:right w:val="nil"/>
            </w:tcBorders>
            <w:shd w:val="clear" w:color="000000" w:fill="F0F4FA"/>
            <w:hideMark/>
          </w:tcPr>
          <w:p w14:paraId="1FB17071" w14:textId="77777777" w:rsidR="00DD4BD1" w:rsidRPr="00DD4BD1" w:rsidRDefault="00DD4BD1" w:rsidP="00DD4BD1">
            <w:pPr>
              <w:rPr>
                <w:rFonts w:ascii="Calibri" w:hAnsi="Calibri" w:cs="Calibri"/>
                <w:color w:val="000000"/>
                <w:sz w:val="22"/>
                <w:szCs w:val="22"/>
              </w:rPr>
            </w:pPr>
            <w:r w:rsidRPr="00DD4BD1">
              <w:rPr>
                <w:rFonts w:ascii="Calibri" w:hAnsi="Calibri" w:cs="Calibri"/>
                <w:color w:val="000000"/>
                <w:sz w:val="22"/>
                <w:szCs w:val="22"/>
              </w:rPr>
              <w:t> </w:t>
            </w:r>
          </w:p>
        </w:tc>
        <w:tc>
          <w:tcPr>
            <w:tcW w:w="900" w:type="dxa"/>
            <w:tcBorders>
              <w:top w:val="nil"/>
              <w:left w:val="nil"/>
              <w:bottom w:val="single" w:sz="4" w:space="0" w:color="000000"/>
              <w:right w:val="nil"/>
            </w:tcBorders>
            <w:shd w:val="clear" w:color="000000" w:fill="F0F4FA"/>
            <w:hideMark/>
          </w:tcPr>
          <w:p w14:paraId="753365EE"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1,950,000</w:t>
            </w:r>
          </w:p>
        </w:tc>
        <w:tc>
          <w:tcPr>
            <w:tcW w:w="900" w:type="dxa"/>
            <w:tcBorders>
              <w:top w:val="nil"/>
              <w:left w:val="nil"/>
              <w:bottom w:val="single" w:sz="4" w:space="0" w:color="000000"/>
              <w:right w:val="nil"/>
            </w:tcBorders>
            <w:shd w:val="clear" w:color="000000" w:fill="F0F4FA"/>
            <w:hideMark/>
          </w:tcPr>
          <w:p w14:paraId="4FDA5538"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5,546,000</w:t>
            </w:r>
          </w:p>
        </w:tc>
        <w:tc>
          <w:tcPr>
            <w:tcW w:w="874" w:type="dxa"/>
            <w:tcBorders>
              <w:top w:val="nil"/>
              <w:left w:val="nil"/>
              <w:bottom w:val="single" w:sz="4" w:space="0" w:color="000000"/>
              <w:right w:val="nil"/>
            </w:tcBorders>
            <w:shd w:val="clear" w:color="000000" w:fill="F0F4FA"/>
            <w:hideMark/>
          </w:tcPr>
          <w:p w14:paraId="060425A1"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5,545,455</w:t>
            </w:r>
          </w:p>
        </w:tc>
        <w:tc>
          <w:tcPr>
            <w:tcW w:w="386" w:type="dxa"/>
            <w:tcBorders>
              <w:top w:val="nil"/>
              <w:left w:val="nil"/>
              <w:bottom w:val="single" w:sz="4" w:space="0" w:color="000000"/>
              <w:right w:val="nil"/>
            </w:tcBorders>
            <w:shd w:val="clear" w:color="000000" w:fill="F0F4FA"/>
            <w:hideMark/>
          </w:tcPr>
          <w:p w14:paraId="6824549F"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0</w:t>
            </w:r>
          </w:p>
        </w:tc>
        <w:tc>
          <w:tcPr>
            <w:tcW w:w="425" w:type="dxa"/>
            <w:tcBorders>
              <w:top w:val="nil"/>
              <w:left w:val="nil"/>
              <w:bottom w:val="single" w:sz="4" w:space="0" w:color="000000"/>
              <w:right w:val="nil"/>
            </w:tcBorders>
            <w:shd w:val="clear" w:color="000000" w:fill="F0F4FA"/>
            <w:hideMark/>
          </w:tcPr>
          <w:p w14:paraId="54CF4E5F"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0</w:t>
            </w:r>
          </w:p>
        </w:tc>
        <w:tc>
          <w:tcPr>
            <w:tcW w:w="808" w:type="dxa"/>
            <w:tcBorders>
              <w:top w:val="nil"/>
              <w:left w:val="nil"/>
              <w:bottom w:val="single" w:sz="4" w:space="0" w:color="000000"/>
              <w:right w:val="nil"/>
            </w:tcBorders>
            <w:shd w:val="clear" w:color="000000" w:fill="F0F4FA"/>
            <w:hideMark/>
          </w:tcPr>
          <w:p w14:paraId="2FFE80F5"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545</w:t>
            </w:r>
          </w:p>
        </w:tc>
      </w:tr>
    </w:tbl>
    <w:p w14:paraId="695FD178" w14:textId="77777777" w:rsidR="00DD4BD1" w:rsidRDefault="00DD4BD1" w:rsidP="005B178E">
      <w:pPr>
        <w:pStyle w:val="NormalWeb"/>
        <w:spacing w:before="0" w:beforeAutospacing="0" w:after="0" w:afterAutospacing="0" w:line="276" w:lineRule="auto"/>
        <w:jc w:val="both"/>
        <w:rPr>
          <w:rFonts w:ascii="Calibri Light" w:hAnsi="Calibri Light" w:cs="Calibri Light"/>
          <w:sz w:val="20"/>
          <w:szCs w:val="20"/>
        </w:rPr>
      </w:pPr>
    </w:p>
    <w:p w14:paraId="1BF3D11F" w14:textId="730DD8D4" w:rsidR="000D46F9" w:rsidRDefault="000D46F9" w:rsidP="000D46F9">
      <w:pPr>
        <w:pStyle w:val="Heading1"/>
        <w:spacing w:after="0"/>
        <w:jc w:val="both"/>
        <w:rPr>
          <w:rFonts w:asciiTheme="minorBidi" w:hAnsiTheme="minorBidi" w:cstheme="minorBidi"/>
          <w:sz w:val="28"/>
          <w:szCs w:val="40"/>
        </w:rPr>
      </w:pPr>
      <w:r>
        <w:rPr>
          <w:rFonts w:asciiTheme="minorBidi" w:hAnsiTheme="minorBidi" w:cstheme="minorBidi"/>
          <w:sz w:val="28"/>
          <w:szCs w:val="40"/>
        </w:rPr>
        <w:t>RC Budget 202</w:t>
      </w:r>
      <w:r w:rsidR="00CA10FD">
        <w:rPr>
          <w:rFonts w:asciiTheme="minorBidi" w:hAnsiTheme="minorBidi" w:cstheme="minorBidi"/>
          <w:sz w:val="28"/>
          <w:szCs w:val="40"/>
        </w:rPr>
        <w:t>2</w:t>
      </w:r>
    </w:p>
    <w:p w14:paraId="73AA54A5" w14:textId="77777777" w:rsidR="000D46F9" w:rsidRPr="000D46F9" w:rsidRDefault="00B14FDD" w:rsidP="000D46F9">
      <w:r>
        <w:tab/>
      </w:r>
    </w:p>
    <w:p w14:paraId="687E3B98" w14:textId="3E04D9E3" w:rsidR="00DD4BD1" w:rsidRPr="00126BE8" w:rsidRDefault="00DD4BD1" w:rsidP="005B178E">
      <w:pPr>
        <w:pStyle w:val="NormalWeb"/>
        <w:spacing w:before="0" w:beforeAutospacing="0" w:after="0" w:afterAutospacing="0" w:line="276" w:lineRule="auto"/>
        <w:jc w:val="both"/>
        <w:rPr>
          <w:rFonts w:ascii="Calibri Light" w:hAnsi="Calibri Light" w:cs="Calibri Light"/>
          <w:b/>
          <w:bCs/>
          <w:i/>
          <w:iCs/>
          <w:sz w:val="20"/>
          <w:szCs w:val="20"/>
        </w:rPr>
      </w:pPr>
      <w:proofErr w:type="spellStart"/>
      <w:r w:rsidRPr="00126BE8">
        <w:rPr>
          <w:rFonts w:ascii="Calibri Light" w:hAnsi="Calibri Light" w:cs="Calibri Light"/>
          <w:b/>
          <w:bCs/>
          <w:i/>
          <w:iCs/>
          <w:sz w:val="20"/>
          <w:szCs w:val="20"/>
        </w:rPr>
        <w:t>Opex</w:t>
      </w:r>
      <w:proofErr w:type="spellEnd"/>
      <w:r w:rsidRPr="00126BE8">
        <w:rPr>
          <w:rFonts w:ascii="Calibri Light" w:hAnsi="Calibri Light" w:cs="Calibri Light"/>
          <w:b/>
          <w:bCs/>
          <w:i/>
          <w:iCs/>
          <w:sz w:val="20"/>
          <w:szCs w:val="20"/>
        </w:rPr>
        <w:t xml:space="preserve"> 202</w:t>
      </w:r>
      <w:r w:rsidR="001E0323">
        <w:rPr>
          <w:rFonts w:ascii="Calibri Light" w:hAnsi="Calibri Light" w:cs="Calibri Light"/>
          <w:b/>
          <w:bCs/>
          <w:i/>
          <w:iCs/>
          <w:sz w:val="20"/>
          <w:szCs w:val="20"/>
        </w:rPr>
        <w:t>2</w:t>
      </w:r>
    </w:p>
    <w:tbl>
      <w:tblPr>
        <w:tblW w:w="9321" w:type="dxa"/>
        <w:tblLook w:val="04A0" w:firstRow="1" w:lastRow="0" w:firstColumn="1" w:lastColumn="0" w:noHBand="0" w:noVBand="1"/>
      </w:tblPr>
      <w:tblGrid>
        <w:gridCol w:w="4392"/>
        <w:gridCol w:w="867"/>
        <w:gridCol w:w="867"/>
        <w:gridCol w:w="776"/>
        <w:gridCol w:w="867"/>
        <w:gridCol w:w="744"/>
        <w:gridCol w:w="808"/>
      </w:tblGrid>
      <w:tr w:rsidR="00DD4BD1" w:rsidRPr="00DD4BD1" w14:paraId="550DD9E5" w14:textId="77777777" w:rsidTr="006D3A84">
        <w:trPr>
          <w:trHeight w:val="525"/>
        </w:trPr>
        <w:tc>
          <w:tcPr>
            <w:tcW w:w="4392" w:type="dxa"/>
            <w:tcBorders>
              <w:top w:val="single" w:sz="4" w:space="0" w:color="000000"/>
              <w:left w:val="nil"/>
              <w:bottom w:val="single" w:sz="4" w:space="0" w:color="000000"/>
              <w:right w:val="nil"/>
            </w:tcBorders>
            <w:shd w:val="clear" w:color="000000" w:fill="F0F4FA"/>
            <w:hideMark/>
          </w:tcPr>
          <w:p w14:paraId="4DC12796"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Account Description</w:t>
            </w:r>
          </w:p>
        </w:tc>
        <w:tc>
          <w:tcPr>
            <w:tcW w:w="867" w:type="dxa"/>
            <w:tcBorders>
              <w:top w:val="single" w:sz="4" w:space="0" w:color="000000"/>
              <w:left w:val="nil"/>
              <w:bottom w:val="single" w:sz="4" w:space="0" w:color="000000"/>
              <w:right w:val="nil"/>
            </w:tcBorders>
            <w:shd w:val="clear" w:color="000000" w:fill="F0F4FA"/>
            <w:hideMark/>
          </w:tcPr>
          <w:p w14:paraId="06187884"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Annual Budget</w:t>
            </w:r>
          </w:p>
        </w:tc>
        <w:tc>
          <w:tcPr>
            <w:tcW w:w="867" w:type="dxa"/>
            <w:tcBorders>
              <w:top w:val="single" w:sz="4" w:space="0" w:color="000000"/>
              <w:left w:val="nil"/>
              <w:bottom w:val="single" w:sz="4" w:space="0" w:color="000000"/>
              <w:right w:val="nil"/>
            </w:tcBorders>
            <w:shd w:val="clear" w:color="000000" w:fill="F0F4FA"/>
            <w:hideMark/>
          </w:tcPr>
          <w:p w14:paraId="73D41D51"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Revised Budget</w:t>
            </w:r>
          </w:p>
        </w:tc>
        <w:tc>
          <w:tcPr>
            <w:tcW w:w="776" w:type="dxa"/>
            <w:tcBorders>
              <w:top w:val="single" w:sz="4" w:space="0" w:color="000000"/>
              <w:left w:val="nil"/>
              <w:bottom w:val="single" w:sz="4" w:space="0" w:color="000000"/>
              <w:right w:val="nil"/>
            </w:tcBorders>
            <w:shd w:val="clear" w:color="000000" w:fill="F0F4FA"/>
            <w:hideMark/>
          </w:tcPr>
          <w:p w14:paraId="2B75A390"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Actual Amount</w:t>
            </w:r>
          </w:p>
        </w:tc>
        <w:tc>
          <w:tcPr>
            <w:tcW w:w="867" w:type="dxa"/>
            <w:tcBorders>
              <w:top w:val="single" w:sz="4" w:space="0" w:color="000000"/>
              <w:left w:val="nil"/>
              <w:bottom w:val="single" w:sz="4" w:space="0" w:color="000000"/>
              <w:right w:val="nil"/>
            </w:tcBorders>
            <w:shd w:val="clear" w:color="000000" w:fill="F0F4FA"/>
            <w:hideMark/>
          </w:tcPr>
          <w:p w14:paraId="5B109DF5"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PR</w:t>
            </w:r>
          </w:p>
        </w:tc>
        <w:tc>
          <w:tcPr>
            <w:tcW w:w="744" w:type="dxa"/>
            <w:tcBorders>
              <w:top w:val="single" w:sz="4" w:space="0" w:color="000000"/>
              <w:left w:val="nil"/>
              <w:bottom w:val="single" w:sz="4" w:space="0" w:color="000000"/>
              <w:right w:val="nil"/>
            </w:tcBorders>
            <w:shd w:val="clear" w:color="000000" w:fill="F0F4FA"/>
            <w:hideMark/>
          </w:tcPr>
          <w:p w14:paraId="2788A742"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PO</w:t>
            </w:r>
          </w:p>
        </w:tc>
        <w:tc>
          <w:tcPr>
            <w:tcW w:w="808" w:type="dxa"/>
            <w:tcBorders>
              <w:top w:val="single" w:sz="4" w:space="0" w:color="000000"/>
              <w:left w:val="nil"/>
              <w:bottom w:val="single" w:sz="4" w:space="0" w:color="000000"/>
              <w:right w:val="nil"/>
            </w:tcBorders>
            <w:shd w:val="clear" w:color="000000" w:fill="F0F4FA"/>
            <w:hideMark/>
          </w:tcPr>
          <w:p w14:paraId="40854DFE"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Fund Available</w:t>
            </w:r>
          </w:p>
        </w:tc>
      </w:tr>
      <w:tr w:rsidR="00DD4BD1" w:rsidRPr="00DD4BD1" w14:paraId="66D9A887" w14:textId="77777777" w:rsidTr="006D3A84">
        <w:trPr>
          <w:trHeight w:val="287"/>
        </w:trPr>
        <w:tc>
          <w:tcPr>
            <w:tcW w:w="4392" w:type="dxa"/>
            <w:tcBorders>
              <w:top w:val="nil"/>
              <w:left w:val="nil"/>
              <w:bottom w:val="single" w:sz="4" w:space="0" w:color="000000"/>
              <w:right w:val="nil"/>
            </w:tcBorders>
            <w:shd w:val="clear" w:color="000000" w:fill="FFFFFF"/>
            <w:hideMark/>
          </w:tcPr>
          <w:p w14:paraId="0F6D111E"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IT Systems &amp; Support expenses</w:t>
            </w:r>
          </w:p>
        </w:tc>
        <w:tc>
          <w:tcPr>
            <w:tcW w:w="867" w:type="dxa"/>
            <w:tcBorders>
              <w:top w:val="nil"/>
              <w:left w:val="nil"/>
              <w:bottom w:val="single" w:sz="4" w:space="0" w:color="000000"/>
              <w:right w:val="nil"/>
            </w:tcBorders>
            <w:shd w:val="clear" w:color="000000" w:fill="FFFFFF"/>
            <w:hideMark/>
          </w:tcPr>
          <w:p w14:paraId="66366717"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1,100,000</w:t>
            </w:r>
          </w:p>
        </w:tc>
        <w:tc>
          <w:tcPr>
            <w:tcW w:w="867" w:type="dxa"/>
            <w:tcBorders>
              <w:top w:val="nil"/>
              <w:left w:val="nil"/>
              <w:bottom w:val="single" w:sz="4" w:space="0" w:color="000000"/>
              <w:right w:val="nil"/>
            </w:tcBorders>
            <w:shd w:val="clear" w:color="000000" w:fill="FFFFFF"/>
            <w:hideMark/>
          </w:tcPr>
          <w:p w14:paraId="501DCA3A"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800,000</w:t>
            </w:r>
          </w:p>
        </w:tc>
        <w:tc>
          <w:tcPr>
            <w:tcW w:w="776" w:type="dxa"/>
            <w:tcBorders>
              <w:top w:val="nil"/>
              <w:left w:val="nil"/>
              <w:bottom w:val="single" w:sz="4" w:space="0" w:color="000000"/>
              <w:right w:val="nil"/>
            </w:tcBorders>
            <w:shd w:val="clear" w:color="000000" w:fill="FFFFFF"/>
            <w:hideMark/>
          </w:tcPr>
          <w:p w14:paraId="21E3E9FD" w14:textId="77777777" w:rsidR="00DD4BD1" w:rsidRPr="00DD4BD1" w:rsidRDefault="00DD4BD1" w:rsidP="00DD4BD1">
            <w:pPr>
              <w:jc w:val="right"/>
              <w:rPr>
                <w:rFonts w:ascii="Calibri" w:hAnsi="Calibri" w:cs="Calibri"/>
                <w:color w:val="000000"/>
                <w:sz w:val="22"/>
                <w:szCs w:val="22"/>
              </w:rPr>
            </w:pPr>
            <w:r w:rsidRPr="00DD4BD1">
              <w:rPr>
                <w:rFonts w:ascii="Calibri" w:hAnsi="Calibri" w:cs="Calibri"/>
                <w:color w:val="000000"/>
                <w:sz w:val="22"/>
                <w:szCs w:val="22"/>
              </w:rPr>
              <w:t> </w:t>
            </w:r>
          </w:p>
        </w:tc>
        <w:tc>
          <w:tcPr>
            <w:tcW w:w="867" w:type="dxa"/>
            <w:tcBorders>
              <w:top w:val="nil"/>
              <w:left w:val="nil"/>
              <w:bottom w:val="single" w:sz="4" w:space="0" w:color="000000"/>
              <w:right w:val="nil"/>
            </w:tcBorders>
            <w:shd w:val="clear" w:color="000000" w:fill="FFFFFF"/>
            <w:hideMark/>
          </w:tcPr>
          <w:p w14:paraId="3F945D5C"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798,441</w:t>
            </w:r>
          </w:p>
        </w:tc>
        <w:tc>
          <w:tcPr>
            <w:tcW w:w="744" w:type="dxa"/>
            <w:tcBorders>
              <w:top w:val="nil"/>
              <w:left w:val="nil"/>
              <w:bottom w:val="single" w:sz="4" w:space="0" w:color="000000"/>
              <w:right w:val="nil"/>
            </w:tcBorders>
            <w:shd w:val="clear" w:color="000000" w:fill="FFFFFF"/>
            <w:hideMark/>
          </w:tcPr>
          <w:p w14:paraId="39CE7314" w14:textId="77777777" w:rsidR="00DD4BD1" w:rsidRPr="00DD4BD1" w:rsidRDefault="00DD4BD1" w:rsidP="00DD4BD1">
            <w:pPr>
              <w:jc w:val="right"/>
              <w:rPr>
                <w:rFonts w:ascii="Calibri" w:hAnsi="Calibri" w:cs="Calibri"/>
                <w:color w:val="000000"/>
                <w:sz w:val="22"/>
                <w:szCs w:val="22"/>
              </w:rPr>
            </w:pPr>
            <w:r w:rsidRPr="00DD4BD1">
              <w:rPr>
                <w:rFonts w:ascii="Calibri" w:hAnsi="Calibri" w:cs="Calibri"/>
                <w:color w:val="000000"/>
                <w:sz w:val="22"/>
                <w:szCs w:val="22"/>
              </w:rPr>
              <w:t> </w:t>
            </w:r>
          </w:p>
        </w:tc>
        <w:tc>
          <w:tcPr>
            <w:tcW w:w="808" w:type="dxa"/>
            <w:tcBorders>
              <w:top w:val="nil"/>
              <w:left w:val="nil"/>
              <w:bottom w:val="single" w:sz="4" w:space="0" w:color="000000"/>
              <w:right w:val="nil"/>
            </w:tcBorders>
            <w:shd w:val="clear" w:color="000000" w:fill="FFFFFF"/>
            <w:hideMark/>
          </w:tcPr>
          <w:p w14:paraId="4021AC3E"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1,559</w:t>
            </w:r>
          </w:p>
        </w:tc>
      </w:tr>
      <w:tr w:rsidR="00DD4BD1" w:rsidRPr="00DD4BD1" w14:paraId="0D6058C5" w14:textId="77777777" w:rsidTr="006D3A84">
        <w:trPr>
          <w:trHeight w:val="269"/>
        </w:trPr>
        <w:tc>
          <w:tcPr>
            <w:tcW w:w="4392" w:type="dxa"/>
            <w:tcBorders>
              <w:top w:val="nil"/>
              <w:left w:val="nil"/>
              <w:bottom w:val="single" w:sz="4" w:space="0" w:color="000000"/>
              <w:right w:val="nil"/>
            </w:tcBorders>
            <w:shd w:val="clear" w:color="000000" w:fill="FFFFFF"/>
            <w:hideMark/>
          </w:tcPr>
          <w:p w14:paraId="4723335C"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Computer software licenses</w:t>
            </w:r>
          </w:p>
        </w:tc>
        <w:tc>
          <w:tcPr>
            <w:tcW w:w="867" w:type="dxa"/>
            <w:tcBorders>
              <w:top w:val="nil"/>
              <w:left w:val="nil"/>
              <w:bottom w:val="single" w:sz="4" w:space="0" w:color="000000"/>
              <w:right w:val="nil"/>
            </w:tcBorders>
            <w:shd w:val="clear" w:color="000000" w:fill="FFFFFF"/>
            <w:hideMark/>
          </w:tcPr>
          <w:p w14:paraId="2C7634FA"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1,015,642</w:t>
            </w:r>
          </w:p>
        </w:tc>
        <w:tc>
          <w:tcPr>
            <w:tcW w:w="867" w:type="dxa"/>
            <w:tcBorders>
              <w:top w:val="nil"/>
              <w:left w:val="nil"/>
              <w:bottom w:val="single" w:sz="4" w:space="0" w:color="000000"/>
              <w:right w:val="nil"/>
            </w:tcBorders>
            <w:shd w:val="clear" w:color="000000" w:fill="FFFFFF"/>
            <w:hideMark/>
          </w:tcPr>
          <w:p w14:paraId="4DDB2B84"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1,315,642</w:t>
            </w:r>
          </w:p>
        </w:tc>
        <w:tc>
          <w:tcPr>
            <w:tcW w:w="776" w:type="dxa"/>
            <w:tcBorders>
              <w:top w:val="nil"/>
              <w:left w:val="nil"/>
              <w:bottom w:val="single" w:sz="4" w:space="0" w:color="000000"/>
              <w:right w:val="nil"/>
            </w:tcBorders>
            <w:shd w:val="clear" w:color="000000" w:fill="FFFFFF"/>
            <w:hideMark/>
          </w:tcPr>
          <w:p w14:paraId="6C2158D7"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15,326</w:t>
            </w:r>
          </w:p>
        </w:tc>
        <w:tc>
          <w:tcPr>
            <w:tcW w:w="867" w:type="dxa"/>
            <w:tcBorders>
              <w:top w:val="nil"/>
              <w:left w:val="nil"/>
              <w:bottom w:val="single" w:sz="4" w:space="0" w:color="000000"/>
              <w:right w:val="nil"/>
            </w:tcBorders>
            <w:shd w:val="clear" w:color="000000" w:fill="FFFFFF"/>
            <w:hideMark/>
          </w:tcPr>
          <w:p w14:paraId="565A33E7"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728,247</w:t>
            </w:r>
          </w:p>
        </w:tc>
        <w:tc>
          <w:tcPr>
            <w:tcW w:w="744" w:type="dxa"/>
            <w:tcBorders>
              <w:top w:val="nil"/>
              <w:left w:val="nil"/>
              <w:bottom w:val="single" w:sz="4" w:space="0" w:color="000000"/>
              <w:right w:val="nil"/>
            </w:tcBorders>
            <w:shd w:val="clear" w:color="000000" w:fill="FFFFFF"/>
            <w:hideMark/>
          </w:tcPr>
          <w:p w14:paraId="5D86123D"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571,375</w:t>
            </w:r>
          </w:p>
        </w:tc>
        <w:tc>
          <w:tcPr>
            <w:tcW w:w="808" w:type="dxa"/>
            <w:tcBorders>
              <w:top w:val="nil"/>
              <w:left w:val="nil"/>
              <w:bottom w:val="single" w:sz="4" w:space="0" w:color="000000"/>
              <w:right w:val="nil"/>
            </w:tcBorders>
            <w:shd w:val="clear" w:color="000000" w:fill="FFFFFF"/>
            <w:hideMark/>
          </w:tcPr>
          <w:p w14:paraId="7B768885"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693</w:t>
            </w:r>
          </w:p>
        </w:tc>
      </w:tr>
      <w:tr w:rsidR="00DD4BD1" w:rsidRPr="00DD4BD1" w14:paraId="75D100EC" w14:textId="77777777" w:rsidTr="006D3A84">
        <w:trPr>
          <w:trHeight w:val="350"/>
        </w:trPr>
        <w:tc>
          <w:tcPr>
            <w:tcW w:w="4392" w:type="dxa"/>
            <w:tcBorders>
              <w:top w:val="nil"/>
              <w:left w:val="nil"/>
              <w:bottom w:val="single" w:sz="4" w:space="0" w:color="000000"/>
              <w:right w:val="nil"/>
            </w:tcBorders>
            <w:shd w:val="clear" w:color="000000" w:fill="F0F4FA"/>
            <w:hideMark/>
          </w:tcPr>
          <w:p w14:paraId="443A3A2F" w14:textId="77777777" w:rsidR="00DD4BD1" w:rsidRPr="00DD4BD1" w:rsidRDefault="00DD4BD1" w:rsidP="00DD4BD1">
            <w:pPr>
              <w:rPr>
                <w:rFonts w:ascii="Calibri" w:hAnsi="Calibri" w:cs="Calibri"/>
                <w:color w:val="000000"/>
                <w:sz w:val="22"/>
                <w:szCs w:val="22"/>
              </w:rPr>
            </w:pPr>
            <w:r w:rsidRPr="00DD4BD1">
              <w:rPr>
                <w:rFonts w:ascii="Calibri" w:hAnsi="Calibri" w:cs="Calibri"/>
                <w:color w:val="000000"/>
                <w:sz w:val="22"/>
                <w:szCs w:val="22"/>
              </w:rPr>
              <w:t> </w:t>
            </w:r>
          </w:p>
        </w:tc>
        <w:tc>
          <w:tcPr>
            <w:tcW w:w="867" w:type="dxa"/>
            <w:tcBorders>
              <w:top w:val="nil"/>
              <w:left w:val="nil"/>
              <w:bottom w:val="single" w:sz="4" w:space="0" w:color="000000"/>
              <w:right w:val="nil"/>
            </w:tcBorders>
            <w:shd w:val="clear" w:color="000000" w:fill="F0F4FA"/>
            <w:hideMark/>
          </w:tcPr>
          <w:p w14:paraId="08D6F4E5"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2,115,642</w:t>
            </w:r>
          </w:p>
        </w:tc>
        <w:tc>
          <w:tcPr>
            <w:tcW w:w="867" w:type="dxa"/>
            <w:tcBorders>
              <w:top w:val="nil"/>
              <w:left w:val="nil"/>
              <w:bottom w:val="single" w:sz="4" w:space="0" w:color="000000"/>
              <w:right w:val="nil"/>
            </w:tcBorders>
            <w:shd w:val="clear" w:color="000000" w:fill="F0F4FA"/>
            <w:hideMark/>
          </w:tcPr>
          <w:p w14:paraId="397DA42C"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2,115,642</w:t>
            </w:r>
          </w:p>
        </w:tc>
        <w:tc>
          <w:tcPr>
            <w:tcW w:w="776" w:type="dxa"/>
            <w:tcBorders>
              <w:top w:val="nil"/>
              <w:left w:val="nil"/>
              <w:bottom w:val="single" w:sz="4" w:space="0" w:color="000000"/>
              <w:right w:val="nil"/>
            </w:tcBorders>
            <w:shd w:val="clear" w:color="000000" w:fill="F0F4FA"/>
            <w:hideMark/>
          </w:tcPr>
          <w:p w14:paraId="2410018E"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15,326</w:t>
            </w:r>
          </w:p>
        </w:tc>
        <w:tc>
          <w:tcPr>
            <w:tcW w:w="867" w:type="dxa"/>
            <w:tcBorders>
              <w:top w:val="nil"/>
              <w:left w:val="nil"/>
              <w:bottom w:val="single" w:sz="4" w:space="0" w:color="000000"/>
              <w:right w:val="nil"/>
            </w:tcBorders>
            <w:shd w:val="clear" w:color="000000" w:fill="F0F4FA"/>
            <w:hideMark/>
          </w:tcPr>
          <w:p w14:paraId="151868B3"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1,526,688</w:t>
            </w:r>
          </w:p>
        </w:tc>
        <w:tc>
          <w:tcPr>
            <w:tcW w:w="744" w:type="dxa"/>
            <w:tcBorders>
              <w:top w:val="nil"/>
              <w:left w:val="nil"/>
              <w:bottom w:val="single" w:sz="4" w:space="0" w:color="000000"/>
              <w:right w:val="nil"/>
            </w:tcBorders>
            <w:shd w:val="clear" w:color="000000" w:fill="F0F4FA"/>
            <w:hideMark/>
          </w:tcPr>
          <w:p w14:paraId="647552C6"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571,375</w:t>
            </w:r>
          </w:p>
        </w:tc>
        <w:tc>
          <w:tcPr>
            <w:tcW w:w="808" w:type="dxa"/>
            <w:tcBorders>
              <w:top w:val="nil"/>
              <w:left w:val="nil"/>
              <w:bottom w:val="single" w:sz="4" w:space="0" w:color="000000"/>
              <w:right w:val="nil"/>
            </w:tcBorders>
            <w:shd w:val="clear" w:color="000000" w:fill="F0F4FA"/>
            <w:hideMark/>
          </w:tcPr>
          <w:p w14:paraId="03F5552B"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2,252</w:t>
            </w:r>
          </w:p>
        </w:tc>
      </w:tr>
    </w:tbl>
    <w:p w14:paraId="6E1D67AD" w14:textId="77777777" w:rsidR="00DD4BD1" w:rsidRDefault="00DD4BD1" w:rsidP="005B178E">
      <w:pPr>
        <w:pStyle w:val="NormalWeb"/>
        <w:spacing w:before="0" w:beforeAutospacing="0" w:after="0" w:afterAutospacing="0" w:line="276" w:lineRule="auto"/>
        <w:jc w:val="both"/>
        <w:rPr>
          <w:rFonts w:ascii="Calibri Light" w:hAnsi="Calibri Light" w:cs="Calibri Light"/>
          <w:sz w:val="20"/>
          <w:szCs w:val="20"/>
        </w:rPr>
      </w:pPr>
    </w:p>
    <w:p w14:paraId="791F411E" w14:textId="5B27A8F7" w:rsidR="00397AF3" w:rsidRPr="00126BE8" w:rsidRDefault="00397AF3" w:rsidP="005B178E">
      <w:pPr>
        <w:pStyle w:val="NormalWeb"/>
        <w:spacing w:before="0" w:beforeAutospacing="0" w:after="0" w:afterAutospacing="0" w:line="276" w:lineRule="auto"/>
        <w:jc w:val="both"/>
        <w:rPr>
          <w:rFonts w:ascii="Calibri Light" w:hAnsi="Calibri Light" w:cs="Calibri Light"/>
          <w:b/>
          <w:bCs/>
          <w:i/>
          <w:iCs/>
          <w:sz w:val="20"/>
          <w:szCs w:val="20"/>
        </w:rPr>
      </w:pPr>
      <w:r w:rsidRPr="00126BE8">
        <w:rPr>
          <w:rFonts w:ascii="Calibri Light" w:hAnsi="Calibri Light" w:cs="Calibri Light"/>
          <w:b/>
          <w:bCs/>
          <w:i/>
          <w:iCs/>
          <w:sz w:val="20"/>
          <w:szCs w:val="20"/>
        </w:rPr>
        <w:t>Capex 202</w:t>
      </w:r>
      <w:r w:rsidR="001E0323">
        <w:rPr>
          <w:rFonts w:ascii="Calibri Light" w:hAnsi="Calibri Light" w:cs="Calibri Light"/>
          <w:b/>
          <w:bCs/>
          <w:i/>
          <w:iCs/>
          <w:sz w:val="20"/>
          <w:szCs w:val="20"/>
        </w:rPr>
        <w:t>2</w:t>
      </w:r>
    </w:p>
    <w:tbl>
      <w:tblPr>
        <w:tblW w:w="9291" w:type="dxa"/>
        <w:tblLook w:val="04A0" w:firstRow="1" w:lastRow="0" w:firstColumn="1" w:lastColumn="0" w:noHBand="0" w:noVBand="1"/>
      </w:tblPr>
      <w:tblGrid>
        <w:gridCol w:w="4715"/>
        <w:gridCol w:w="867"/>
        <w:gridCol w:w="867"/>
        <w:gridCol w:w="743"/>
        <w:gridCol w:w="867"/>
        <w:gridCol w:w="405"/>
        <w:gridCol w:w="827"/>
      </w:tblGrid>
      <w:tr w:rsidR="00397AF3" w:rsidRPr="00397AF3" w14:paraId="63AADB8A" w14:textId="77777777" w:rsidTr="006D3A84">
        <w:trPr>
          <w:trHeight w:val="400"/>
        </w:trPr>
        <w:tc>
          <w:tcPr>
            <w:tcW w:w="4715" w:type="dxa"/>
            <w:tcBorders>
              <w:top w:val="single" w:sz="4" w:space="0" w:color="000000"/>
              <w:left w:val="nil"/>
              <w:bottom w:val="single" w:sz="4" w:space="0" w:color="000000"/>
              <w:right w:val="nil"/>
            </w:tcBorders>
            <w:shd w:val="clear" w:color="000000" w:fill="F0F4FA"/>
            <w:hideMark/>
          </w:tcPr>
          <w:p w14:paraId="3F12240B"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Account Description</w:t>
            </w:r>
          </w:p>
        </w:tc>
        <w:tc>
          <w:tcPr>
            <w:tcW w:w="867" w:type="dxa"/>
            <w:tcBorders>
              <w:top w:val="single" w:sz="4" w:space="0" w:color="000000"/>
              <w:left w:val="nil"/>
              <w:bottom w:val="single" w:sz="4" w:space="0" w:color="000000"/>
              <w:right w:val="nil"/>
            </w:tcBorders>
            <w:shd w:val="clear" w:color="000000" w:fill="F0F4FA"/>
            <w:hideMark/>
          </w:tcPr>
          <w:p w14:paraId="35FD957C"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Annual Budget</w:t>
            </w:r>
          </w:p>
        </w:tc>
        <w:tc>
          <w:tcPr>
            <w:tcW w:w="867" w:type="dxa"/>
            <w:tcBorders>
              <w:top w:val="single" w:sz="4" w:space="0" w:color="000000"/>
              <w:left w:val="nil"/>
              <w:bottom w:val="single" w:sz="4" w:space="0" w:color="000000"/>
              <w:right w:val="nil"/>
            </w:tcBorders>
            <w:shd w:val="clear" w:color="000000" w:fill="F0F4FA"/>
            <w:hideMark/>
          </w:tcPr>
          <w:p w14:paraId="5C5C8791"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Revised Budget</w:t>
            </w:r>
          </w:p>
        </w:tc>
        <w:tc>
          <w:tcPr>
            <w:tcW w:w="743" w:type="dxa"/>
            <w:tcBorders>
              <w:top w:val="single" w:sz="4" w:space="0" w:color="000000"/>
              <w:left w:val="nil"/>
              <w:bottom w:val="single" w:sz="4" w:space="0" w:color="000000"/>
              <w:right w:val="nil"/>
            </w:tcBorders>
            <w:shd w:val="clear" w:color="000000" w:fill="F0F4FA"/>
            <w:hideMark/>
          </w:tcPr>
          <w:p w14:paraId="64C9B77D"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Actual Amount</w:t>
            </w:r>
          </w:p>
        </w:tc>
        <w:tc>
          <w:tcPr>
            <w:tcW w:w="867" w:type="dxa"/>
            <w:tcBorders>
              <w:top w:val="single" w:sz="4" w:space="0" w:color="000000"/>
              <w:left w:val="nil"/>
              <w:bottom w:val="single" w:sz="4" w:space="0" w:color="000000"/>
              <w:right w:val="nil"/>
            </w:tcBorders>
            <w:shd w:val="clear" w:color="000000" w:fill="F0F4FA"/>
            <w:hideMark/>
          </w:tcPr>
          <w:p w14:paraId="2991333E"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PR</w:t>
            </w:r>
          </w:p>
        </w:tc>
        <w:tc>
          <w:tcPr>
            <w:tcW w:w="405" w:type="dxa"/>
            <w:tcBorders>
              <w:top w:val="single" w:sz="4" w:space="0" w:color="000000"/>
              <w:left w:val="nil"/>
              <w:bottom w:val="single" w:sz="4" w:space="0" w:color="000000"/>
              <w:right w:val="nil"/>
            </w:tcBorders>
            <w:shd w:val="clear" w:color="000000" w:fill="F0F4FA"/>
            <w:hideMark/>
          </w:tcPr>
          <w:p w14:paraId="42679C87"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PO</w:t>
            </w:r>
          </w:p>
        </w:tc>
        <w:tc>
          <w:tcPr>
            <w:tcW w:w="827" w:type="dxa"/>
            <w:tcBorders>
              <w:top w:val="single" w:sz="4" w:space="0" w:color="000000"/>
              <w:left w:val="nil"/>
              <w:bottom w:val="single" w:sz="4" w:space="0" w:color="000000"/>
              <w:right w:val="nil"/>
            </w:tcBorders>
            <w:shd w:val="clear" w:color="000000" w:fill="F0F4FA"/>
            <w:hideMark/>
          </w:tcPr>
          <w:p w14:paraId="1BECBA11"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Fund Available</w:t>
            </w:r>
          </w:p>
        </w:tc>
      </w:tr>
      <w:tr w:rsidR="00397AF3" w:rsidRPr="00397AF3" w14:paraId="695303C3" w14:textId="77777777" w:rsidTr="006D3A84">
        <w:trPr>
          <w:trHeight w:val="260"/>
        </w:trPr>
        <w:tc>
          <w:tcPr>
            <w:tcW w:w="4715" w:type="dxa"/>
            <w:tcBorders>
              <w:top w:val="nil"/>
              <w:left w:val="nil"/>
              <w:bottom w:val="single" w:sz="4" w:space="0" w:color="000000"/>
              <w:right w:val="nil"/>
            </w:tcBorders>
            <w:shd w:val="clear" w:color="000000" w:fill="FFFFFF"/>
            <w:hideMark/>
          </w:tcPr>
          <w:p w14:paraId="2CB53445"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Hardware &amp; peripherals</w:t>
            </w:r>
          </w:p>
        </w:tc>
        <w:tc>
          <w:tcPr>
            <w:tcW w:w="867" w:type="dxa"/>
            <w:tcBorders>
              <w:top w:val="nil"/>
              <w:left w:val="nil"/>
              <w:bottom w:val="single" w:sz="4" w:space="0" w:color="000000"/>
              <w:right w:val="nil"/>
            </w:tcBorders>
            <w:shd w:val="clear" w:color="000000" w:fill="FFFFFF"/>
            <w:hideMark/>
          </w:tcPr>
          <w:p w14:paraId="3EA30D90"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10,000</w:t>
            </w:r>
          </w:p>
        </w:tc>
        <w:tc>
          <w:tcPr>
            <w:tcW w:w="867" w:type="dxa"/>
            <w:tcBorders>
              <w:top w:val="nil"/>
              <w:left w:val="nil"/>
              <w:bottom w:val="single" w:sz="4" w:space="0" w:color="000000"/>
              <w:right w:val="nil"/>
            </w:tcBorders>
            <w:shd w:val="clear" w:color="000000" w:fill="FFFFFF"/>
            <w:hideMark/>
          </w:tcPr>
          <w:p w14:paraId="104C26A1"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10,000</w:t>
            </w:r>
          </w:p>
        </w:tc>
        <w:tc>
          <w:tcPr>
            <w:tcW w:w="743" w:type="dxa"/>
            <w:tcBorders>
              <w:top w:val="nil"/>
              <w:left w:val="nil"/>
              <w:bottom w:val="single" w:sz="4" w:space="0" w:color="000000"/>
              <w:right w:val="nil"/>
            </w:tcBorders>
            <w:shd w:val="clear" w:color="000000" w:fill="FFFFFF"/>
            <w:hideMark/>
          </w:tcPr>
          <w:p w14:paraId="5472B5BF"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9,510</w:t>
            </w:r>
          </w:p>
        </w:tc>
        <w:tc>
          <w:tcPr>
            <w:tcW w:w="867" w:type="dxa"/>
            <w:tcBorders>
              <w:top w:val="nil"/>
              <w:left w:val="nil"/>
              <w:bottom w:val="single" w:sz="4" w:space="0" w:color="000000"/>
              <w:right w:val="nil"/>
            </w:tcBorders>
            <w:shd w:val="clear" w:color="000000" w:fill="FFFFFF"/>
            <w:hideMark/>
          </w:tcPr>
          <w:p w14:paraId="4FB33042"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0</w:t>
            </w:r>
          </w:p>
        </w:tc>
        <w:tc>
          <w:tcPr>
            <w:tcW w:w="405" w:type="dxa"/>
            <w:tcBorders>
              <w:top w:val="nil"/>
              <w:left w:val="nil"/>
              <w:bottom w:val="single" w:sz="4" w:space="0" w:color="000000"/>
              <w:right w:val="nil"/>
            </w:tcBorders>
            <w:shd w:val="clear" w:color="000000" w:fill="FFFFFF"/>
            <w:hideMark/>
          </w:tcPr>
          <w:p w14:paraId="284F45F2"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0</w:t>
            </w:r>
          </w:p>
        </w:tc>
        <w:tc>
          <w:tcPr>
            <w:tcW w:w="827" w:type="dxa"/>
            <w:tcBorders>
              <w:top w:val="nil"/>
              <w:left w:val="nil"/>
              <w:bottom w:val="single" w:sz="4" w:space="0" w:color="000000"/>
              <w:right w:val="nil"/>
            </w:tcBorders>
            <w:shd w:val="clear" w:color="000000" w:fill="FFFFFF"/>
            <w:hideMark/>
          </w:tcPr>
          <w:p w14:paraId="043B12F5"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490</w:t>
            </w:r>
          </w:p>
        </w:tc>
      </w:tr>
      <w:tr w:rsidR="00397AF3" w:rsidRPr="00397AF3" w14:paraId="77486C89" w14:textId="77777777" w:rsidTr="006D3A84">
        <w:trPr>
          <w:trHeight w:val="260"/>
        </w:trPr>
        <w:tc>
          <w:tcPr>
            <w:tcW w:w="4715" w:type="dxa"/>
            <w:tcBorders>
              <w:top w:val="nil"/>
              <w:left w:val="nil"/>
              <w:bottom w:val="single" w:sz="4" w:space="0" w:color="000000"/>
              <w:right w:val="nil"/>
            </w:tcBorders>
            <w:shd w:val="clear" w:color="000000" w:fill="FFFFFF"/>
            <w:hideMark/>
          </w:tcPr>
          <w:p w14:paraId="30C449F9"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Laboratory equipment</w:t>
            </w:r>
          </w:p>
        </w:tc>
        <w:tc>
          <w:tcPr>
            <w:tcW w:w="867" w:type="dxa"/>
            <w:tcBorders>
              <w:top w:val="nil"/>
              <w:left w:val="nil"/>
              <w:bottom w:val="single" w:sz="4" w:space="0" w:color="000000"/>
              <w:right w:val="nil"/>
            </w:tcBorders>
            <w:shd w:val="clear" w:color="000000" w:fill="FFFFFF"/>
            <w:hideMark/>
          </w:tcPr>
          <w:p w14:paraId="7556B224"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6,595,858</w:t>
            </w:r>
          </w:p>
        </w:tc>
        <w:tc>
          <w:tcPr>
            <w:tcW w:w="867" w:type="dxa"/>
            <w:tcBorders>
              <w:top w:val="nil"/>
              <w:left w:val="nil"/>
              <w:bottom w:val="single" w:sz="4" w:space="0" w:color="000000"/>
              <w:right w:val="nil"/>
            </w:tcBorders>
            <w:shd w:val="clear" w:color="000000" w:fill="FFFFFF"/>
            <w:hideMark/>
          </w:tcPr>
          <w:p w14:paraId="19FD035F"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6,595,858</w:t>
            </w:r>
          </w:p>
        </w:tc>
        <w:tc>
          <w:tcPr>
            <w:tcW w:w="743" w:type="dxa"/>
            <w:tcBorders>
              <w:top w:val="nil"/>
              <w:left w:val="nil"/>
              <w:bottom w:val="single" w:sz="4" w:space="0" w:color="000000"/>
              <w:right w:val="nil"/>
            </w:tcBorders>
            <w:shd w:val="clear" w:color="000000" w:fill="FFFFFF"/>
            <w:hideMark/>
          </w:tcPr>
          <w:p w14:paraId="1A770365" w14:textId="77777777" w:rsidR="00397AF3" w:rsidRPr="00397AF3" w:rsidRDefault="00397AF3" w:rsidP="00397AF3">
            <w:pPr>
              <w:jc w:val="right"/>
              <w:rPr>
                <w:rFonts w:ascii="Calibri" w:hAnsi="Calibri" w:cs="Calibri"/>
                <w:color w:val="000000"/>
                <w:sz w:val="22"/>
                <w:szCs w:val="22"/>
              </w:rPr>
            </w:pPr>
            <w:r w:rsidRPr="00397AF3">
              <w:rPr>
                <w:rFonts w:ascii="Calibri" w:hAnsi="Calibri" w:cs="Calibri"/>
                <w:color w:val="000000"/>
                <w:sz w:val="22"/>
                <w:szCs w:val="22"/>
              </w:rPr>
              <w:t> </w:t>
            </w:r>
          </w:p>
        </w:tc>
        <w:tc>
          <w:tcPr>
            <w:tcW w:w="867" w:type="dxa"/>
            <w:tcBorders>
              <w:top w:val="nil"/>
              <w:left w:val="nil"/>
              <w:bottom w:val="single" w:sz="4" w:space="0" w:color="000000"/>
              <w:right w:val="nil"/>
            </w:tcBorders>
            <w:shd w:val="clear" w:color="000000" w:fill="FFFFFF"/>
            <w:hideMark/>
          </w:tcPr>
          <w:p w14:paraId="62C9EFCA"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6,593,486</w:t>
            </w:r>
          </w:p>
        </w:tc>
        <w:tc>
          <w:tcPr>
            <w:tcW w:w="405" w:type="dxa"/>
            <w:tcBorders>
              <w:top w:val="nil"/>
              <w:left w:val="nil"/>
              <w:bottom w:val="single" w:sz="4" w:space="0" w:color="000000"/>
              <w:right w:val="nil"/>
            </w:tcBorders>
            <w:shd w:val="clear" w:color="000000" w:fill="FFFFFF"/>
            <w:hideMark/>
          </w:tcPr>
          <w:p w14:paraId="7800F7C3" w14:textId="77777777" w:rsidR="00397AF3" w:rsidRPr="00397AF3" w:rsidRDefault="00397AF3" w:rsidP="00397AF3">
            <w:pPr>
              <w:jc w:val="right"/>
              <w:rPr>
                <w:rFonts w:ascii="Calibri" w:hAnsi="Calibri" w:cs="Calibri"/>
                <w:color w:val="000000"/>
                <w:sz w:val="22"/>
                <w:szCs w:val="22"/>
              </w:rPr>
            </w:pPr>
            <w:r w:rsidRPr="00397AF3">
              <w:rPr>
                <w:rFonts w:ascii="Calibri" w:hAnsi="Calibri" w:cs="Calibri"/>
                <w:color w:val="000000"/>
                <w:sz w:val="22"/>
                <w:szCs w:val="22"/>
              </w:rPr>
              <w:t> </w:t>
            </w:r>
          </w:p>
        </w:tc>
        <w:tc>
          <w:tcPr>
            <w:tcW w:w="827" w:type="dxa"/>
            <w:tcBorders>
              <w:top w:val="nil"/>
              <w:left w:val="nil"/>
              <w:bottom w:val="single" w:sz="4" w:space="0" w:color="000000"/>
              <w:right w:val="nil"/>
            </w:tcBorders>
            <w:shd w:val="clear" w:color="000000" w:fill="FFFFFF"/>
            <w:hideMark/>
          </w:tcPr>
          <w:p w14:paraId="582DFCCF"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2,372</w:t>
            </w:r>
          </w:p>
        </w:tc>
      </w:tr>
      <w:tr w:rsidR="00397AF3" w:rsidRPr="00397AF3" w14:paraId="56CED9D9" w14:textId="77777777" w:rsidTr="006D3A84">
        <w:trPr>
          <w:trHeight w:val="251"/>
        </w:trPr>
        <w:tc>
          <w:tcPr>
            <w:tcW w:w="4715" w:type="dxa"/>
            <w:tcBorders>
              <w:top w:val="nil"/>
              <w:left w:val="nil"/>
              <w:bottom w:val="single" w:sz="4" w:space="0" w:color="000000"/>
              <w:right w:val="nil"/>
            </w:tcBorders>
            <w:shd w:val="clear" w:color="000000" w:fill="FFFFFF"/>
            <w:hideMark/>
          </w:tcPr>
          <w:p w14:paraId="3078ADB8"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Computer software</w:t>
            </w:r>
          </w:p>
        </w:tc>
        <w:tc>
          <w:tcPr>
            <w:tcW w:w="867" w:type="dxa"/>
            <w:tcBorders>
              <w:top w:val="nil"/>
              <w:left w:val="nil"/>
              <w:bottom w:val="single" w:sz="4" w:space="0" w:color="000000"/>
              <w:right w:val="nil"/>
            </w:tcBorders>
            <w:shd w:val="clear" w:color="000000" w:fill="FFFFFF"/>
            <w:hideMark/>
          </w:tcPr>
          <w:p w14:paraId="20AD3FB1"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190,000</w:t>
            </w:r>
          </w:p>
        </w:tc>
        <w:tc>
          <w:tcPr>
            <w:tcW w:w="867" w:type="dxa"/>
            <w:tcBorders>
              <w:top w:val="nil"/>
              <w:left w:val="nil"/>
              <w:bottom w:val="single" w:sz="4" w:space="0" w:color="000000"/>
              <w:right w:val="nil"/>
            </w:tcBorders>
            <w:shd w:val="clear" w:color="000000" w:fill="FFFFFF"/>
            <w:hideMark/>
          </w:tcPr>
          <w:p w14:paraId="31712698"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190,000</w:t>
            </w:r>
          </w:p>
        </w:tc>
        <w:tc>
          <w:tcPr>
            <w:tcW w:w="743" w:type="dxa"/>
            <w:tcBorders>
              <w:top w:val="nil"/>
              <w:left w:val="nil"/>
              <w:bottom w:val="single" w:sz="4" w:space="0" w:color="000000"/>
              <w:right w:val="nil"/>
            </w:tcBorders>
            <w:shd w:val="clear" w:color="000000" w:fill="FFFFFF"/>
            <w:hideMark/>
          </w:tcPr>
          <w:p w14:paraId="5CE25F06"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33,644</w:t>
            </w:r>
          </w:p>
        </w:tc>
        <w:tc>
          <w:tcPr>
            <w:tcW w:w="867" w:type="dxa"/>
            <w:tcBorders>
              <w:top w:val="nil"/>
              <w:left w:val="nil"/>
              <w:bottom w:val="single" w:sz="4" w:space="0" w:color="000000"/>
              <w:right w:val="nil"/>
            </w:tcBorders>
            <w:shd w:val="clear" w:color="000000" w:fill="FFFFFF"/>
            <w:hideMark/>
          </w:tcPr>
          <w:p w14:paraId="73643FCB"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142,163</w:t>
            </w:r>
          </w:p>
        </w:tc>
        <w:tc>
          <w:tcPr>
            <w:tcW w:w="405" w:type="dxa"/>
            <w:tcBorders>
              <w:top w:val="nil"/>
              <w:left w:val="nil"/>
              <w:bottom w:val="single" w:sz="4" w:space="0" w:color="000000"/>
              <w:right w:val="nil"/>
            </w:tcBorders>
            <w:shd w:val="clear" w:color="000000" w:fill="FFFFFF"/>
            <w:hideMark/>
          </w:tcPr>
          <w:p w14:paraId="67F04E0C"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0</w:t>
            </w:r>
          </w:p>
        </w:tc>
        <w:tc>
          <w:tcPr>
            <w:tcW w:w="827" w:type="dxa"/>
            <w:tcBorders>
              <w:top w:val="nil"/>
              <w:left w:val="nil"/>
              <w:bottom w:val="single" w:sz="4" w:space="0" w:color="000000"/>
              <w:right w:val="nil"/>
            </w:tcBorders>
            <w:shd w:val="clear" w:color="000000" w:fill="FFFFFF"/>
            <w:hideMark/>
          </w:tcPr>
          <w:p w14:paraId="08EF1394"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14,193</w:t>
            </w:r>
          </w:p>
        </w:tc>
      </w:tr>
      <w:tr w:rsidR="00397AF3" w:rsidRPr="00397AF3" w14:paraId="0280CD48" w14:textId="77777777" w:rsidTr="006D3A84">
        <w:trPr>
          <w:trHeight w:val="266"/>
        </w:trPr>
        <w:tc>
          <w:tcPr>
            <w:tcW w:w="4715" w:type="dxa"/>
            <w:tcBorders>
              <w:top w:val="nil"/>
              <w:left w:val="nil"/>
              <w:bottom w:val="single" w:sz="4" w:space="0" w:color="000000"/>
              <w:right w:val="nil"/>
            </w:tcBorders>
            <w:shd w:val="clear" w:color="000000" w:fill="F0F4FA"/>
            <w:hideMark/>
          </w:tcPr>
          <w:p w14:paraId="588845CD" w14:textId="77777777" w:rsidR="00397AF3" w:rsidRPr="00397AF3" w:rsidRDefault="00397AF3" w:rsidP="00397AF3">
            <w:pPr>
              <w:rPr>
                <w:rFonts w:ascii="Calibri" w:hAnsi="Calibri" w:cs="Calibri"/>
                <w:color w:val="000000"/>
                <w:sz w:val="22"/>
                <w:szCs w:val="22"/>
              </w:rPr>
            </w:pPr>
            <w:r w:rsidRPr="00397AF3">
              <w:rPr>
                <w:rFonts w:ascii="Calibri" w:hAnsi="Calibri" w:cs="Calibri"/>
                <w:color w:val="000000"/>
                <w:sz w:val="22"/>
                <w:szCs w:val="22"/>
              </w:rPr>
              <w:t> </w:t>
            </w:r>
          </w:p>
        </w:tc>
        <w:tc>
          <w:tcPr>
            <w:tcW w:w="867" w:type="dxa"/>
            <w:tcBorders>
              <w:top w:val="nil"/>
              <w:left w:val="nil"/>
              <w:bottom w:val="single" w:sz="4" w:space="0" w:color="000000"/>
              <w:right w:val="nil"/>
            </w:tcBorders>
            <w:shd w:val="clear" w:color="000000" w:fill="F0F4FA"/>
            <w:hideMark/>
          </w:tcPr>
          <w:p w14:paraId="7EEABFDB" w14:textId="77777777" w:rsidR="00397AF3" w:rsidRPr="00397AF3" w:rsidRDefault="00397AF3" w:rsidP="00397AF3">
            <w:pPr>
              <w:jc w:val="right"/>
              <w:rPr>
                <w:rFonts w:ascii="Calibri" w:hAnsi="Calibri" w:cs="Calibri"/>
                <w:b/>
                <w:bCs/>
                <w:color w:val="000000"/>
                <w:sz w:val="16"/>
                <w:szCs w:val="16"/>
              </w:rPr>
            </w:pPr>
            <w:r w:rsidRPr="00397AF3">
              <w:rPr>
                <w:rFonts w:ascii="Calibri" w:hAnsi="Calibri" w:cs="Calibri"/>
                <w:b/>
                <w:bCs/>
                <w:color w:val="000000"/>
                <w:sz w:val="16"/>
                <w:szCs w:val="16"/>
              </w:rPr>
              <w:t>6,795,858</w:t>
            </w:r>
          </w:p>
        </w:tc>
        <w:tc>
          <w:tcPr>
            <w:tcW w:w="867" w:type="dxa"/>
            <w:tcBorders>
              <w:top w:val="nil"/>
              <w:left w:val="nil"/>
              <w:bottom w:val="single" w:sz="4" w:space="0" w:color="000000"/>
              <w:right w:val="nil"/>
            </w:tcBorders>
            <w:shd w:val="clear" w:color="000000" w:fill="F0F4FA"/>
            <w:hideMark/>
          </w:tcPr>
          <w:p w14:paraId="0ECF3477" w14:textId="77777777" w:rsidR="00397AF3" w:rsidRPr="00397AF3" w:rsidRDefault="00397AF3" w:rsidP="00397AF3">
            <w:pPr>
              <w:jc w:val="right"/>
              <w:rPr>
                <w:rFonts w:ascii="Calibri" w:hAnsi="Calibri" w:cs="Calibri"/>
                <w:b/>
                <w:bCs/>
                <w:color w:val="000000"/>
                <w:sz w:val="16"/>
                <w:szCs w:val="16"/>
              </w:rPr>
            </w:pPr>
            <w:r w:rsidRPr="00397AF3">
              <w:rPr>
                <w:rFonts w:ascii="Calibri" w:hAnsi="Calibri" w:cs="Calibri"/>
                <w:b/>
                <w:bCs/>
                <w:color w:val="000000"/>
                <w:sz w:val="16"/>
                <w:szCs w:val="16"/>
              </w:rPr>
              <w:t>6,795,858</w:t>
            </w:r>
          </w:p>
        </w:tc>
        <w:tc>
          <w:tcPr>
            <w:tcW w:w="743" w:type="dxa"/>
            <w:tcBorders>
              <w:top w:val="nil"/>
              <w:left w:val="nil"/>
              <w:bottom w:val="single" w:sz="4" w:space="0" w:color="000000"/>
              <w:right w:val="nil"/>
            </w:tcBorders>
            <w:shd w:val="clear" w:color="000000" w:fill="F0F4FA"/>
            <w:hideMark/>
          </w:tcPr>
          <w:p w14:paraId="3E1C6F1B" w14:textId="77777777" w:rsidR="00397AF3" w:rsidRPr="00397AF3" w:rsidRDefault="00397AF3" w:rsidP="00397AF3">
            <w:pPr>
              <w:jc w:val="right"/>
              <w:rPr>
                <w:rFonts w:ascii="Calibri" w:hAnsi="Calibri" w:cs="Calibri"/>
                <w:b/>
                <w:bCs/>
                <w:color w:val="000000"/>
                <w:sz w:val="16"/>
                <w:szCs w:val="16"/>
              </w:rPr>
            </w:pPr>
            <w:r w:rsidRPr="00397AF3">
              <w:rPr>
                <w:rFonts w:ascii="Calibri" w:hAnsi="Calibri" w:cs="Calibri"/>
                <w:b/>
                <w:bCs/>
                <w:color w:val="000000"/>
                <w:sz w:val="16"/>
                <w:szCs w:val="16"/>
              </w:rPr>
              <w:t>43,154</w:t>
            </w:r>
          </w:p>
        </w:tc>
        <w:tc>
          <w:tcPr>
            <w:tcW w:w="867" w:type="dxa"/>
            <w:tcBorders>
              <w:top w:val="nil"/>
              <w:left w:val="nil"/>
              <w:bottom w:val="single" w:sz="4" w:space="0" w:color="000000"/>
              <w:right w:val="nil"/>
            </w:tcBorders>
            <w:shd w:val="clear" w:color="000000" w:fill="F0F4FA"/>
            <w:hideMark/>
          </w:tcPr>
          <w:p w14:paraId="63DF2949" w14:textId="77777777" w:rsidR="00397AF3" w:rsidRPr="00397AF3" w:rsidRDefault="00397AF3" w:rsidP="00397AF3">
            <w:pPr>
              <w:jc w:val="right"/>
              <w:rPr>
                <w:rFonts w:ascii="Calibri" w:hAnsi="Calibri" w:cs="Calibri"/>
                <w:b/>
                <w:bCs/>
                <w:color w:val="000000"/>
                <w:sz w:val="16"/>
                <w:szCs w:val="16"/>
              </w:rPr>
            </w:pPr>
            <w:r w:rsidRPr="00397AF3">
              <w:rPr>
                <w:rFonts w:ascii="Calibri" w:hAnsi="Calibri" w:cs="Calibri"/>
                <w:b/>
                <w:bCs/>
                <w:color w:val="000000"/>
                <w:sz w:val="16"/>
                <w:szCs w:val="16"/>
              </w:rPr>
              <w:t>6,735,649</w:t>
            </w:r>
          </w:p>
        </w:tc>
        <w:tc>
          <w:tcPr>
            <w:tcW w:w="405" w:type="dxa"/>
            <w:tcBorders>
              <w:top w:val="nil"/>
              <w:left w:val="nil"/>
              <w:bottom w:val="single" w:sz="4" w:space="0" w:color="000000"/>
              <w:right w:val="nil"/>
            </w:tcBorders>
            <w:shd w:val="clear" w:color="000000" w:fill="F0F4FA"/>
            <w:hideMark/>
          </w:tcPr>
          <w:p w14:paraId="033FC47E" w14:textId="77777777" w:rsidR="00397AF3" w:rsidRPr="00397AF3" w:rsidRDefault="00397AF3" w:rsidP="00397AF3">
            <w:pPr>
              <w:jc w:val="right"/>
              <w:rPr>
                <w:rFonts w:ascii="Calibri" w:hAnsi="Calibri" w:cs="Calibri"/>
                <w:b/>
                <w:bCs/>
                <w:color w:val="000000"/>
                <w:sz w:val="16"/>
                <w:szCs w:val="16"/>
              </w:rPr>
            </w:pPr>
            <w:r w:rsidRPr="00397AF3">
              <w:rPr>
                <w:rFonts w:ascii="Calibri" w:hAnsi="Calibri" w:cs="Calibri"/>
                <w:b/>
                <w:bCs/>
                <w:color w:val="000000"/>
                <w:sz w:val="16"/>
                <w:szCs w:val="16"/>
              </w:rPr>
              <w:t>0</w:t>
            </w:r>
          </w:p>
        </w:tc>
        <w:tc>
          <w:tcPr>
            <w:tcW w:w="827" w:type="dxa"/>
            <w:tcBorders>
              <w:top w:val="nil"/>
              <w:left w:val="nil"/>
              <w:bottom w:val="single" w:sz="4" w:space="0" w:color="000000"/>
              <w:right w:val="nil"/>
            </w:tcBorders>
            <w:shd w:val="clear" w:color="000000" w:fill="F0F4FA"/>
            <w:hideMark/>
          </w:tcPr>
          <w:p w14:paraId="4061C9A0" w14:textId="77777777" w:rsidR="00397AF3" w:rsidRPr="00397AF3" w:rsidRDefault="00397AF3" w:rsidP="00397AF3">
            <w:pPr>
              <w:jc w:val="right"/>
              <w:rPr>
                <w:rFonts w:ascii="Calibri" w:hAnsi="Calibri" w:cs="Calibri"/>
                <w:b/>
                <w:bCs/>
                <w:color w:val="000000"/>
                <w:sz w:val="16"/>
                <w:szCs w:val="16"/>
              </w:rPr>
            </w:pPr>
            <w:r w:rsidRPr="00397AF3">
              <w:rPr>
                <w:rFonts w:ascii="Calibri" w:hAnsi="Calibri" w:cs="Calibri"/>
                <w:b/>
                <w:bCs/>
                <w:color w:val="000000"/>
                <w:sz w:val="16"/>
                <w:szCs w:val="16"/>
              </w:rPr>
              <w:t>17,055</w:t>
            </w:r>
          </w:p>
        </w:tc>
      </w:tr>
    </w:tbl>
    <w:p w14:paraId="224FF895" w14:textId="77777777" w:rsidR="00397AF3" w:rsidRDefault="00397AF3" w:rsidP="005B178E">
      <w:pPr>
        <w:pStyle w:val="NormalWeb"/>
        <w:spacing w:before="0" w:beforeAutospacing="0" w:after="0" w:afterAutospacing="0" w:line="276" w:lineRule="auto"/>
        <w:jc w:val="both"/>
        <w:rPr>
          <w:rFonts w:ascii="Calibri Light" w:hAnsi="Calibri Light" w:cs="Calibri Light"/>
          <w:sz w:val="20"/>
          <w:szCs w:val="20"/>
        </w:rPr>
      </w:pPr>
    </w:p>
    <w:p w14:paraId="71003329" w14:textId="77777777" w:rsidR="00C93D30" w:rsidRDefault="00C93D30" w:rsidP="00C93D30">
      <w:pPr>
        <w:pStyle w:val="Heading1"/>
        <w:spacing w:after="0"/>
        <w:jc w:val="both"/>
        <w:rPr>
          <w:rFonts w:asciiTheme="minorBidi" w:hAnsiTheme="minorBidi" w:cstheme="minorBidi"/>
          <w:sz w:val="28"/>
          <w:szCs w:val="40"/>
        </w:rPr>
      </w:pPr>
      <w:r>
        <w:rPr>
          <w:rFonts w:asciiTheme="minorBidi" w:hAnsiTheme="minorBidi" w:cstheme="minorBidi"/>
          <w:sz w:val="28"/>
          <w:szCs w:val="40"/>
        </w:rPr>
        <w:t>Other Matters</w:t>
      </w:r>
    </w:p>
    <w:p w14:paraId="2FB7A43B" w14:textId="77777777" w:rsidR="00C93D30" w:rsidRDefault="00C93D30" w:rsidP="007D1C78">
      <w:pPr>
        <w:pStyle w:val="NormalWeb"/>
        <w:numPr>
          <w:ilvl w:val="0"/>
          <w:numId w:val="11"/>
        </w:numPr>
        <w:spacing w:before="0" w:beforeAutospacing="0" w:line="276" w:lineRule="auto"/>
        <w:jc w:val="both"/>
        <w:rPr>
          <w:rFonts w:ascii="Calibri Light" w:hAnsi="Calibri Light" w:cs="Calibri Light"/>
          <w:sz w:val="20"/>
          <w:szCs w:val="20"/>
        </w:rPr>
      </w:pPr>
      <w:r>
        <w:rPr>
          <w:rFonts w:ascii="Calibri Light" w:hAnsi="Calibri Light" w:cs="Calibri Light"/>
          <w:sz w:val="20"/>
          <w:szCs w:val="20"/>
        </w:rPr>
        <w:t xml:space="preserve">Backups of Data are </w:t>
      </w:r>
      <w:r w:rsidR="007D1C78">
        <w:rPr>
          <w:rFonts w:ascii="Calibri Light" w:hAnsi="Calibri Light" w:cs="Calibri Light"/>
          <w:sz w:val="20"/>
          <w:szCs w:val="20"/>
        </w:rPr>
        <w:t>conducted</w:t>
      </w:r>
      <w:r>
        <w:rPr>
          <w:rFonts w:ascii="Calibri Light" w:hAnsi="Calibri Light" w:cs="Calibri Light"/>
          <w:sz w:val="20"/>
          <w:szCs w:val="20"/>
        </w:rPr>
        <w:t xml:space="preserve"> by </w:t>
      </w:r>
      <w:proofErr w:type="spellStart"/>
      <w:r>
        <w:rPr>
          <w:rFonts w:ascii="Calibri Light" w:hAnsi="Calibri Light" w:cs="Calibri Light"/>
          <w:sz w:val="20"/>
          <w:szCs w:val="20"/>
        </w:rPr>
        <w:t>Ankabut</w:t>
      </w:r>
      <w:proofErr w:type="spellEnd"/>
      <w:r>
        <w:rPr>
          <w:rFonts w:ascii="Calibri Light" w:hAnsi="Calibri Light" w:cs="Calibri Light"/>
          <w:sz w:val="20"/>
          <w:szCs w:val="20"/>
        </w:rPr>
        <w:t xml:space="preserve"> and not by RC.</w:t>
      </w:r>
    </w:p>
    <w:p w14:paraId="33243A7C" w14:textId="77777777" w:rsidR="00C93D30" w:rsidRPr="00C93D30" w:rsidRDefault="00C93D30" w:rsidP="00F53FBB">
      <w:pPr>
        <w:pStyle w:val="NormalWeb"/>
        <w:numPr>
          <w:ilvl w:val="0"/>
          <w:numId w:val="11"/>
        </w:numPr>
        <w:spacing w:before="0" w:beforeAutospacing="0" w:line="276" w:lineRule="auto"/>
        <w:jc w:val="both"/>
        <w:rPr>
          <w:rFonts w:ascii="Calibri Light" w:hAnsi="Calibri Light" w:cs="Calibri Light"/>
          <w:sz w:val="20"/>
          <w:szCs w:val="20"/>
        </w:rPr>
      </w:pPr>
      <w:r>
        <w:rPr>
          <w:rFonts w:ascii="Calibri Light" w:hAnsi="Calibri Light" w:cs="Calibri Light"/>
          <w:sz w:val="20"/>
          <w:szCs w:val="20"/>
        </w:rPr>
        <w:t xml:space="preserve">Maintenance of SW is </w:t>
      </w:r>
      <w:r w:rsidR="00F53FBB">
        <w:rPr>
          <w:rFonts w:ascii="Calibri Light" w:hAnsi="Calibri Light" w:cs="Calibri Light"/>
          <w:sz w:val="20"/>
          <w:szCs w:val="20"/>
        </w:rPr>
        <w:t>conducted</w:t>
      </w:r>
      <w:r>
        <w:rPr>
          <w:rFonts w:ascii="Calibri Light" w:hAnsi="Calibri Light" w:cs="Calibri Light"/>
          <w:sz w:val="20"/>
          <w:szCs w:val="20"/>
        </w:rPr>
        <w:t xml:space="preserve"> by vendor</w:t>
      </w:r>
      <w:r w:rsidR="00522AF8">
        <w:rPr>
          <w:rFonts w:ascii="Calibri Light" w:hAnsi="Calibri Light" w:cs="Calibri Light"/>
          <w:sz w:val="20"/>
          <w:szCs w:val="20"/>
        </w:rPr>
        <w:t>s</w:t>
      </w:r>
      <w:r>
        <w:rPr>
          <w:rFonts w:ascii="Calibri Light" w:hAnsi="Calibri Light" w:cs="Calibri Light"/>
          <w:sz w:val="20"/>
          <w:szCs w:val="20"/>
        </w:rPr>
        <w:t xml:space="preserve"> as a part of buying the HW</w:t>
      </w:r>
      <w:r w:rsidR="00522AF8">
        <w:rPr>
          <w:rFonts w:ascii="Calibri Light" w:hAnsi="Calibri Light" w:cs="Calibri Light"/>
          <w:sz w:val="20"/>
          <w:szCs w:val="20"/>
        </w:rPr>
        <w:t>.</w:t>
      </w:r>
    </w:p>
    <w:p w14:paraId="0FE472BA" w14:textId="77777777" w:rsidR="00E04004" w:rsidRDefault="00E04004" w:rsidP="00E04004">
      <w:pPr>
        <w:pStyle w:val="Heading1"/>
        <w:spacing w:after="0"/>
        <w:jc w:val="both"/>
        <w:rPr>
          <w:rFonts w:asciiTheme="minorBidi" w:hAnsiTheme="minorBidi" w:cstheme="minorBidi"/>
          <w:sz w:val="28"/>
          <w:szCs w:val="40"/>
        </w:rPr>
      </w:pPr>
      <w:r>
        <w:rPr>
          <w:rFonts w:asciiTheme="minorBidi" w:hAnsiTheme="minorBidi" w:cstheme="minorBidi"/>
          <w:sz w:val="28"/>
          <w:szCs w:val="40"/>
        </w:rPr>
        <w:t>Challenges:</w:t>
      </w:r>
    </w:p>
    <w:p w14:paraId="4A120E94" w14:textId="77777777" w:rsidR="00E04004" w:rsidRDefault="00E04004" w:rsidP="00E04004"/>
    <w:p w14:paraId="1A16E1B7" w14:textId="77777777" w:rsidR="00397AF3" w:rsidRPr="00AC2C05" w:rsidRDefault="00E04004" w:rsidP="00E04004">
      <w:pPr>
        <w:pStyle w:val="ListParagraph"/>
        <w:numPr>
          <w:ilvl w:val="0"/>
          <w:numId w:val="10"/>
        </w:numPr>
        <w:rPr>
          <w:rFonts w:ascii="Calibri Light" w:hAnsi="Calibri Light" w:cs="Calibri Light"/>
          <w:sz w:val="20"/>
          <w:szCs w:val="20"/>
        </w:rPr>
      </w:pPr>
      <w:r w:rsidRPr="00AC2C05">
        <w:rPr>
          <w:rFonts w:ascii="Calibri Light" w:hAnsi="Calibri Light" w:cs="Calibri Light"/>
          <w:sz w:val="20"/>
          <w:szCs w:val="20"/>
        </w:rPr>
        <w:t>Lack of manpower – HR process.</w:t>
      </w:r>
    </w:p>
    <w:p w14:paraId="7ADDDC47" w14:textId="77777777" w:rsidR="00E04004" w:rsidRDefault="00AC2C05" w:rsidP="00E04004">
      <w:pPr>
        <w:pStyle w:val="ListParagraph"/>
        <w:numPr>
          <w:ilvl w:val="0"/>
          <w:numId w:val="10"/>
        </w:numPr>
        <w:rPr>
          <w:rFonts w:ascii="Calibri Light" w:hAnsi="Calibri Light" w:cs="Calibri Light"/>
          <w:i/>
          <w:iCs/>
          <w:sz w:val="20"/>
          <w:szCs w:val="20"/>
        </w:rPr>
      </w:pPr>
      <w:r w:rsidRPr="00AC2C05">
        <w:rPr>
          <w:rFonts w:ascii="Calibri Light" w:hAnsi="Calibri Light" w:cs="Calibri Light"/>
          <w:sz w:val="20"/>
          <w:szCs w:val="20"/>
        </w:rPr>
        <w:lastRenderedPageBreak/>
        <w:t>Licenses expir</w:t>
      </w:r>
      <w:r w:rsidR="00455D72">
        <w:rPr>
          <w:rFonts w:ascii="Calibri Light" w:hAnsi="Calibri Light" w:cs="Calibri Light"/>
          <w:sz w:val="20"/>
          <w:szCs w:val="20"/>
        </w:rPr>
        <w:t>e</w:t>
      </w:r>
      <w:r w:rsidRPr="00AC2C05">
        <w:rPr>
          <w:rFonts w:ascii="Calibri Light" w:hAnsi="Calibri Light" w:cs="Calibri Light"/>
          <w:sz w:val="20"/>
          <w:szCs w:val="20"/>
        </w:rPr>
        <w:t xml:space="preserve"> due to long procurement process</w:t>
      </w:r>
      <w:r w:rsidRPr="00AC2C05">
        <w:rPr>
          <w:rFonts w:ascii="Calibri Light" w:hAnsi="Calibri Light" w:cs="Calibri Light"/>
          <w:i/>
          <w:iCs/>
          <w:sz w:val="20"/>
          <w:szCs w:val="20"/>
        </w:rPr>
        <w:t>.</w:t>
      </w:r>
    </w:p>
    <w:p w14:paraId="2C5895D7" w14:textId="77777777" w:rsidR="00EB50CC" w:rsidRPr="00EB50CC" w:rsidRDefault="000D11D4" w:rsidP="00EB50CC">
      <w:pPr>
        <w:pStyle w:val="ListParagraph"/>
        <w:numPr>
          <w:ilvl w:val="0"/>
          <w:numId w:val="10"/>
        </w:numPr>
        <w:rPr>
          <w:rFonts w:ascii="Calibri Light" w:hAnsi="Calibri Light" w:cs="Calibri Light"/>
          <w:sz w:val="20"/>
          <w:szCs w:val="20"/>
        </w:rPr>
      </w:pPr>
      <w:r w:rsidRPr="000D11D4">
        <w:rPr>
          <w:rFonts w:ascii="Calibri Light" w:hAnsi="Calibri Light" w:cs="Calibri Light"/>
          <w:sz w:val="20"/>
          <w:szCs w:val="20"/>
        </w:rPr>
        <w:t>Overlap of legacy licenses.</w:t>
      </w:r>
    </w:p>
    <w:sectPr w:rsidR="00EB50CC" w:rsidRPr="00EB50CC" w:rsidSect="00D67215">
      <w:headerReference w:type="default" r:id="rId12"/>
      <w:footerReference w:type="default" r:id="rId13"/>
      <w:pgSz w:w="12240" w:h="15840"/>
      <w:pgMar w:top="1440" w:right="135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Waseem Alwahedy" w:date="2023-02-09T11:25:00Z" w:initials="WA">
    <w:p w14:paraId="18A626BF" w14:textId="77777777" w:rsidR="00624E25" w:rsidRDefault="00624E25" w:rsidP="00624E25">
      <w:pPr>
        <w:pStyle w:val="CommentText"/>
      </w:pPr>
      <w:r>
        <w:rPr>
          <w:rStyle w:val="CommentReference"/>
        </w:rPr>
        <w:annotationRef/>
      </w:r>
      <w:r>
        <w:t xml:space="preserve">Add this to audit report (findings) actual vs. planned manpower not aligned. </w:t>
      </w:r>
    </w:p>
    <w:p w14:paraId="5160AE9D" w14:textId="77777777" w:rsidR="00624E25" w:rsidRDefault="00624E25" w:rsidP="00624E25">
      <w:pPr>
        <w:pStyle w:val="CommentText"/>
      </w:pPr>
    </w:p>
    <w:p w14:paraId="68EE3D52" w14:textId="35C0CC71" w:rsidR="00624E25" w:rsidRDefault="00624E25" w:rsidP="00624E25">
      <w:pPr>
        <w:pStyle w:val="CommentText"/>
      </w:pPr>
      <w:r>
        <w:t>Refer to any old report that has the same wording of this issue.</w:t>
      </w:r>
    </w:p>
  </w:comment>
  <w:comment w:id="2" w:author="Waseem Alwahedy" w:date="2023-02-09T11:27:00Z" w:initials="WA">
    <w:p w14:paraId="31B0EB44" w14:textId="4C9CCC8C" w:rsidR="00F828D7" w:rsidRDefault="00F828D7">
      <w:pPr>
        <w:pStyle w:val="CommentText"/>
      </w:pPr>
      <w:r>
        <w:rPr>
          <w:rStyle w:val="CommentReference"/>
        </w:rPr>
        <w:annotationRef/>
      </w:r>
      <w:proofErr w:type="spellStart"/>
      <w:r>
        <w:t>Pls</w:t>
      </w:r>
      <w:proofErr w:type="spellEnd"/>
      <w:r>
        <w:t xml:space="preserve"> share a copy of report with 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8EE3D52" w15:done="0"/>
  <w15:commentEx w15:paraId="31B0EB4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114D68" w14:textId="77777777" w:rsidR="00E854D1" w:rsidRDefault="00E854D1" w:rsidP="00E86D3F">
      <w:r>
        <w:separator/>
      </w:r>
    </w:p>
  </w:endnote>
  <w:endnote w:type="continuationSeparator" w:id="0">
    <w:p w14:paraId="22732F31" w14:textId="77777777" w:rsidR="00E854D1" w:rsidRDefault="00E854D1" w:rsidP="00E8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9895464"/>
      <w:docPartObj>
        <w:docPartGallery w:val="Page Numbers (Bottom of Page)"/>
        <w:docPartUnique/>
      </w:docPartObj>
    </w:sdtPr>
    <w:sdtEndPr/>
    <w:sdtContent>
      <w:sdt>
        <w:sdtPr>
          <w:id w:val="1728636285"/>
          <w:docPartObj>
            <w:docPartGallery w:val="Page Numbers (Top of Page)"/>
            <w:docPartUnique/>
          </w:docPartObj>
        </w:sdtPr>
        <w:sdtEndPr/>
        <w:sdtContent>
          <w:p w14:paraId="68150837" w14:textId="41F3F0CB" w:rsidR="00DD32F8" w:rsidRDefault="00DD32F8" w:rsidP="00171361">
            <w:pPr>
              <w:pStyle w:val="Footer"/>
              <w:pBdr>
                <w:top w:val="single" w:sz="4" w:space="1" w:color="auto"/>
              </w:pBdr>
              <w:jc w:val="right"/>
            </w:pPr>
            <w:r>
              <w:t xml:space="preserve">Page </w:t>
            </w:r>
            <w:r>
              <w:rPr>
                <w:b/>
                <w:bCs/>
                <w:sz w:val="24"/>
              </w:rPr>
              <w:fldChar w:fldCharType="begin"/>
            </w:r>
            <w:r>
              <w:rPr>
                <w:b/>
                <w:bCs/>
              </w:rPr>
              <w:instrText xml:space="preserve"> PAGE </w:instrText>
            </w:r>
            <w:r>
              <w:rPr>
                <w:b/>
                <w:bCs/>
                <w:sz w:val="24"/>
              </w:rPr>
              <w:fldChar w:fldCharType="separate"/>
            </w:r>
            <w:r w:rsidR="00624E25">
              <w:rPr>
                <w:b/>
                <w:bCs/>
                <w:noProof/>
              </w:rPr>
              <w:t>3</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624E25">
              <w:rPr>
                <w:b/>
                <w:bCs/>
                <w:noProof/>
              </w:rPr>
              <w:t>6</w:t>
            </w:r>
            <w:r>
              <w:rPr>
                <w:b/>
                <w:bCs/>
                <w:sz w:val="24"/>
              </w:rPr>
              <w:fldChar w:fldCharType="end"/>
            </w:r>
          </w:p>
        </w:sdtContent>
      </w:sdt>
    </w:sdtContent>
  </w:sdt>
  <w:p w14:paraId="09E90C7C" w14:textId="77777777" w:rsidR="00DD32F8" w:rsidRDefault="00DD3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BC8798" w14:textId="77777777" w:rsidR="00E854D1" w:rsidRDefault="00E854D1" w:rsidP="00E86D3F">
      <w:r>
        <w:separator/>
      </w:r>
    </w:p>
  </w:footnote>
  <w:footnote w:type="continuationSeparator" w:id="0">
    <w:p w14:paraId="36CBCD53" w14:textId="77777777" w:rsidR="00E854D1" w:rsidRDefault="00E854D1" w:rsidP="00E86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0389C4" w14:textId="77777777" w:rsidR="00DD32F8" w:rsidRDefault="00DD32F8" w:rsidP="000E5EC0">
    <w:pPr>
      <w:pStyle w:val="Header"/>
      <w:pBdr>
        <w:bottom w:val="single" w:sz="4" w:space="1" w:color="auto"/>
      </w:pBdr>
    </w:pPr>
    <w:r>
      <w:t>Process Understanding Document _</w:t>
    </w:r>
    <w:r w:rsidR="00EE7CAA" w:rsidRPr="00EE7CAA">
      <w:t xml:space="preserve"> </w:t>
    </w:r>
    <w:r w:rsidR="000E5EC0">
      <w:t>Research Computing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34C7"/>
    <w:multiLevelType w:val="hybridMultilevel"/>
    <w:tmpl w:val="0D28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63985"/>
    <w:multiLevelType w:val="hybridMultilevel"/>
    <w:tmpl w:val="D28E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FF57A3"/>
    <w:multiLevelType w:val="hybridMultilevel"/>
    <w:tmpl w:val="8F88E1CE"/>
    <w:lvl w:ilvl="0" w:tplc="48CA016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B52129"/>
    <w:multiLevelType w:val="hybridMultilevel"/>
    <w:tmpl w:val="427E6A56"/>
    <w:lvl w:ilvl="0" w:tplc="0B94B2C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8908F7"/>
    <w:multiLevelType w:val="hybridMultilevel"/>
    <w:tmpl w:val="B5BA5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CD2047"/>
    <w:multiLevelType w:val="hybridMultilevel"/>
    <w:tmpl w:val="DF6A6E38"/>
    <w:lvl w:ilvl="0" w:tplc="2332B4FC">
      <w:start w:val="22"/>
      <w:numFmt w:val="bullet"/>
      <w:lvlText w:val="-"/>
      <w:lvlJc w:val="left"/>
      <w:pPr>
        <w:ind w:left="720" w:hanging="360"/>
      </w:pPr>
      <w:rPr>
        <w:rFonts w:ascii="EYInterstate" w:eastAsia="Times New Roman" w:hAnsi="EYInterstat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597A67"/>
    <w:multiLevelType w:val="hybridMultilevel"/>
    <w:tmpl w:val="977ABDEA"/>
    <w:lvl w:ilvl="0" w:tplc="6AD04D2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9A414E"/>
    <w:multiLevelType w:val="hybridMultilevel"/>
    <w:tmpl w:val="B85C47F8"/>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1B267D"/>
    <w:multiLevelType w:val="hybridMultilevel"/>
    <w:tmpl w:val="13DAE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D20B90"/>
    <w:multiLevelType w:val="hybridMultilevel"/>
    <w:tmpl w:val="8078023A"/>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D755FB"/>
    <w:multiLevelType w:val="hybridMultilevel"/>
    <w:tmpl w:val="C98214EA"/>
    <w:lvl w:ilvl="0" w:tplc="9FAAD7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9"/>
  </w:num>
  <w:num w:numId="4">
    <w:abstractNumId w:val="5"/>
  </w:num>
  <w:num w:numId="5">
    <w:abstractNumId w:val="6"/>
  </w:num>
  <w:num w:numId="6">
    <w:abstractNumId w:val="2"/>
  </w:num>
  <w:num w:numId="7">
    <w:abstractNumId w:val="10"/>
  </w:num>
  <w:num w:numId="8">
    <w:abstractNumId w:val="4"/>
  </w:num>
  <w:num w:numId="9">
    <w:abstractNumId w:val="8"/>
  </w:num>
  <w:num w:numId="10">
    <w:abstractNumId w:val="1"/>
  </w:num>
  <w:num w:numId="11">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aseem Alwahedy">
    <w15:presenceInfo w15:providerId="AD" w15:userId="S-1-5-21-341715507-3587902630-37157586-79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C2NDe0NDUxs7A0NjFQ0lEKTi0uzszPAykwqQUATOVQTCwAAAA="/>
  </w:docVars>
  <w:rsids>
    <w:rsidRoot w:val="00E86D3F"/>
    <w:rsid w:val="00000A74"/>
    <w:rsid w:val="000010BD"/>
    <w:rsid w:val="00001162"/>
    <w:rsid w:val="000012A0"/>
    <w:rsid w:val="00001867"/>
    <w:rsid w:val="00001896"/>
    <w:rsid w:val="00001F15"/>
    <w:rsid w:val="00002488"/>
    <w:rsid w:val="00003F6F"/>
    <w:rsid w:val="000047C8"/>
    <w:rsid w:val="000056AD"/>
    <w:rsid w:val="00005711"/>
    <w:rsid w:val="00005787"/>
    <w:rsid w:val="0000622C"/>
    <w:rsid w:val="00006488"/>
    <w:rsid w:val="00007A55"/>
    <w:rsid w:val="000108FC"/>
    <w:rsid w:val="00010E6F"/>
    <w:rsid w:val="000110F3"/>
    <w:rsid w:val="000113FF"/>
    <w:rsid w:val="00011DC2"/>
    <w:rsid w:val="00012284"/>
    <w:rsid w:val="0001455F"/>
    <w:rsid w:val="00014B69"/>
    <w:rsid w:val="00014BD8"/>
    <w:rsid w:val="00015555"/>
    <w:rsid w:val="0001588F"/>
    <w:rsid w:val="0001716B"/>
    <w:rsid w:val="000211D0"/>
    <w:rsid w:val="00021A6E"/>
    <w:rsid w:val="00021D54"/>
    <w:rsid w:val="000225A9"/>
    <w:rsid w:val="0002315F"/>
    <w:rsid w:val="00023E65"/>
    <w:rsid w:val="00024312"/>
    <w:rsid w:val="0002469E"/>
    <w:rsid w:val="000252DA"/>
    <w:rsid w:val="00025542"/>
    <w:rsid w:val="00025D96"/>
    <w:rsid w:val="0002691C"/>
    <w:rsid w:val="000269AF"/>
    <w:rsid w:val="00026B8C"/>
    <w:rsid w:val="0002707E"/>
    <w:rsid w:val="0002763B"/>
    <w:rsid w:val="000277F6"/>
    <w:rsid w:val="0002797C"/>
    <w:rsid w:val="00027DEB"/>
    <w:rsid w:val="00030DC6"/>
    <w:rsid w:val="00031331"/>
    <w:rsid w:val="00031681"/>
    <w:rsid w:val="00031B53"/>
    <w:rsid w:val="00031E28"/>
    <w:rsid w:val="00032321"/>
    <w:rsid w:val="000323DA"/>
    <w:rsid w:val="00032B71"/>
    <w:rsid w:val="00034174"/>
    <w:rsid w:val="00034855"/>
    <w:rsid w:val="0003490F"/>
    <w:rsid w:val="00034FA3"/>
    <w:rsid w:val="0003519B"/>
    <w:rsid w:val="00035DBF"/>
    <w:rsid w:val="00036304"/>
    <w:rsid w:val="00036709"/>
    <w:rsid w:val="00036CD1"/>
    <w:rsid w:val="00036EB0"/>
    <w:rsid w:val="0003715C"/>
    <w:rsid w:val="00037458"/>
    <w:rsid w:val="00040450"/>
    <w:rsid w:val="00040824"/>
    <w:rsid w:val="00041521"/>
    <w:rsid w:val="00042F31"/>
    <w:rsid w:val="00043A17"/>
    <w:rsid w:val="000449D5"/>
    <w:rsid w:val="00044D51"/>
    <w:rsid w:val="00045815"/>
    <w:rsid w:val="00045B67"/>
    <w:rsid w:val="00045BF8"/>
    <w:rsid w:val="00047A69"/>
    <w:rsid w:val="00047F21"/>
    <w:rsid w:val="000501F4"/>
    <w:rsid w:val="0005030F"/>
    <w:rsid w:val="000503EC"/>
    <w:rsid w:val="000512FF"/>
    <w:rsid w:val="00051AB7"/>
    <w:rsid w:val="0005233A"/>
    <w:rsid w:val="00052C7B"/>
    <w:rsid w:val="00052E3D"/>
    <w:rsid w:val="00053321"/>
    <w:rsid w:val="00053324"/>
    <w:rsid w:val="00053827"/>
    <w:rsid w:val="000543D9"/>
    <w:rsid w:val="000544D7"/>
    <w:rsid w:val="00054B26"/>
    <w:rsid w:val="00055281"/>
    <w:rsid w:val="00055882"/>
    <w:rsid w:val="00055D6B"/>
    <w:rsid w:val="000578E9"/>
    <w:rsid w:val="000604F3"/>
    <w:rsid w:val="000605BF"/>
    <w:rsid w:val="00060809"/>
    <w:rsid w:val="0006121B"/>
    <w:rsid w:val="0006124A"/>
    <w:rsid w:val="000626D0"/>
    <w:rsid w:val="0006346E"/>
    <w:rsid w:val="00063490"/>
    <w:rsid w:val="00064084"/>
    <w:rsid w:val="00064463"/>
    <w:rsid w:val="00064627"/>
    <w:rsid w:val="000650D9"/>
    <w:rsid w:val="000655DC"/>
    <w:rsid w:val="0006618B"/>
    <w:rsid w:val="0006622B"/>
    <w:rsid w:val="000662D6"/>
    <w:rsid w:val="00066B9F"/>
    <w:rsid w:val="00066D5A"/>
    <w:rsid w:val="00067247"/>
    <w:rsid w:val="0007078F"/>
    <w:rsid w:val="00070A7F"/>
    <w:rsid w:val="00071D2F"/>
    <w:rsid w:val="00071E61"/>
    <w:rsid w:val="000723D3"/>
    <w:rsid w:val="00072D12"/>
    <w:rsid w:val="00072D94"/>
    <w:rsid w:val="00072DCD"/>
    <w:rsid w:val="00072E30"/>
    <w:rsid w:val="0007325E"/>
    <w:rsid w:val="00073781"/>
    <w:rsid w:val="00073A78"/>
    <w:rsid w:val="00073B15"/>
    <w:rsid w:val="0007466F"/>
    <w:rsid w:val="00074ED2"/>
    <w:rsid w:val="000758C4"/>
    <w:rsid w:val="000758E4"/>
    <w:rsid w:val="00075D39"/>
    <w:rsid w:val="0007609A"/>
    <w:rsid w:val="00077815"/>
    <w:rsid w:val="00077E07"/>
    <w:rsid w:val="00080C5B"/>
    <w:rsid w:val="0008181F"/>
    <w:rsid w:val="00081A44"/>
    <w:rsid w:val="00082164"/>
    <w:rsid w:val="00082504"/>
    <w:rsid w:val="00082D1B"/>
    <w:rsid w:val="00082DC0"/>
    <w:rsid w:val="000830DF"/>
    <w:rsid w:val="000835EA"/>
    <w:rsid w:val="000837FF"/>
    <w:rsid w:val="00084F8C"/>
    <w:rsid w:val="0008567F"/>
    <w:rsid w:val="00085832"/>
    <w:rsid w:val="00085CCB"/>
    <w:rsid w:val="0008683D"/>
    <w:rsid w:val="00086881"/>
    <w:rsid w:val="0008705B"/>
    <w:rsid w:val="000876BF"/>
    <w:rsid w:val="00090E74"/>
    <w:rsid w:val="00091A5A"/>
    <w:rsid w:val="00092C0E"/>
    <w:rsid w:val="000939F7"/>
    <w:rsid w:val="00093EA8"/>
    <w:rsid w:val="00094ABC"/>
    <w:rsid w:val="000952DE"/>
    <w:rsid w:val="00096A9D"/>
    <w:rsid w:val="00096D8B"/>
    <w:rsid w:val="00096F37"/>
    <w:rsid w:val="00097306"/>
    <w:rsid w:val="00097B22"/>
    <w:rsid w:val="00097CEF"/>
    <w:rsid w:val="000A0E73"/>
    <w:rsid w:val="000A10FE"/>
    <w:rsid w:val="000A1BE8"/>
    <w:rsid w:val="000A3211"/>
    <w:rsid w:val="000A35C1"/>
    <w:rsid w:val="000A4454"/>
    <w:rsid w:val="000A4CF2"/>
    <w:rsid w:val="000A4FB4"/>
    <w:rsid w:val="000A5578"/>
    <w:rsid w:val="000A5816"/>
    <w:rsid w:val="000A6C23"/>
    <w:rsid w:val="000A739A"/>
    <w:rsid w:val="000A7FF5"/>
    <w:rsid w:val="000B0004"/>
    <w:rsid w:val="000B0164"/>
    <w:rsid w:val="000B089B"/>
    <w:rsid w:val="000B0FB8"/>
    <w:rsid w:val="000B1361"/>
    <w:rsid w:val="000B14F5"/>
    <w:rsid w:val="000B1879"/>
    <w:rsid w:val="000B1A38"/>
    <w:rsid w:val="000B1B01"/>
    <w:rsid w:val="000B1F17"/>
    <w:rsid w:val="000B2283"/>
    <w:rsid w:val="000B2E39"/>
    <w:rsid w:val="000B3C7F"/>
    <w:rsid w:val="000B41B7"/>
    <w:rsid w:val="000B4442"/>
    <w:rsid w:val="000B4AFB"/>
    <w:rsid w:val="000B5A57"/>
    <w:rsid w:val="000B60CB"/>
    <w:rsid w:val="000B632C"/>
    <w:rsid w:val="000B6720"/>
    <w:rsid w:val="000B6E48"/>
    <w:rsid w:val="000B6E8D"/>
    <w:rsid w:val="000B704F"/>
    <w:rsid w:val="000B77CA"/>
    <w:rsid w:val="000B782A"/>
    <w:rsid w:val="000B79AC"/>
    <w:rsid w:val="000B7B77"/>
    <w:rsid w:val="000C02F8"/>
    <w:rsid w:val="000C03BC"/>
    <w:rsid w:val="000C0830"/>
    <w:rsid w:val="000C0B88"/>
    <w:rsid w:val="000C2583"/>
    <w:rsid w:val="000C356D"/>
    <w:rsid w:val="000C3614"/>
    <w:rsid w:val="000C39F1"/>
    <w:rsid w:val="000C4022"/>
    <w:rsid w:val="000C4A07"/>
    <w:rsid w:val="000C5BB1"/>
    <w:rsid w:val="000C6021"/>
    <w:rsid w:val="000C64F0"/>
    <w:rsid w:val="000C6649"/>
    <w:rsid w:val="000C68AE"/>
    <w:rsid w:val="000C6DA1"/>
    <w:rsid w:val="000C7076"/>
    <w:rsid w:val="000C7311"/>
    <w:rsid w:val="000C7782"/>
    <w:rsid w:val="000C7884"/>
    <w:rsid w:val="000C7F38"/>
    <w:rsid w:val="000D03FC"/>
    <w:rsid w:val="000D11D4"/>
    <w:rsid w:val="000D18DE"/>
    <w:rsid w:val="000D1B4A"/>
    <w:rsid w:val="000D20DA"/>
    <w:rsid w:val="000D46F9"/>
    <w:rsid w:val="000D4A14"/>
    <w:rsid w:val="000D4B5B"/>
    <w:rsid w:val="000D5258"/>
    <w:rsid w:val="000D5289"/>
    <w:rsid w:val="000D5346"/>
    <w:rsid w:val="000D627A"/>
    <w:rsid w:val="000D6ADE"/>
    <w:rsid w:val="000D7848"/>
    <w:rsid w:val="000D79B1"/>
    <w:rsid w:val="000E0257"/>
    <w:rsid w:val="000E071A"/>
    <w:rsid w:val="000E098C"/>
    <w:rsid w:val="000E151C"/>
    <w:rsid w:val="000E2171"/>
    <w:rsid w:val="000E27FF"/>
    <w:rsid w:val="000E33EB"/>
    <w:rsid w:val="000E3A03"/>
    <w:rsid w:val="000E4553"/>
    <w:rsid w:val="000E4A68"/>
    <w:rsid w:val="000E5025"/>
    <w:rsid w:val="000E5493"/>
    <w:rsid w:val="000E566B"/>
    <w:rsid w:val="000E5EC0"/>
    <w:rsid w:val="000E5EE2"/>
    <w:rsid w:val="000E6F39"/>
    <w:rsid w:val="000F03D3"/>
    <w:rsid w:val="000F0EA1"/>
    <w:rsid w:val="000F16AA"/>
    <w:rsid w:val="000F1A03"/>
    <w:rsid w:val="000F1F7F"/>
    <w:rsid w:val="000F2310"/>
    <w:rsid w:val="000F2815"/>
    <w:rsid w:val="000F29E8"/>
    <w:rsid w:val="000F2C6D"/>
    <w:rsid w:val="000F2EBB"/>
    <w:rsid w:val="000F40B8"/>
    <w:rsid w:val="000F426A"/>
    <w:rsid w:val="000F4A54"/>
    <w:rsid w:val="000F59B3"/>
    <w:rsid w:val="000F5EFF"/>
    <w:rsid w:val="000F676E"/>
    <w:rsid w:val="000F6C4C"/>
    <w:rsid w:val="000F7E59"/>
    <w:rsid w:val="00100317"/>
    <w:rsid w:val="00100A30"/>
    <w:rsid w:val="00100C6A"/>
    <w:rsid w:val="00101025"/>
    <w:rsid w:val="00101726"/>
    <w:rsid w:val="00101936"/>
    <w:rsid w:val="00101E09"/>
    <w:rsid w:val="0010267E"/>
    <w:rsid w:val="001030FC"/>
    <w:rsid w:val="00103205"/>
    <w:rsid w:val="00103888"/>
    <w:rsid w:val="00103B1F"/>
    <w:rsid w:val="0010791B"/>
    <w:rsid w:val="00107B78"/>
    <w:rsid w:val="00107CD8"/>
    <w:rsid w:val="00107F40"/>
    <w:rsid w:val="001100F3"/>
    <w:rsid w:val="001105C5"/>
    <w:rsid w:val="0011092A"/>
    <w:rsid w:val="00110F86"/>
    <w:rsid w:val="00110FC4"/>
    <w:rsid w:val="001132B9"/>
    <w:rsid w:val="001133CE"/>
    <w:rsid w:val="00114411"/>
    <w:rsid w:val="00114D34"/>
    <w:rsid w:val="0011639E"/>
    <w:rsid w:val="00116B4F"/>
    <w:rsid w:val="001175CB"/>
    <w:rsid w:val="001177FB"/>
    <w:rsid w:val="00117866"/>
    <w:rsid w:val="001209A7"/>
    <w:rsid w:val="0012181B"/>
    <w:rsid w:val="0012214E"/>
    <w:rsid w:val="001229C4"/>
    <w:rsid w:val="00122AFB"/>
    <w:rsid w:val="00123ADF"/>
    <w:rsid w:val="001251D1"/>
    <w:rsid w:val="00125424"/>
    <w:rsid w:val="001257D3"/>
    <w:rsid w:val="00125C06"/>
    <w:rsid w:val="00125C46"/>
    <w:rsid w:val="00125F53"/>
    <w:rsid w:val="00126B54"/>
    <w:rsid w:val="00126BE8"/>
    <w:rsid w:val="00126DE7"/>
    <w:rsid w:val="00126DFC"/>
    <w:rsid w:val="00126FB8"/>
    <w:rsid w:val="001273AE"/>
    <w:rsid w:val="00131601"/>
    <w:rsid w:val="00131994"/>
    <w:rsid w:val="00131B17"/>
    <w:rsid w:val="00131C2A"/>
    <w:rsid w:val="00132E59"/>
    <w:rsid w:val="001348CD"/>
    <w:rsid w:val="00135238"/>
    <w:rsid w:val="00137746"/>
    <w:rsid w:val="00140FDB"/>
    <w:rsid w:val="001410B5"/>
    <w:rsid w:val="001414DF"/>
    <w:rsid w:val="00141C7F"/>
    <w:rsid w:val="00141E8F"/>
    <w:rsid w:val="001424B0"/>
    <w:rsid w:val="00143C05"/>
    <w:rsid w:val="00144348"/>
    <w:rsid w:val="001443A7"/>
    <w:rsid w:val="001443F5"/>
    <w:rsid w:val="001457E4"/>
    <w:rsid w:val="00145A7F"/>
    <w:rsid w:val="00146C5D"/>
    <w:rsid w:val="00147EDE"/>
    <w:rsid w:val="001506A9"/>
    <w:rsid w:val="001506FF"/>
    <w:rsid w:val="001507E7"/>
    <w:rsid w:val="00150933"/>
    <w:rsid w:val="00150EAF"/>
    <w:rsid w:val="00151020"/>
    <w:rsid w:val="001515AA"/>
    <w:rsid w:val="00151E0A"/>
    <w:rsid w:val="00154B19"/>
    <w:rsid w:val="00155305"/>
    <w:rsid w:val="001557D8"/>
    <w:rsid w:val="001567D1"/>
    <w:rsid w:val="00157752"/>
    <w:rsid w:val="0015798A"/>
    <w:rsid w:val="00157CE1"/>
    <w:rsid w:val="00160C97"/>
    <w:rsid w:val="001611E6"/>
    <w:rsid w:val="001617BA"/>
    <w:rsid w:val="00161B99"/>
    <w:rsid w:val="00162931"/>
    <w:rsid w:val="00162DBF"/>
    <w:rsid w:val="001637BD"/>
    <w:rsid w:val="00163E6A"/>
    <w:rsid w:val="00165F1C"/>
    <w:rsid w:val="0016602B"/>
    <w:rsid w:val="00166A21"/>
    <w:rsid w:val="00167375"/>
    <w:rsid w:val="001676BF"/>
    <w:rsid w:val="00167FD7"/>
    <w:rsid w:val="001702DA"/>
    <w:rsid w:val="001704C0"/>
    <w:rsid w:val="00171361"/>
    <w:rsid w:val="00171387"/>
    <w:rsid w:val="00171992"/>
    <w:rsid w:val="00172492"/>
    <w:rsid w:val="001731CF"/>
    <w:rsid w:val="001739C8"/>
    <w:rsid w:val="00173B21"/>
    <w:rsid w:val="00173B5D"/>
    <w:rsid w:val="00174A0A"/>
    <w:rsid w:val="00174E41"/>
    <w:rsid w:val="00174F2F"/>
    <w:rsid w:val="00174FAD"/>
    <w:rsid w:val="00175399"/>
    <w:rsid w:val="00176490"/>
    <w:rsid w:val="0017659A"/>
    <w:rsid w:val="00177023"/>
    <w:rsid w:val="00177194"/>
    <w:rsid w:val="001806F6"/>
    <w:rsid w:val="00180C8F"/>
    <w:rsid w:val="001815AE"/>
    <w:rsid w:val="00181615"/>
    <w:rsid w:val="00181926"/>
    <w:rsid w:val="00181D4F"/>
    <w:rsid w:val="00181E71"/>
    <w:rsid w:val="00183B58"/>
    <w:rsid w:val="00183ED0"/>
    <w:rsid w:val="00184C60"/>
    <w:rsid w:val="00184E8C"/>
    <w:rsid w:val="001859F9"/>
    <w:rsid w:val="00187268"/>
    <w:rsid w:val="0018737D"/>
    <w:rsid w:val="00187B97"/>
    <w:rsid w:val="001900C8"/>
    <w:rsid w:val="00190F6B"/>
    <w:rsid w:val="001915BB"/>
    <w:rsid w:val="00191BF7"/>
    <w:rsid w:val="001927B1"/>
    <w:rsid w:val="00192A7D"/>
    <w:rsid w:val="001941DF"/>
    <w:rsid w:val="001950C0"/>
    <w:rsid w:val="001957F5"/>
    <w:rsid w:val="00196683"/>
    <w:rsid w:val="00196ACF"/>
    <w:rsid w:val="00197281"/>
    <w:rsid w:val="00197464"/>
    <w:rsid w:val="00197CAD"/>
    <w:rsid w:val="001A02DD"/>
    <w:rsid w:val="001A051C"/>
    <w:rsid w:val="001A0A1E"/>
    <w:rsid w:val="001A12DA"/>
    <w:rsid w:val="001A12E9"/>
    <w:rsid w:val="001A1339"/>
    <w:rsid w:val="001A1AD6"/>
    <w:rsid w:val="001A1DB4"/>
    <w:rsid w:val="001A2C36"/>
    <w:rsid w:val="001A35C0"/>
    <w:rsid w:val="001A369A"/>
    <w:rsid w:val="001A4157"/>
    <w:rsid w:val="001A4E2E"/>
    <w:rsid w:val="001A4F70"/>
    <w:rsid w:val="001A5141"/>
    <w:rsid w:val="001A5D77"/>
    <w:rsid w:val="001A5FA2"/>
    <w:rsid w:val="001A6739"/>
    <w:rsid w:val="001A675E"/>
    <w:rsid w:val="001A742D"/>
    <w:rsid w:val="001A743C"/>
    <w:rsid w:val="001B14F2"/>
    <w:rsid w:val="001B1671"/>
    <w:rsid w:val="001B1F36"/>
    <w:rsid w:val="001B27CF"/>
    <w:rsid w:val="001B387F"/>
    <w:rsid w:val="001B5116"/>
    <w:rsid w:val="001B629F"/>
    <w:rsid w:val="001B660A"/>
    <w:rsid w:val="001B69B9"/>
    <w:rsid w:val="001B7273"/>
    <w:rsid w:val="001B7360"/>
    <w:rsid w:val="001B7519"/>
    <w:rsid w:val="001B751B"/>
    <w:rsid w:val="001C011C"/>
    <w:rsid w:val="001C0A9D"/>
    <w:rsid w:val="001C0DE3"/>
    <w:rsid w:val="001C1C06"/>
    <w:rsid w:val="001C1C90"/>
    <w:rsid w:val="001C2D92"/>
    <w:rsid w:val="001C30A6"/>
    <w:rsid w:val="001C30C5"/>
    <w:rsid w:val="001C347F"/>
    <w:rsid w:val="001C393D"/>
    <w:rsid w:val="001C3BB6"/>
    <w:rsid w:val="001C4531"/>
    <w:rsid w:val="001C49E0"/>
    <w:rsid w:val="001C500F"/>
    <w:rsid w:val="001C58F6"/>
    <w:rsid w:val="001C65BB"/>
    <w:rsid w:val="001C73FA"/>
    <w:rsid w:val="001C7468"/>
    <w:rsid w:val="001C7904"/>
    <w:rsid w:val="001C7912"/>
    <w:rsid w:val="001D0608"/>
    <w:rsid w:val="001D07E4"/>
    <w:rsid w:val="001D0F4B"/>
    <w:rsid w:val="001D15D7"/>
    <w:rsid w:val="001D1BB9"/>
    <w:rsid w:val="001D3E3B"/>
    <w:rsid w:val="001D6476"/>
    <w:rsid w:val="001D68DA"/>
    <w:rsid w:val="001D762C"/>
    <w:rsid w:val="001E0323"/>
    <w:rsid w:val="001E0755"/>
    <w:rsid w:val="001E158A"/>
    <w:rsid w:val="001E163B"/>
    <w:rsid w:val="001E260D"/>
    <w:rsid w:val="001E29D4"/>
    <w:rsid w:val="001E388B"/>
    <w:rsid w:val="001E437B"/>
    <w:rsid w:val="001E43AE"/>
    <w:rsid w:val="001E67BD"/>
    <w:rsid w:val="001E7102"/>
    <w:rsid w:val="001E7E16"/>
    <w:rsid w:val="001E7F45"/>
    <w:rsid w:val="001F0E3C"/>
    <w:rsid w:val="001F0FDB"/>
    <w:rsid w:val="001F1819"/>
    <w:rsid w:val="001F269E"/>
    <w:rsid w:val="001F335F"/>
    <w:rsid w:val="001F3ADE"/>
    <w:rsid w:val="001F3CDE"/>
    <w:rsid w:val="001F49F5"/>
    <w:rsid w:val="001F4EF7"/>
    <w:rsid w:val="001F5C74"/>
    <w:rsid w:val="001F7C9F"/>
    <w:rsid w:val="0020005A"/>
    <w:rsid w:val="002009BF"/>
    <w:rsid w:val="002010AF"/>
    <w:rsid w:val="00201EE2"/>
    <w:rsid w:val="002024AE"/>
    <w:rsid w:val="00202A77"/>
    <w:rsid w:val="00202BC7"/>
    <w:rsid w:val="002034CB"/>
    <w:rsid w:val="00203861"/>
    <w:rsid w:val="00204DA7"/>
    <w:rsid w:val="00205380"/>
    <w:rsid w:val="002053C7"/>
    <w:rsid w:val="00206C2F"/>
    <w:rsid w:val="00207970"/>
    <w:rsid w:val="002108ED"/>
    <w:rsid w:val="00211802"/>
    <w:rsid w:val="00211B5C"/>
    <w:rsid w:val="00211DF1"/>
    <w:rsid w:val="00212BBD"/>
    <w:rsid w:val="002131E2"/>
    <w:rsid w:val="00213D9D"/>
    <w:rsid w:val="00213F07"/>
    <w:rsid w:val="00215545"/>
    <w:rsid w:val="00215B6A"/>
    <w:rsid w:val="002163E4"/>
    <w:rsid w:val="00217AA1"/>
    <w:rsid w:val="0022055D"/>
    <w:rsid w:val="00220889"/>
    <w:rsid w:val="002208BF"/>
    <w:rsid w:val="00220C4D"/>
    <w:rsid w:val="00220CA6"/>
    <w:rsid w:val="00221317"/>
    <w:rsid w:val="0022191F"/>
    <w:rsid w:val="002221E2"/>
    <w:rsid w:val="00222407"/>
    <w:rsid w:val="0022252B"/>
    <w:rsid w:val="002235C4"/>
    <w:rsid w:val="002235EA"/>
    <w:rsid w:val="002235FD"/>
    <w:rsid w:val="00223CAC"/>
    <w:rsid w:val="0022416A"/>
    <w:rsid w:val="00224D82"/>
    <w:rsid w:val="00224EF6"/>
    <w:rsid w:val="00225194"/>
    <w:rsid w:val="00226B4A"/>
    <w:rsid w:val="00227150"/>
    <w:rsid w:val="00227309"/>
    <w:rsid w:val="00227649"/>
    <w:rsid w:val="002278DE"/>
    <w:rsid w:val="002303CE"/>
    <w:rsid w:val="002306F7"/>
    <w:rsid w:val="00230AAF"/>
    <w:rsid w:val="0023138C"/>
    <w:rsid w:val="002316C5"/>
    <w:rsid w:val="002326E1"/>
    <w:rsid w:val="00232776"/>
    <w:rsid w:val="00232A03"/>
    <w:rsid w:val="00232C81"/>
    <w:rsid w:val="00232CB8"/>
    <w:rsid w:val="00233CCB"/>
    <w:rsid w:val="002341FC"/>
    <w:rsid w:val="002343D8"/>
    <w:rsid w:val="0023458C"/>
    <w:rsid w:val="00235BAA"/>
    <w:rsid w:val="00236A56"/>
    <w:rsid w:val="002376D6"/>
    <w:rsid w:val="00237E76"/>
    <w:rsid w:val="00240049"/>
    <w:rsid w:val="00240193"/>
    <w:rsid w:val="00240848"/>
    <w:rsid w:val="00241A1F"/>
    <w:rsid w:val="00241D3E"/>
    <w:rsid w:val="00242AE0"/>
    <w:rsid w:val="00242E0B"/>
    <w:rsid w:val="00243FC0"/>
    <w:rsid w:val="002443C4"/>
    <w:rsid w:val="00245B7A"/>
    <w:rsid w:val="0024608C"/>
    <w:rsid w:val="002461EF"/>
    <w:rsid w:val="0024657C"/>
    <w:rsid w:val="00246BB1"/>
    <w:rsid w:val="00246C82"/>
    <w:rsid w:val="00246DF1"/>
    <w:rsid w:val="00246F3E"/>
    <w:rsid w:val="002472A7"/>
    <w:rsid w:val="002504E4"/>
    <w:rsid w:val="00250D6D"/>
    <w:rsid w:val="0025144F"/>
    <w:rsid w:val="002518B1"/>
    <w:rsid w:val="00251CF5"/>
    <w:rsid w:val="00252556"/>
    <w:rsid w:val="00252592"/>
    <w:rsid w:val="00252A1F"/>
    <w:rsid w:val="0025346E"/>
    <w:rsid w:val="00253B17"/>
    <w:rsid w:val="00253C57"/>
    <w:rsid w:val="00254282"/>
    <w:rsid w:val="00254463"/>
    <w:rsid w:val="00254FDF"/>
    <w:rsid w:val="0025532C"/>
    <w:rsid w:val="00255F62"/>
    <w:rsid w:val="002567C1"/>
    <w:rsid w:val="00256C7B"/>
    <w:rsid w:val="00256DC7"/>
    <w:rsid w:val="00257567"/>
    <w:rsid w:val="00257753"/>
    <w:rsid w:val="002602FE"/>
    <w:rsid w:val="0026066E"/>
    <w:rsid w:val="00260CC3"/>
    <w:rsid w:val="0026132C"/>
    <w:rsid w:val="00262878"/>
    <w:rsid w:val="002640CA"/>
    <w:rsid w:val="00264A27"/>
    <w:rsid w:val="00264CD0"/>
    <w:rsid w:val="00264F52"/>
    <w:rsid w:val="002651FF"/>
    <w:rsid w:val="0026539F"/>
    <w:rsid w:val="00267D6C"/>
    <w:rsid w:val="00270C94"/>
    <w:rsid w:val="0027198D"/>
    <w:rsid w:val="00271B63"/>
    <w:rsid w:val="00271CC8"/>
    <w:rsid w:val="00271FD9"/>
    <w:rsid w:val="00272731"/>
    <w:rsid w:val="00274462"/>
    <w:rsid w:val="00274BE5"/>
    <w:rsid w:val="0027549D"/>
    <w:rsid w:val="00275BD2"/>
    <w:rsid w:val="00275D9C"/>
    <w:rsid w:val="00276039"/>
    <w:rsid w:val="00276DE0"/>
    <w:rsid w:val="00276FD8"/>
    <w:rsid w:val="00277D43"/>
    <w:rsid w:val="00280EFF"/>
    <w:rsid w:val="00281101"/>
    <w:rsid w:val="002815B2"/>
    <w:rsid w:val="00281A23"/>
    <w:rsid w:val="00281D53"/>
    <w:rsid w:val="00282488"/>
    <w:rsid w:val="002826F5"/>
    <w:rsid w:val="00282BE0"/>
    <w:rsid w:val="00282DB7"/>
    <w:rsid w:val="00283219"/>
    <w:rsid w:val="002855C4"/>
    <w:rsid w:val="00286069"/>
    <w:rsid w:val="00286D9F"/>
    <w:rsid w:val="00287DE8"/>
    <w:rsid w:val="0029009F"/>
    <w:rsid w:val="00290967"/>
    <w:rsid w:val="00290B4A"/>
    <w:rsid w:val="00291740"/>
    <w:rsid w:val="0029207E"/>
    <w:rsid w:val="0029225F"/>
    <w:rsid w:val="002925C7"/>
    <w:rsid w:val="00292BBA"/>
    <w:rsid w:val="00293D48"/>
    <w:rsid w:val="0029480E"/>
    <w:rsid w:val="002954A9"/>
    <w:rsid w:val="00295CB5"/>
    <w:rsid w:val="00295D0D"/>
    <w:rsid w:val="00295F7B"/>
    <w:rsid w:val="00297268"/>
    <w:rsid w:val="0029790C"/>
    <w:rsid w:val="002A00CC"/>
    <w:rsid w:val="002A037B"/>
    <w:rsid w:val="002A0B91"/>
    <w:rsid w:val="002A0D3D"/>
    <w:rsid w:val="002A1326"/>
    <w:rsid w:val="002A15B8"/>
    <w:rsid w:val="002A2510"/>
    <w:rsid w:val="002A256D"/>
    <w:rsid w:val="002A33D3"/>
    <w:rsid w:val="002A3F62"/>
    <w:rsid w:val="002A5829"/>
    <w:rsid w:val="002A5920"/>
    <w:rsid w:val="002A5E70"/>
    <w:rsid w:val="002A6586"/>
    <w:rsid w:val="002A739A"/>
    <w:rsid w:val="002A797F"/>
    <w:rsid w:val="002B02CC"/>
    <w:rsid w:val="002B1465"/>
    <w:rsid w:val="002B18D4"/>
    <w:rsid w:val="002B1BBD"/>
    <w:rsid w:val="002B1CA1"/>
    <w:rsid w:val="002B230F"/>
    <w:rsid w:val="002B2352"/>
    <w:rsid w:val="002B298E"/>
    <w:rsid w:val="002B3FCB"/>
    <w:rsid w:val="002B4A87"/>
    <w:rsid w:val="002B4E9C"/>
    <w:rsid w:val="002B5F5A"/>
    <w:rsid w:val="002B72AD"/>
    <w:rsid w:val="002B78A4"/>
    <w:rsid w:val="002C0B26"/>
    <w:rsid w:val="002C0B7B"/>
    <w:rsid w:val="002C1789"/>
    <w:rsid w:val="002C1C89"/>
    <w:rsid w:val="002C1CF8"/>
    <w:rsid w:val="002C218D"/>
    <w:rsid w:val="002C27DE"/>
    <w:rsid w:val="002C2CA5"/>
    <w:rsid w:val="002C3B9A"/>
    <w:rsid w:val="002C452A"/>
    <w:rsid w:val="002C49AB"/>
    <w:rsid w:val="002C54AE"/>
    <w:rsid w:val="002C5D36"/>
    <w:rsid w:val="002C63A6"/>
    <w:rsid w:val="002C6A1D"/>
    <w:rsid w:val="002C6FD1"/>
    <w:rsid w:val="002C7042"/>
    <w:rsid w:val="002C75D9"/>
    <w:rsid w:val="002C7B7B"/>
    <w:rsid w:val="002D029D"/>
    <w:rsid w:val="002D299B"/>
    <w:rsid w:val="002D2E5D"/>
    <w:rsid w:val="002D41E1"/>
    <w:rsid w:val="002D431D"/>
    <w:rsid w:val="002D6DF2"/>
    <w:rsid w:val="002D77AC"/>
    <w:rsid w:val="002E056E"/>
    <w:rsid w:val="002E0775"/>
    <w:rsid w:val="002E0EDA"/>
    <w:rsid w:val="002E2535"/>
    <w:rsid w:val="002E2730"/>
    <w:rsid w:val="002E2B36"/>
    <w:rsid w:val="002E30C3"/>
    <w:rsid w:val="002E3304"/>
    <w:rsid w:val="002E3A22"/>
    <w:rsid w:val="002E3A52"/>
    <w:rsid w:val="002E4643"/>
    <w:rsid w:val="002E4760"/>
    <w:rsid w:val="002E4B6E"/>
    <w:rsid w:val="002E4F64"/>
    <w:rsid w:val="002E56B8"/>
    <w:rsid w:val="002E5AC2"/>
    <w:rsid w:val="002E6CA8"/>
    <w:rsid w:val="002E6FFB"/>
    <w:rsid w:val="002E70D2"/>
    <w:rsid w:val="002E7491"/>
    <w:rsid w:val="002E798F"/>
    <w:rsid w:val="002E7B16"/>
    <w:rsid w:val="002E7C7E"/>
    <w:rsid w:val="002F0135"/>
    <w:rsid w:val="002F03E7"/>
    <w:rsid w:val="002F047F"/>
    <w:rsid w:val="002F0C4E"/>
    <w:rsid w:val="002F0CD5"/>
    <w:rsid w:val="002F21F0"/>
    <w:rsid w:val="002F24D4"/>
    <w:rsid w:val="002F2C9A"/>
    <w:rsid w:val="002F403E"/>
    <w:rsid w:val="002F4509"/>
    <w:rsid w:val="002F5F0D"/>
    <w:rsid w:val="002F7571"/>
    <w:rsid w:val="00300242"/>
    <w:rsid w:val="003006FA"/>
    <w:rsid w:val="00300F85"/>
    <w:rsid w:val="0030120F"/>
    <w:rsid w:val="003013B8"/>
    <w:rsid w:val="003029D3"/>
    <w:rsid w:val="00302B29"/>
    <w:rsid w:val="00303664"/>
    <w:rsid w:val="00303947"/>
    <w:rsid w:val="00303C65"/>
    <w:rsid w:val="00304C31"/>
    <w:rsid w:val="00305300"/>
    <w:rsid w:val="00305B4B"/>
    <w:rsid w:val="0030630B"/>
    <w:rsid w:val="0030662B"/>
    <w:rsid w:val="003068AE"/>
    <w:rsid w:val="00307BAE"/>
    <w:rsid w:val="00311518"/>
    <w:rsid w:val="003119A0"/>
    <w:rsid w:val="00311E69"/>
    <w:rsid w:val="00311F86"/>
    <w:rsid w:val="00312215"/>
    <w:rsid w:val="003126A6"/>
    <w:rsid w:val="0031377C"/>
    <w:rsid w:val="003137D7"/>
    <w:rsid w:val="003143D9"/>
    <w:rsid w:val="00314EE6"/>
    <w:rsid w:val="0031515A"/>
    <w:rsid w:val="003156CA"/>
    <w:rsid w:val="00315868"/>
    <w:rsid w:val="00315E2E"/>
    <w:rsid w:val="0031612A"/>
    <w:rsid w:val="00320CA2"/>
    <w:rsid w:val="00321088"/>
    <w:rsid w:val="003218CC"/>
    <w:rsid w:val="00321CCF"/>
    <w:rsid w:val="0032246F"/>
    <w:rsid w:val="0032290B"/>
    <w:rsid w:val="00322B0A"/>
    <w:rsid w:val="00322D89"/>
    <w:rsid w:val="0032343B"/>
    <w:rsid w:val="00323860"/>
    <w:rsid w:val="0032414D"/>
    <w:rsid w:val="003246E3"/>
    <w:rsid w:val="003247BA"/>
    <w:rsid w:val="0032494D"/>
    <w:rsid w:val="00324E60"/>
    <w:rsid w:val="00324ECD"/>
    <w:rsid w:val="00325100"/>
    <w:rsid w:val="003251C2"/>
    <w:rsid w:val="00325FD3"/>
    <w:rsid w:val="00326FAC"/>
    <w:rsid w:val="003277DC"/>
    <w:rsid w:val="00330179"/>
    <w:rsid w:val="00330CA6"/>
    <w:rsid w:val="00330CDC"/>
    <w:rsid w:val="00330E84"/>
    <w:rsid w:val="00333952"/>
    <w:rsid w:val="00334645"/>
    <w:rsid w:val="003346B1"/>
    <w:rsid w:val="00335059"/>
    <w:rsid w:val="0033531F"/>
    <w:rsid w:val="00335640"/>
    <w:rsid w:val="003358F9"/>
    <w:rsid w:val="00335C1E"/>
    <w:rsid w:val="00336AE8"/>
    <w:rsid w:val="00337884"/>
    <w:rsid w:val="00337B50"/>
    <w:rsid w:val="00337F17"/>
    <w:rsid w:val="00337F96"/>
    <w:rsid w:val="00340946"/>
    <w:rsid w:val="00340E28"/>
    <w:rsid w:val="00340F2E"/>
    <w:rsid w:val="00341241"/>
    <w:rsid w:val="00341EF8"/>
    <w:rsid w:val="0034234A"/>
    <w:rsid w:val="00342FD4"/>
    <w:rsid w:val="00343A4E"/>
    <w:rsid w:val="00343C99"/>
    <w:rsid w:val="00343F82"/>
    <w:rsid w:val="00343F83"/>
    <w:rsid w:val="0034502D"/>
    <w:rsid w:val="003453B3"/>
    <w:rsid w:val="0034569A"/>
    <w:rsid w:val="003462CB"/>
    <w:rsid w:val="00347460"/>
    <w:rsid w:val="003477FF"/>
    <w:rsid w:val="00347822"/>
    <w:rsid w:val="00347E67"/>
    <w:rsid w:val="00350505"/>
    <w:rsid w:val="003505AF"/>
    <w:rsid w:val="00350732"/>
    <w:rsid w:val="00350ADD"/>
    <w:rsid w:val="00350DDE"/>
    <w:rsid w:val="00351047"/>
    <w:rsid w:val="003514ED"/>
    <w:rsid w:val="00351BBD"/>
    <w:rsid w:val="0035284A"/>
    <w:rsid w:val="0035286E"/>
    <w:rsid w:val="0035327B"/>
    <w:rsid w:val="003532FB"/>
    <w:rsid w:val="00354014"/>
    <w:rsid w:val="00354821"/>
    <w:rsid w:val="00354B4D"/>
    <w:rsid w:val="00355D49"/>
    <w:rsid w:val="00356F9C"/>
    <w:rsid w:val="00356FBA"/>
    <w:rsid w:val="00357BD7"/>
    <w:rsid w:val="003602BA"/>
    <w:rsid w:val="00361A81"/>
    <w:rsid w:val="00361EFB"/>
    <w:rsid w:val="00362567"/>
    <w:rsid w:val="00362E1A"/>
    <w:rsid w:val="00362FE1"/>
    <w:rsid w:val="00363D72"/>
    <w:rsid w:val="00364458"/>
    <w:rsid w:val="00364C90"/>
    <w:rsid w:val="003655EB"/>
    <w:rsid w:val="00366694"/>
    <w:rsid w:val="003672C5"/>
    <w:rsid w:val="0036789A"/>
    <w:rsid w:val="003678B2"/>
    <w:rsid w:val="00367F46"/>
    <w:rsid w:val="003700E2"/>
    <w:rsid w:val="00370995"/>
    <w:rsid w:val="00370CD9"/>
    <w:rsid w:val="00370E30"/>
    <w:rsid w:val="00370FBF"/>
    <w:rsid w:val="00371370"/>
    <w:rsid w:val="00371CC6"/>
    <w:rsid w:val="00371CF8"/>
    <w:rsid w:val="0037205E"/>
    <w:rsid w:val="0037221E"/>
    <w:rsid w:val="00372B32"/>
    <w:rsid w:val="00373346"/>
    <w:rsid w:val="00374448"/>
    <w:rsid w:val="003747F6"/>
    <w:rsid w:val="00374A78"/>
    <w:rsid w:val="0037507E"/>
    <w:rsid w:val="003763B6"/>
    <w:rsid w:val="00376970"/>
    <w:rsid w:val="003770B2"/>
    <w:rsid w:val="0037778F"/>
    <w:rsid w:val="0038205F"/>
    <w:rsid w:val="003823B1"/>
    <w:rsid w:val="00382D4D"/>
    <w:rsid w:val="003834FB"/>
    <w:rsid w:val="003836A4"/>
    <w:rsid w:val="00384129"/>
    <w:rsid w:val="00384138"/>
    <w:rsid w:val="00384E62"/>
    <w:rsid w:val="0038523F"/>
    <w:rsid w:val="0038534F"/>
    <w:rsid w:val="003861B4"/>
    <w:rsid w:val="003877B4"/>
    <w:rsid w:val="003901BF"/>
    <w:rsid w:val="00390411"/>
    <w:rsid w:val="00391E7D"/>
    <w:rsid w:val="00391F65"/>
    <w:rsid w:val="003934AD"/>
    <w:rsid w:val="00393538"/>
    <w:rsid w:val="003941AD"/>
    <w:rsid w:val="003949DB"/>
    <w:rsid w:val="003955BE"/>
    <w:rsid w:val="00395C01"/>
    <w:rsid w:val="00395C72"/>
    <w:rsid w:val="00395E79"/>
    <w:rsid w:val="00396771"/>
    <w:rsid w:val="003968AD"/>
    <w:rsid w:val="00397AF3"/>
    <w:rsid w:val="00397F08"/>
    <w:rsid w:val="003A0BD7"/>
    <w:rsid w:val="003A0E96"/>
    <w:rsid w:val="003A0F34"/>
    <w:rsid w:val="003A21D8"/>
    <w:rsid w:val="003A2BE8"/>
    <w:rsid w:val="003A33F6"/>
    <w:rsid w:val="003A3898"/>
    <w:rsid w:val="003A5052"/>
    <w:rsid w:val="003A558D"/>
    <w:rsid w:val="003A5A34"/>
    <w:rsid w:val="003A5AB7"/>
    <w:rsid w:val="003A638C"/>
    <w:rsid w:val="003A6889"/>
    <w:rsid w:val="003B0151"/>
    <w:rsid w:val="003B062E"/>
    <w:rsid w:val="003B06FD"/>
    <w:rsid w:val="003B1096"/>
    <w:rsid w:val="003B22A4"/>
    <w:rsid w:val="003B2A56"/>
    <w:rsid w:val="003B349B"/>
    <w:rsid w:val="003B4050"/>
    <w:rsid w:val="003B409D"/>
    <w:rsid w:val="003B432F"/>
    <w:rsid w:val="003B53E2"/>
    <w:rsid w:val="003B5D92"/>
    <w:rsid w:val="003B619F"/>
    <w:rsid w:val="003B6AC8"/>
    <w:rsid w:val="003B6B71"/>
    <w:rsid w:val="003B7450"/>
    <w:rsid w:val="003B7EED"/>
    <w:rsid w:val="003C1C7D"/>
    <w:rsid w:val="003C212D"/>
    <w:rsid w:val="003C2FBF"/>
    <w:rsid w:val="003C4589"/>
    <w:rsid w:val="003C7A3A"/>
    <w:rsid w:val="003C7A47"/>
    <w:rsid w:val="003D11C6"/>
    <w:rsid w:val="003D36B0"/>
    <w:rsid w:val="003D402A"/>
    <w:rsid w:val="003D4FA4"/>
    <w:rsid w:val="003D610D"/>
    <w:rsid w:val="003D6837"/>
    <w:rsid w:val="003D6A54"/>
    <w:rsid w:val="003D6A7E"/>
    <w:rsid w:val="003D748F"/>
    <w:rsid w:val="003D7973"/>
    <w:rsid w:val="003D7C76"/>
    <w:rsid w:val="003E0681"/>
    <w:rsid w:val="003E1F44"/>
    <w:rsid w:val="003E1F96"/>
    <w:rsid w:val="003E25FE"/>
    <w:rsid w:val="003E3AA9"/>
    <w:rsid w:val="003E54C2"/>
    <w:rsid w:val="003E6106"/>
    <w:rsid w:val="003E61A6"/>
    <w:rsid w:val="003E6854"/>
    <w:rsid w:val="003E6B92"/>
    <w:rsid w:val="003E6DA1"/>
    <w:rsid w:val="003F01A7"/>
    <w:rsid w:val="003F0D0C"/>
    <w:rsid w:val="003F1729"/>
    <w:rsid w:val="003F1F24"/>
    <w:rsid w:val="003F37ED"/>
    <w:rsid w:val="003F3A18"/>
    <w:rsid w:val="003F430D"/>
    <w:rsid w:val="003F58BD"/>
    <w:rsid w:val="003F5B34"/>
    <w:rsid w:val="003F5F1D"/>
    <w:rsid w:val="003F70C3"/>
    <w:rsid w:val="004007EA"/>
    <w:rsid w:val="004008EE"/>
    <w:rsid w:val="004012B0"/>
    <w:rsid w:val="00403295"/>
    <w:rsid w:val="004032E7"/>
    <w:rsid w:val="00403933"/>
    <w:rsid w:val="00405C03"/>
    <w:rsid w:val="0040740D"/>
    <w:rsid w:val="004079FD"/>
    <w:rsid w:val="00410B5B"/>
    <w:rsid w:val="0041166F"/>
    <w:rsid w:val="00411978"/>
    <w:rsid w:val="00411AE2"/>
    <w:rsid w:val="00411BDE"/>
    <w:rsid w:val="00414A21"/>
    <w:rsid w:val="00414DC6"/>
    <w:rsid w:val="00415728"/>
    <w:rsid w:val="004158E6"/>
    <w:rsid w:val="00416625"/>
    <w:rsid w:val="00416780"/>
    <w:rsid w:val="004172B5"/>
    <w:rsid w:val="00417A0A"/>
    <w:rsid w:val="00417F8A"/>
    <w:rsid w:val="0042009B"/>
    <w:rsid w:val="004204FA"/>
    <w:rsid w:val="004207C0"/>
    <w:rsid w:val="00421772"/>
    <w:rsid w:val="00422154"/>
    <w:rsid w:val="00423664"/>
    <w:rsid w:val="00423B83"/>
    <w:rsid w:val="00424858"/>
    <w:rsid w:val="0042494E"/>
    <w:rsid w:val="00425844"/>
    <w:rsid w:val="00426158"/>
    <w:rsid w:val="0042676A"/>
    <w:rsid w:val="004269B5"/>
    <w:rsid w:val="00426DB8"/>
    <w:rsid w:val="00427AA2"/>
    <w:rsid w:val="00427F8C"/>
    <w:rsid w:val="00427FF5"/>
    <w:rsid w:val="004302C0"/>
    <w:rsid w:val="0043056B"/>
    <w:rsid w:val="004305E8"/>
    <w:rsid w:val="004310DD"/>
    <w:rsid w:val="00432167"/>
    <w:rsid w:val="00433354"/>
    <w:rsid w:val="0043362A"/>
    <w:rsid w:val="00434350"/>
    <w:rsid w:val="00434B61"/>
    <w:rsid w:val="00434DA1"/>
    <w:rsid w:val="0043502A"/>
    <w:rsid w:val="004351B4"/>
    <w:rsid w:val="004351D8"/>
    <w:rsid w:val="00435B21"/>
    <w:rsid w:val="004363F2"/>
    <w:rsid w:val="00436662"/>
    <w:rsid w:val="004371AC"/>
    <w:rsid w:val="004376D3"/>
    <w:rsid w:val="00437C11"/>
    <w:rsid w:val="0044154E"/>
    <w:rsid w:val="00441776"/>
    <w:rsid w:val="00441993"/>
    <w:rsid w:val="00442195"/>
    <w:rsid w:val="0044296D"/>
    <w:rsid w:val="00442CA3"/>
    <w:rsid w:val="004434D6"/>
    <w:rsid w:val="00443537"/>
    <w:rsid w:val="0044555F"/>
    <w:rsid w:val="00445E19"/>
    <w:rsid w:val="0044719B"/>
    <w:rsid w:val="00450A54"/>
    <w:rsid w:val="00450A91"/>
    <w:rsid w:val="00450CAB"/>
    <w:rsid w:val="0045110E"/>
    <w:rsid w:val="00451311"/>
    <w:rsid w:val="00451C76"/>
    <w:rsid w:val="00453182"/>
    <w:rsid w:val="00453578"/>
    <w:rsid w:val="00454B5B"/>
    <w:rsid w:val="00454FDE"/>
    <w:rsid w:val="00455D72"/>
    <w:rsid w:val="004566C5"/>
    <w:rsid w:val="00456A6D"/>
    <w:rsid w:val="004575BD"/>
    <w:rsid w:val="00457ADD"/>
    <w:rsid w:val="00457CCB"/>
    <w:rsid w:val="00460343"/>
    <w:rsid w:val="00460D06"/>
    <w:rsid w:val="0046353B"/>
    <w:rsid w:val="004637A1"/>
    <w:rsid w:val="004638DD"/>
    <w:rsid w:val="00464670"/>
    <w:rsid w:val="00464A1C"/>
    <w:rsid w:val="00465A36"/>
    <w:rsid w:val="00466238"/>
    <w:rsid w:val="004664A2"/>
    <w:rsid w:val="00466914"/>
    <w:rsid w:val="00466EDA"/>
    <w:rsid w:val="00466FB1"/>
    <w:rsid w:val="00467433"/>
    <w:rsid w:val="004723D7"/>
    <w:rsid w:val="00472CCE"/>
    <w:rsid w:val="0047436D"/>
    <w:rsid w:val="004743C9"/>
    <w:rsid w:val="0047458A"/>
    <w:rsid w:val="00475F98"/>
    <w:rsid w:val="004762C5"/>
    <w:rsid w:val="004771BE"/>
    <w:rsid w:val="00477EE7"/>
    <w:rsid w:val="0048025C"/>
    <w:rsid w:val="00480976"/>
    <w:rsid w:val="004810C0"/>
    <w:rsid w:val="004818F3"/>
    <w:rsid w:val="00481CFC"/>
    <w:rsid w:val="00482118"/>
    <w:rsid w:val="00482DAD"/>
    <w:rsid w:val="00483484"/>
    <w:rsid w:val="0048394B"/>
    <w:rsid w:val="00484A47"/>
    <w:rsid w:val="0048589D"/>
    <w:rsid w:val="00485C72"/>
    <w:rsid w:val="00487554"/>
    <w:rsid w:val="00490D53"/>
    <w:rsid w:val="00494AF5"/>
    <w:rsid w:val="00494E80"/>
    <w:rsid w:val="00495163"/>
    <w:rsid w:val="0049590F"/>
    <w:rsid w:val="004959EC"/>
    <w:rsid w:val="00495A2C"/>
    <w:rsid w:val="00496D6F"/>
    <w:rsid w:val="00496D92"/>
    <w:rsid w:val="004A0C1A"/>
    <w:rsid w:val="004A1101"/>
    <w:rsid w:val="004A1891"/>
    <w:rsid w:val="004A1A05"/>
    <w:rsid w:val="004A1A26"/>
    <w:rsid w:val="004A1E58"/>
    <w:rsid w:val="004A2258"/>
    <w:rsid w:val="004A2571"/>
    <w:rsid w:val="004A2BF3"/>
    <w:rsid w:val="004A3001"/>
    <w:rsid w:val="004A3580"/>
    <w:rsid w:val="004A3977"/>
    <w:rsid w:val="004A3BAF"/>
    <w:rsid w:val="004A3DE8"/>
    <w:rsid w:val="004A4422"/>
    <w:rsid w:val="004A44C7"/>
    <w:rsid w:val="004A4867"/>
    <w:rsid w:val="004A56F4"/>
    <w:rsid w:val="004A5843"/>
    <w:rsid w:val="004A5A8E"/>
    <w:rsid w:val="004A5CC3"/>
    <w:rsid w:val="004A6012"/>
    <w:rsid w:val="004A6243"/>
    <w:rsid w:val="004A66A8"/>
    <w:rsid w:val="004A6700"/>
    <w:rsid w:val="004A6B2B"/>
    <w:rsid w:val="004A7701"/>
    <w:rsid w:val="004A7EC7"/>
    <w:rsid w:val="004A7FA9"/>
    <w:rsid w:val="004B0157"/>
    <w:rsid w:val="004B1EDD"/>
    <w:rsid w:val="004B25FA"/>
    <w:rsid w:val="004B3077"/>
    <w:rsid w:val="004B418E"/>
    <w:rsid w:val="004B467B"/>
    <w:rsid w:val="004B660B"/>
    <w:rsid w:val="004B66DC"/>
    <w:rsid w:val="004B6A7F"/>
    <w:rsid w:val="004B75B7"/>
    <w:rsid w:val="004B7D3E"/>
    <w:rsid w:val="004C0A8E"/>
    <w:rsid w:val="004C0DD7"/>
    <w:rsid w:val="004C25DD"/>
    <w:rsid w:val="004C367C"/>
    <w:rsid w:val="004C3D1A"/>
    <w:rsid w:val="004C459E"/>
    <w:rsid w:val="004C56DC"/>
    <w:rsid w:val="004C580E"/>
    <w:rsid w:val="004C612F"/>
    <w:rsid w:val="004C686D"/>
    <w:rsid w:val="004C6E13"/>
    <w:rsid w:val="004C6E3E"/>
    <w:rsid w:val="004C731D"/>
    <w:rsid w:val="004C74DB"/>
    <w:rsid w:val="004D1EEA"/>
    <w:rsid w:val="004D3539"/>
    <w:rsid w:val="004D3B27"/>
    <w:rsid w:val="004D3F0A"/>
    <w:rsid w:val="004D4507"/>
    <w:rsid w:val="004D49EC"/>
    <w:rsid w:val="004D5740"/>
    <w:rsid w:val="004D5C40"/>
    <w:rsid w:val="004D6156"/>
    <w:rsid w:val="004D6962"/>
    <w:rsid w:val="004D6AC7"/>
    <w:rsid w:val="004D6E15"/>
    <w:rsid w:val="004E007E"/>
    <w:rsid w:val="004E28F5"/>
    <w:rsid w:val="004E2E68"/>
    <w:rsid w:val="004E31C7"/>
    <w:rsid w:val="004E3572"/>
    <w:rsid w:val="004E3EC6"/>
    <w:rsid w:val="004E3FCD"/>
    <w:rsid w:val="004E4776"/>
    <w:rsid w:val="004E4888"/>
    <w:rsid w:val="004E5347"/>
    <w:rsid w:val="004E53BB"/>
    <w:rsid w:val="004E5B64"/>
    <w:rsid w:val="004E69B4"/>
    <w:rsid w:val="004F0021"/>
    <w:rsid w:val="004F06E5"/>
    <w:rsid w:val="004F0B57"/>
    <w:rsid w:val="004F0C71"/>
    <w:rsid w:val="004F0C84"/>
    <w:rsid w:val="004F0D2A"/>
    <w:rsid w:val="004F1494"/>
    <w:rsid w:val="004F19EB"/>
    <w:rsid w:val="004F1C0E"/>
    <w:rsid w:val="004F1E7C"/>
    <w:rsid w:val="004F1F9F"/>
    <w:rsid w:val="004F24C2"/>
    <w:rsid w:val="004F2C50"/>
    <w:rsid w:val="004F48F0"/>
    <w:rsid w:val="004F6665"/>
    <w:rsid w:val="004F6A24"/>
    <w:rsid w:val="00501C13"/>
    <w:rsid w:val="00502B1D"/>
    <w:rsid w:val="00503B68"/>
    <w:rsid w:val="005044F6"/>
    <w:rsid w:val="0050451F"/>
    <w:rsid w:val="00505BE0"/>
    <w:rsid w:val="005061F0"/>
    <w:rsid w:val="005065A7"/>
    <w:rsid w:val="005069CA"/>
    <w:rsid w:val="00506B7A"/>
    <w:rsid w:val="00507FB8"/>
    <w:rsid w:val="0051023B"/>
    <w:rsid w:val="005102E8"/>
    <w:rsid w:val="0051060F"/>
    <w:rsid w:val="00510E95"/>
    <w:rsid w:val="00511023"/>
    <w:rsid w:val="005115C9"/>
    <w:rsid w:val="005127A0"/>
    <w:rsid w:val="005140C2"/>
    <w:rsid w:val="00516122"/>
    <w:rsid w:val="005161EF"/>
    <w:rsid w:val="00516254"/>
    <w:rsid w:val="005165E4"/>
    <w:rsid w:val="00516E0E"/>
    <w:rsid w:val="00516F13"/>
    <w:rsid w:val="00517450"/>
    <w:rsid w:val="00517711"/>
    <w:rsid w:val="00517AF8"/>
    <w:rsid w:val="00517B80"/>
    <w:rsid w:val="00520653"/>
    <w:rsid w:val="00521E87"/>
    <w:rsid w:val="00521F05"/>
    <w:rsid w:val="00522A80"/>
    <w:rsid w:val="00522ABA"/>
    <w:rsid w:val="00522AF8"/>
    <w:rsid w:val="005230AB"/>
    <w:rsid w:val="005243BB"/>
    <w:rsid w:val="00525394"/>
    <w:rsid w:val="00525446"/>
    <w:rsid w:val="0052587D"/>
    <w:rsid w:val="00525A7F"/>
    <w:rsid w:val="00525AA9"/>
    <w:rsid w:val="0052757C"/>
    <w:rsid w:val="00527B1E"/>
    <w:rsid w:val="00527E18"/>
    <w:rsid w:val="0053007A"/>
    <w:rsid w:val="00530444"/>
    <w:rsid w:val="005307C0"/>
    <w:rsid w:val="0053089A"/>
    <w:rsid w:val="00530E85"/>
    <w:rsid w:val="005315EF"/>
    <w:rsid w:val="00531780"/>
    <w:rsid w:val="00531FA1"/>
    <w:rsid w:val="0053455B"/>
    <w:rsid w:val="0053475B"/>
    <w:rsid w:val="005347C4"/>
    <w:rsid w:val="00534940"/>
    <w:rsid w:val="00534BE2"/>
    <w:rsid w:val="00536689"/>
    <w:rsid w:val="00536746"/>
    <w:rsid w:val="005400ED"/>
    <w:rsid w:val="00540CF6"/>
    <w:rsid w:val="00540F5D"/>
    <w:rsid w:val="005410AB"/>
    <w:rsid w:val="005414AA"/>
    <w:rsid w:val="0054196D"/>
    <w:rsid w:val="00542BC0"/>
    <w:rsid w:val="00543159"/>
    <w:rsid w:val="0054456E"/>
    <w:rsid w:val="00544BA4"/>
    <w:rsid w:val="00544C73"/>
    <w:rsid w:val="00544C8D"/>
    <w:rsid w:val="005455B5"/>
    <w:rsid w:val="005464B5"/>
    <w:rsid w:val="00546ABE"/>
    <w:rsid w:val="005500CA"/>
    <w:rsid w:val="00550AD0"/>
    <w:rsid w:val="00550BAD"/>
    <w:rsid w:val="00551DC2"/>
    <w:rsid w:val="00553391"/>
    <w:rsid w:val="0055399F"/>
    <w:rsid w:val="00553A86"/>
    <w:rsid w:val="005543AC"/>
    <w:rsid w:val="00554D3B"/>
    <w:rsid w:val="00555FD6"/>
    <w:rsid w:val="00556473"/>
    <w:rsid w:val="00557792"/>
    <w:rsid w:val="00557EB0"/>
    <w:rsid w:val="005603E8"/>
    <w:rsid w:val="00560E70"/>
    <w:rsid w:val="0056150F"/>
    <w:rsid w:val="0056226E"/>
    <w:rsid w:val="00562599"/>
    <w:rsid w:val="00562B9D"/>
    <w:rsid w:val="00563C05"/>
    <w:rsid w:val="00563CF3"/>
    <w:rsid w:val="00563F4F"/>
    <w:rsid w:val="00564276"/>
    <w:rsid w:val="0056486C"/>
    <w:rsid w:val="00564F83"/>
    <w:rsid w:val="00565282"/>
    <w:rsid w:val="00565A22"/>
    <w:rsid w:val="00566414"/>
    <w:rsid w:val="00566794"/>
    <w:rsid w:val="0056726D"/>
    <w:rsid w:val="005674A0"/>
    <w:rsid w:val="005678D4"/>
    <w:rsid w:val="005704E3"/>
    <w:rsid w:val="00570946"/>
    <w:rsid w:val="00570DF6"/>
    <w:rsid w:val="0057102D"/>
    <w:rsid w:val="00571606"/>
    <w:rsid w:val="00572FD2"/>
    <w:rsid w:val="00573A2E"/>
    <w:rsid w:val="005740EA"/>
    <w:rsid w:val="00574170"/>
    <w:rsid w:val="00575848"/>
    <w:rsid w:val="00575A19"/>
    <w:rsid w:val="00577395"/>
    <w:rsid w:val="005773A8"/>
    <w:rsid w:val="00580E87"/>
    <w:rsid w:val="00581238"/>
    <w:rsid w:val="005813A0"/>
    <w:rsid w:val="00582AEC"/>
    <w:rsid w:val="005840BB"/>
    <w:rsid w:val="005842A9"/>
    <w:rsid w:val="00584619"/>
    <w:rsid w:val="005853F2"/>
    <w:rsid w:val="00585610"/>
    <w:rsid w:val="005864D1"/>
    <w:rsid w:val="005868DE"/>
    <w:rsid w:val="00586F3F"/>
    <w:rsid w:val="00587022"/>
    <w:rsid w:val="005875FD"/>
    <w:rsid w:val="0059082C"/>
    <w:rsid w:val="00591D1A"/>
    <w:rsid w:val="005929AF"/>
    <w:rsid w:val="005936AC"/>
    <w:rsid w:val="00593C10"/>
    <w:rsid w:val="00593C44"/>
    <w:rsid w:val="00594B5A"/>
    <w:rsid w:val="0059529D"/>
    <w:rsid w:val="00595685"/>
    <w:rsid w:val="005959E3"/>
    <w:rsid w:val="00595A93"/>
    <w:rsid w:val="00595B6A"/>
    <w:rsid w:val="00595F9E"/>
    <w:rsid w:val="005960C3"/>
    <w:rsid w:val="00596FDF"/>
    <w:rsid w:val="005973BD"/>
    <w:rsid w:val="005974B8"/>
    <w:rsid w:val="00597E97"/>
    <w:rsid w:val="005A09F3"/>
    <w:rsid w:val="005A0E0D"/>
    <w:rsid w:val="005A1581"/>
    <w:rsid w:val="005A1EE2"/>
    <w:rsid w:val="005A2223"/>
    <w:rsid w:val="005A24C1"/>
    <w:rsid w:val="005A37B1"/>
    <w:rsid w:val="005A44E6"/>
    <w:rsid w:val="005A4699"/>
    <w:rsid w:val="005A4B02"/>
    <w:rsid w:val="005A5177"/>
    <w:rsid w:val="005A591D"/>
    <w:rsid w:val="005A5C1E"/>
    <w:rsid w:val="005A5DB6"/>
    <w:rsid w:val="005A609C"/>
    <w:rsid w:val="005A63FE"/>
    <w:rsid w:val="005A64C6"/>
    <w:rsid w:val="005A76DB"/>
    <w:rsid w:val="005B0CB6"/>
    <w:rsid w:val="005B1749"/>
    <w:rsid w:val="005B178E"/>
    <w:rsid w:val="005B2F7D"/>
    <w:rsid w:val="005B38CA"/>
    <w:rsid w:val="005B3CDE"/>
    <w:rsid w:val="005B3FF4"/>
    <w:rsid w:val="005B4D34"/>
    <w:rsid w:val="005B4E60"/>
    <w:rsid w:val="005B54AA"/>
    <w:rsid w:val="005B61F4"/>
    <w:rsid w:val="005B6AEA"/>
    <w:rsid w:val="005B6BBE"/>
    <w:rsid w:val="005B6C58"/>
    <w:rsid w:val="005B761E"/>
    <w:rsid w:val="005B7AD3"/>
    <w:rsid w:val="005C02B1"/>
    <w:rsid w:val="005C0398"/>
    <w:rsid w:val="005C048D"/>
    <w:rsid w:val="005C1042"/>
    <w:rsid w:val="005C1895"/>
    <w:rsid w:val="005C1FE3"/>
    <w:rsid w:val="005C27D2"/>
    <w:rsid w:val="005C29B1"/>
    <w:rsid w:val="005C2A98"/>
    <w:rsid w:val="005C3271"/>
    <w:rsid w:val="005C3C18"/>
    <w:rsid w:val="005C4B24"/>
    <w:rsid w:val="005C4C65"/>
    <w:rsid w:val="005C5546"/>
    <w:rsid w:val="005C63DB"/>
    <w:rsid w:val="005D0434"/>
    <w:rsid w:val="005D1843"/>
    <w:rsid w:val="005D1ED3"/>
    <w:rsid w:val="005D24BC"/>
    <w:rsid w:val="005D2CCD"/>
    <w:rsid w:val="005D3A20"/>
    <w:rsid w:val="005D4B72"/>
    <w:rsid w:val="005D581C"/>
    <w:rsid w:val="005D5F90"/>
    <w:rsid w:val="005D6093"/>
    <w:rsid w:val="005D64CB"/>
    <w:rsid w:val="005D6621"/>
    <w:rsid w:val="005D6A2C"/>
    <w:rsid w:val="005E0D44"/>
    <w:rsid w:val="005E0F37"/>
    <w:rsid w:val="005E104E"/>
    <w:rsid w:val="005E148D"/>
    <w:rsid w:val="005E1A81"/>
    <w:rsid w:val="005E26B6"/>
    <w:rsid w:val="005E2E44"/>
    <w:rsid w:val="005E3EFB"/>
    <w:rsid w:val="005E438F"/>
    <w:rsid w:val="005E4715"/>
    <w:rsid w:val="005E4888"/>
    <w:rsid w:val="005E5291"/>
    <w:rsid w:val="005E5CEF"/>
    <w:rsid w:val="005E5DB6"/>
    <w:rsid w:val="005E5DFF"/>
    <w:rsid w:val="005E5F18"/>
    <w:rsid w:val="005E6F18"/>
    <w:rsid w:val="005E7588"/>
    <w:rsid w:val="005E7605"/>
    <w:rsid w:val="005E7B37"/>
    <w:rsid w:val="005E7CA0"/>
    <w:rsid w:val="005F14DC"/>
    <w:rsid w:val="005F22BE"/>
    <w:rsid w:val="005F2603"/>
    <w:rsid w:val="005F2AB4"/>
    <w:rsid w:val="005F34F9"/>
    <w:rsid w:val="005F47AC"/>
    <w:rsid w:val="005F4CB0"/>
    <w:rsid w:val="005F5676"/>
    <w:rsid w:val="005F608B"/>
    <w:rsid w:val="005F61AF"/>
    <w:rsid w:val="005F7351"/>
    <w:rsid w:val="006010E0"/>
    <w:rsid w:val="0060154D"/>
    <w:rsid w:val="00602133"/>
    <w:rsid w:val="00602B42"/>
    <w:rsid w:val="00603279"/>
    <w:rsid w:val="0060384B"/>
    <w:rsid w:val="006050A4"/>
    <w:rsid w:val="006072F6"/>
    <w:rsid w:val="00607586"/>
    <w:rsid w:val="00607C27"/>
    <w:rsid w:val="006100AE"/>
    <w:rsid w:val="006100D8"/>
    <w:rsid w:val="00610A0B"/>
    <w:rsid w:val="00610ACB"/>
    <w:rsid w:val="00611314"/>
    <w:rsid w:val="006128ED"/>
    <w:rsid w:val="006132FC"/>
    <w:rsid w:val="00614A5D"/>
    <w:rsid w:val="00614F51"/>
    <w:rsid w:val="006155F4"/>
    <w:rsid w:val="00615C33"/>
    <w:rsid w:val="006166FD"/>
    <w:rsid w:val="00616C94"/>
    <w:rsid w:val="0061734D"/>
    <w:rsid w:val="006179AB"/>
    <w:rsid w:val="00620DA5"/>
    <w:rsid w:val="00620DD6"/>
    <w:rsid w:val="0062269D"/>
    <w:rsid w:val="006226AB"/>
    <w:rsid w:val="00622CA7"/>
    <w:rsid w:val="0062321F"/>
    <w:rsid w:val="00624898"/>
    <w:rsid w:val="00624E25"/>
    <w:rsid w:val="00624E2F"/>
    <w:rsid w:val="00625022"/>
    <w:rsid w:val="006269AF"/>
    <w:rsid w:val="006273B8"/>
    <w:rsid w:val="00627457"/>
    <w:rsid w:val="00627C5A"/>
    <w:rsid w:val="00627C66"/>
    <w:rsid w:val="006304C0"/>
    <w:rsid w:val="00630B3D"/>
    <w:rsid w:val="0063136D"/>
    <w:rsid w:val="00631B48"/>
    <w:rsid w:val="00631EF4"/>
    <w:rsid w:val="00632123"/>
    <w:rsid w:val="00632C4F"/>
    <w:rsid w:val="00632C8B"/>
    <w:rsid w:val="00633091"/>
    <w:rsid w:val="006335A9"/>
    <w:rsid w:val="00633D24"/>
    <w:rsid w:val="00634231"/>
    <w:rsid w:val="00634543"/>
    <w:rsid w:val="00634ADD"/>
    <w:rsid w:val="00634C0C"/>
    <w:rsid w:val="00634D94"/>
    <w:rsid w:val="00635512"/>
    <w:rsid w:val="0063551E"/>
    <w:rsid w:val="006363B2"/>
    <w:rsid w:val="0063689E"/>
    <w:rsid w:val="00640422"/>
    <w:rsid w:val="006407BC"/>
    <w:rsid w:val="006411EB"/>
    <w:rsid w:val="0064222D"/>
    <w:rsid w:val="0064323B"/>
    <w:rsid w:val="00643286"/>
    <w:rsid w:val="0064334F"/>
    <w:rsid w:val="0064353C"/>
    <w:rsid w:val="0064417C"/>
    <w:rsid w:val="00644CCA"/>
    <w:rsid w:val="00645F66"/>
    <w:rsid w:val="006466E2"/>
    <w:rsid w:val="00646878"/>
    <w:rsid w:val="00647286"/>
    <w:rsid w:val="00647861"/>
    <w:rsid w:val="00647EBE"/>
    <w:rsid w:val="00650750"/>
    <w:rsid w:val="00650EAC"/>
    <w:rsid w:val="0065153F"/>
    <w:rsid w:val="00654566"/>
    <w:rsid w:val="00654732"/>
    <w:rsid w:val="00654B41"/>
    <w:rsid w:val="00654CE9"/>
    <w:rsid w:val="00655B64"/>
    <w:rsid w:val="00655B83"/>
    <w:rsid w:val="00655BB4"/>
    <w:rsid w:val="00656AB6"/>
    <w:rsid w:val="00656B1C"/>
    <w:rsid w:val="00656BD3"/>
    <w:rsid w:val="00657AE4"/>
    <w:rsid w:val="00661872"/>
    <w:rsid w:val="0066197B"/>
    <w:rsid w:val="006626C9"/>
    <w:rsid w:val="006632E6"/>
    <w:rsid w:val="006634AB"/>
    <w:rsid w:val="0066473E"/>
    <w:rsid w:val="00664DDD"/>
    <w:rsid w:val="00665A4C"/>
    <w:rsid w:val="00665D35"/>
    <w:rsid w:val="00666314"/>
    <w:rsid w:val="006667A5"/>
    <w:rsid w:val="00667812"/>
    <w:rsid w:val="00667816"/>
    <w:rsid w:val="00667D71"/>
    <w:rsid w:val="0067057A"/>
    <w:rsid w:val="00670AB3"/>
    <w:rsid w:val="00671403"/>
    <w:rsid w:val="00671DE4"/>
    <w:rsid w:val="006720ED"/>
    <w:rsid w:val="006725C3"/>
    <w:rsid w:val="00673B60"/>
    <w:rsid w:val="00675012"/>
    <w:rsid w:val="0067540C"/>
    <w:rsid w:val="00675E5F"/>
    <w:rsid w:val="00676793"/>
    <w:rsid w:val="00676EDB"/>
    <w:rsid w:val="006771B8"/>
    <w:rsid w:val="00677643"/>
    <w:rsid w:val="00677F9A"/>
    <w:rsid w:val="00680820"/>
    <w:rsid w:val="00681731"/>
    <w:rsid w:val="0068398B"/>
    <w:rsid w:val="00683F48"/>
    <w:rsid w:val="00683FDC"/>
    <w:rsid w:val="006844D0"/>
    <w:rsid w:val="006847D0"/>
    <w:rsid w:val="006849AE"/>
    <w:rsid w:val="00685030"/>
    <w:rsid w:val="006854E8"/>
    <w:rsid w:val="0068656E"/>
    <w:rsid w:val="006878E1"/>
    <w:rsid w:val="006879F8"/>
    <w:rsid w:val="00687A21"/>
    <w:rsid w:val="00690706"/>
    <w:rsid w:val="00690BD4"/>
    <w:rsid w:val="00690DBB"/>
    <w:rsid w:val="00691487"/>
    <w:rsid w:val="00691AFB"/>
    <w:rsid w:val="00691B2F"/>
    <w:rsid w:val="00691F06"/>
    <w:rsid w:val="00692605"/>
    <w:rsid w:val="00692D1B"/>
    <w:rsid w:val="00693A3D"/>
    <w:rsid w:val="00693C0E"/>
    <w:rsid w:val="006947C0"/>
    <w:rsid w:val="0069690D"/>
    <w:rsid w:val="00696CF9"/>
    <w:rsid w:val="00696D02"/>
    <w:rsid w:val="0069795E"/>
    <w:rsid w:val="00697D0E"/>
    <w:rsid w:val="006A0A67"/>
    <w:rsid w:val="006A18BF"/>
    <w:rsid w:val="006A23A4"/>
    <w:rsid w:val="006A3467"/>
    <w:rsid w:val="006A42AE"/>
    <w:rsid w:val="006A4615"/>
    <w:rsid w:val="006A4875"/>
    <w:rsid w:val="006A5E65"/>
    <w:rsid w:val="006A6FF5"/>
    <w:rsid w:val="006A76DA"/>
    <w:rsid w:val="006A7F82"/>
    <w:rsid w:val="006B26B5"/>
    <w:rsid w:val="006B2A82"/>
    <w:rsid w:val="006B2E56"/>
    <w:rsid w:val="006B35C6"/>
    <w:rsid w:val="006B3C38"/>
    <w:rsid w:val="006B3DB3"/>
    <w:rsid w:val="006B3E9B"/>
    <w:rsid w:val="006B4435"/>
    <w:rsid w:val="006B48EE"/>
    <w:rsid w:val="006B5735"/>
    <w:rsid w:val="006B5EDA"/>
    <w:rsid w:val="006B62B7"/>
    <w:rsid w:val="006B64DE"/>
    <w:rsid w:val="006B679F"/>
    <w:rsid w:val="006B73A8"/>
    <w:rsid w:val="006B774B"/>
    <w:rsid w:val="006B7D6F"/>
    <w:rsid w:val="006C06D4"/>
    <w:rsid w:val="006C094A"/>
    <w:rsid w:val="006C178E"/>
    <w:rsid w:val="006C17A7"/>
    <w:rsid w:val="006C1A0B"/>
    <w:rsid w:val="006C304D"/>
    <w:rsid w:val="006C319D"/>
    <w:rsid w:val="006C34B8"/>
    <w:rsid w:val="006C36E7"/>
    <w:rsid w:val="006C39A3"/>
    <w:rsid w:val="006C3CDF"/>
    <w:rsid w:val="006C40DF"/>
    <w:rsid w:val="006C45D6"/>
    <w:rsid w:val="006C51DC"/>
    <w:rsid w:val="006C5731"/>
    <w:rsid w:val="006C5E50"/>
    <w:rsid w:val="006C6407"/>
    <w:rsid w:val="006C6F93"/>
    <w:rsid w:val="006C7362"/>
    <w:rsid w:val="006D0E76"/>
    <w:rsid w:val="006D10B7"/>
    <w:rsid w:val="006D10D9"/>
    <w:rsid w:val="006D1CD1"/>
    <w:rsid w:val="006D30AB"/>
    <w:rsid w:val="006D3268"/>
    <w:rsid w:val="006D3849"/>
    <w:rsid w:val="006D3A84"/>
    <w:rsid w:val="006D3BE9"/>
    <w:rsid w:val="006D46F3"/>
    <w:rsid w:val="006D4AB8"/>
    <w:rsid w:val="006D4C27"/>
    <w:rsid w:val="006D4CF8"/>
    <w:rsid w:val="006D4DFC"/>
    <w:rsid w:val="006D51E8"/>
    <w:rsid w:val="006D5239"/>
    <w:rsid w:val="006D579B"/>
    <w:rsid w:val="006D7C1C"/>
    <w:rsid w:val="006D7EAC"/>
    <w:rsid w:val="006E0227"/>
    <w:rsid w:val="006E140C"/>
    <w:rsid w:val="006E1501"/>
    <w:rsid w:val="006E1527"/>
    <w:rsid w:val="006E1717"/>
    <w:rsid w:val="006E1C1C"/>
    <w:rsid w:val="006E300D"/>
    <w:rsid w:val="006E3101"/>
    <w:rsid w:val="006E4403"/>
    <w:rsid w:val="006E45CF"/>
    <w:rsid w:val="006E4D0C"/>
    <w:rsid w:val="006E504D"/>
    <w:rsid w:val="006E53D4"/>
    <w:rsid w:val="006E6720"/>
    <w:rsid w:val="006E745A"/>
    <w:rsid w:val="006E7A0C"/>
    <w:rsid w:val="006F0207"/>
    <w:rsid w:val="006F0560"/>
    <w:rsid w:val="006F0A0A"/>
    <w:rsid w:val="006F0A5E"/>
    <w:rsid w:val="006F0E0E"/>
    <w:rsid w:val="006F24AC"/>
    <w:rsid w:val="006F2BE7"/>
    <w:rsid w:val="006F2E1A"/>
    <w:rsid w:val="006F3284"/>
    <w:rsid w:val="006F36B7"/>
    <w:rsid w:val="006F37E9"/>
    <w:rsid w:val="006F398B"/>
    <w:rsid w:val="006F3ADC"/>
    <w:rsid w:val="006F4020"/>
    <w:rsid w:val="006F583B"/>
    <w:rsid w:val="006F5D59"/>
    <w:rsid w:val="006F6225"/>
    <w:rsid w:val="006F630A"/>
    <w:rsid w:val="006F6572"/>
    <w:rsid w:val="006F69BD"/>
    <w:rsid w:val="006F7940"/>
    <w:rsid w:val="006F7EE7"/>
    <w:rsid w:val="00700438"/>
    <w:rsid w:val="007005D8"/>
    <w:rsid w:val="007021BD"/>
    <w:rsid w:val="0070358F"/>
    <w:rsid w:val="00703F75"/>
    <w:rsid w:val="00704E02"/>
    <w:rsid w:val="00705019"/>
    <w:rsid w:val="00706A47"/>
    <w:rsid w:val="00707766"/>
    <w:rsid w:val="00707A80"/>
    <w:rsid w:val="00707F92"/>
    <w:rsid w:val="007101EB"/>
    <w:rsid w:val="007107C9"/>
    <w:rsid w:val="00710D4D"/>
    <w:rsid w:val="007113D1"/>
    <w:rsid w:val="00711766"/>
    <w:rsid w:val="007117F8"/>
    <w:rsid w:val="00711E85"/>
    <w:rsid w:val="0071238C"/>
    <w:rsid w:val="0071280A"/>
    <w:rsid w:val="00712F9D"/>
    <w:rsid w:val="007139C4"/>
    <w:rsid w:val="007139DF"/>
    <w:rsid w:val="00713EC1"/>
    <w:rsid w:val="007147F9"/>
    <w:rsid w:val="0071528E"/>
    <w:rsid w:val="00715448"/>
    <w:rsid w:val="0071545B"/>
    <w:rsid w:val="0071629A"/>
    <w:rsid w:val="007163CD"/>
    <w:rsid w:val="00716964"/>
    <w:rsid w:val="00720843"/>
    <w:rsid w:val="007217D1"/>
    <w:rsid w:val="0072304B"/>
    <w:rsid w:val="00724379"/>
    <w:rsid w:val="00724602"/>
    <w:rsid w:val="00724897"/>
    <w:rsid w:val="00725127"/>
    <w:rsid w:val="00725F0D"/>
    <w:rsid w:val="00726CE8"/>
    <w:rsid w:val="00726DEF"/>
    <w:rsid w:val="0073028C"/>
    <w:rsid w:val="00730A10"/>
    <w:rsid w:val="00731280"/>
    <w:rsid w:val="00731802"/>
    <w:rsid w:val="00731C9E"/>
    <w:rsid w:val="00731D0F"/>
    <w:rsid w:val="00733C20"/>
    <w:rsid w:val="00733E70"/>
    <w:rsid w:val="00734220"/>
    <w:rsid w:val="0073427A"/>
    <w:rsid w:val="007345A2"/>
    <w:rsid w:val="007349B4"/>
    <w:rsid w:val="00734DC6"/>
    <w:rsid w:val="00735BC3"/>
    <w:rsid w:val="00736D08"/>
    <w:rsid w:val="00737993"/>
    <w:rsid w:val="007400D5"/>
    <w:rsid w:val="00740352"/>
    <w:rsid w:val="00740B90"/>
    <w:rsid w:val="007419B8"/>
    <w:rsid w:val="00742138"/>
    <w:rsid w:val="0074253C"/>
    <w:rsid w:val="00742AC4"/>
    <w:rsid w:val="00743144"/>
    <w:rsid w:val="00743EEC"/>
    <w:rsid w:val="00744430"/>
    <w:rsid w:val="0074450C"/>
    <w:rsid w:val="007451CA"/>
    <w:rsid w:val="00746962"/>
    <w:rsid w:val="007469AE"/>
    <w:rsid w:val="00746F16"/>
    <w:rsid w:val="0074760F"/>
    <w:rsid w:val="00747F99"/>
    <w:rsid w:val="007517DD"/>
    <w:rsid w:val="00751870"/>
    <w:rsid w:val="00752147"/>
    <w:rsid w:val="007523EE"/>
    <w:rsid w:val="00753013"/>
    <w:rsid w:val="007534E7"/>
    <w:rsid w:val="007535FE"/>
    <w:rsid w:val="007535FF"/>
    <w:rsid w:val="00753AC9"/>
    <w:rsid w:val="007543F7"/>
    <w:rsid w:val="00755755"/>
    <w:rsid w:val="00755CEE"/>
    <w:rsid w:val="00755F55"/>
    <w:rsid w:val="00756114"/>
    <w:rsid w:val="0075622F"/>
    <w:rsid w:val="00756FFF"/>
    <w:rsid w:val="00757FE9"/>
    <w:rsid w:val="007601C5"/>
    <w:rsid w:val="0076066F"/>
    <w:rsid w:val="00760D90"/>
    <w:rsid w:val="0076191B"/>
    <w:rsid w:val="00761A66"/>
    <w:rsid w:val="00761B8E"/>
    <w:rsid w:val="00761F0E"/>
    <w:rsid w:val="00761FBF"/>
    <w:rsid w:val="00762289"/>
    <w:rsid w:val="00762698"/>
    <w:rsid w:val="00762EF4"/>
    <w:rsid w:val="007634A1"/>
    <w:rsid w:val="00763FDC"/>
    <w:rsid w:val="007644A3"/>
    <w:rsid w:val="007655A7"/>
    <w:rsid w:val="00765E16"/>
    <w:rsid w:val="0076719A"/>
    <w:rsid w:val="00767670"/>
    <w:rsid w:val="00767ED5"/>
    <w:rsid w:val="00770976"/>
    <w:rsid w:val="00770A31"/>
    <w:rsid w:val="00771937"/>
    <w:rsid w:val="00771B66"/>
    <w:rsid w:val="00771E05"/>
    <w:rsid w:val="00772189"/>
    <w:rsid w:val="007722A3"/>
    <w:rsid w:val="00772A23"/>
    <w:rsid w:val="0077326B"/>
    <w:rsid w:val="0077327F"/>
    <w:rsid w:val="0077356A"/>
    <w:rsid w:val="00773BBD"/>
    <w:rsid w:val="00773DBC"/>
    <w:rsid w:val="00774726"/>
    <w:rsid w:val="00774988"/>
    <w:rsid w:val="00774994"/>
    <w:rsid w:val="00774AB1"/>
    <w:rsid w:val="00774DF8"/>
    <w:rsid w:val="0077549E"/>
    <w:rsid w:val="00775511"/>
    <w:rsid w:val="00775682"/>
    <w:rsid w:val="00775A59"/>
    <w:rsid w:val="007766C8"/>
    <w:rsid w:val="00780AB0"/>
    <w:rsid w:val="00782110"/>
    <w:rsid w:val="00782226"/>
    <w:rsid w:val="007826A9"/>
    <w:rsid w:val="00783812"/>
    <w:rsid w:val="00786A75"/>
    <w:rsid w:val="00786CBC"/>
    <w:rsid w:val="00786F21"/>
    <w:rsid w:val="0079050E"/>
    <w:rsid w:val="00790AB5"/>
    <w:rsid w:val="00790EE4"/>
    <w:rsid w:val="00790FA5"/>
    <w:rsid w:val="00791372"/>
    <w:rsid w:val="00791602"/>
    <w:rsid w:val="00791FBD"/>
    <w:rsid w:val="00792410"/>
    <w:rsid w:val="007937EA"/>
    <w:rsid w:val="00793A3A"/>
    <w:rsid w:val="007944A2"/>
    <w:rsid w:val="00794E8E"/>
    <w:rsid w:val="00795CB8"/>
    <w:rsid w:val="00795DCC"/>
    <w:rsid w:val="00795DD5"/>
    <w:rsid w:val="007969F0"/>
    <w:rsid w:val="00796BE0"/>
    <w:rsid w:val="00796DB5"/>
    <w:rsid w:val="007A05C5"/>
    <w:rsid w:val="007A1EF7"/>
    <w:rsid w:val="007A2754"/>
    <w:rsid w:val="007A2808"/>
    <w:rsid w:val="007A2D89"/>
    <w:rsid w:val="007A3F4E"/>
    <w:rsid w:val="007A40B0"/>
    <w:rsid w:val="007A4554"/>
    <w:rsid w:val="007A4BFE"/>
    <w:rsid w:val="007A4D25"/>
    <w:rsid w:val="007A52D6"/>
    <w:rsid w:val="007A79BA"/>
    <w:rsid w:val="007B1962"/>
    <w:rsid w:val="007B1B1A"/>
    <w:rsid w:val="007B279A"/>
    <w:rsid w:val="007B2888"/>
    <w:rsid w:val="007B310B"/>
    <w:rsid w:val="007B311B"/>
    <w:rsid w:val="007B3139"/>
    <w:rsid w:val="007B31A1"/>
    <w:rsid w:val="007B3CE6"/>
    <w:rsid w:val="007B41B8"/>
    <w:rsid w:val="007B435E"/>
    <w:rsid w:val="007B4DE2"/>
    <w:rsid w:val="007B5F68"/>
    <w:rsid w:val="007B615E"/>
    <w:rsid w:val="007B6302"/>
    <w:rsid w:val="007B6986"/>
    <w:rsid w:val="007B6E1B"/>
    <w:rsid w:val="007B6E37"/>
    <w:rsid w:val="007B7B74"/>
    <w:rsid w:val="007B7CC2"/>
    <w:rsid w:val="007C0064"/>
    <w:rsid w:val="007C0278"/>
    <w:rsid w:val="007C0F1A"/>
    <w:rsid w:val="007C0F71"/>
    <w:rsid w:val="007C1256"/>
    <w:rsid w:val="007C139B"/>
    <w:rsid w:val="007C1B7E"/>
    <w:rsid w:val="007C2670"/>
    <w:rsid w:val="007C27D9"/>
    <w:rsid w:val="007C2B11"/>
    <w:rsid w:val="007C2C96"/>
    <w:rsid w:val="007C3792"/>
    <w:rsid w:val="007C45FE"/>
    <w:rsid w:val="007C480C"/>
    <w:rsid w:val="007C5BB2"/>
    <w:rsid w:val="007C65A8"/>
    <w:rsid w:val="007C76BB"/>
    <w:rsid w:val="007C7775"/>
    <w:rsid w:val="007C7FE8"/>
    <w:rsid w:val="007D0017"/>
    <w:rsid w:val="007D0025"/>
    <w:rsid w:val="007D06AD"/>
    <w:rsid w:val="007D141C"/>
    <w:rsid w:val="007D1C78"/>
    <w:rsid w:val="007D266A"/>
    <w:rsid w:val="007D2CF6"/>
    <w:rsid w:val="007D2F9D"/>
    <w:rsid w:val="007D3111"/>
    <w:rsid w:val="007D31D1"/>
    <w:rsid w:val="007D45D2"/>
    <w:rsid w:val="007D4BC4"/>
    <w:rsid w:val="007D54D4"/>
    <w:rsid w:val="007D5796"/>
    <w:rsid w:val="007D57E1"/>
    <w:rsid w:val="007D5808"/>
    <w:rsid w:val="007D5D76"/>
    <w:rsid w:val="007D5FBE"/>
    <w:rsid w:val="007D60DA"/>
    <w:rsid w:val="007D61DC"/>
    <w:rsid w:val="007D7009"/>
    <w:rsid w:val="007D7152"/>
    <w:rsid w:val="007D71B0"/>
    <w:rsid w:val="007D7390"/>
    <w:rsid w:val="007D762E"/>
    <w:rsid w:val="007D7D73"/>
    <w:rsid w:val="007E1239"/>
    <w:rsid w:val="007E20CC"/>
    <w:rsid w:val="007E3EC8"/>
    <w:rsid w:val="007E51B0"/>
    <w:rsid w:val="007E5AD9"/>
    <w:rsid w:val="007E7DA0"/>
    <w:rsid w:val="007F052B"/>
    <w:rsid w:val="007F11FC"/>
    <w:rsid w:val="007F2388"/>
    <w:rsid w:val="007F24D9"/>
    <w:rsid w:val="007F261B"/>
    <w:rsid w:val="007F390E"/>
    <w:rsid w:val="007F39F3"/>
    <w:rsid w:val="007F581D"/>
    <w:rsid w:val="007F6A65"/>
    <w:rsid w:val="007F6C5D"/>
    <w:rsid w:val="007F7544"/>
    <w:rsid w:val="00800ED4"/>
    <w:rsid w:val="00801448"/>
    <w:rsid w:val="00801729"/>
    <w:rsid w:val="00802730"/>
    <w:rsid w:val="008034BF"/>
    <w:rsid w:val="008044D0"/>
    <w:rsid w:val="00804835"/>
    <w:rsid w:val="00804BAC"/>
    <w:rsid w:val="00805CF5"/>
    <w:rsid w:val="00805F29"/>
    <w:rsid w:val="008108A0"/>
    <w:rsid w:val="00811BD2"/>
    <w:rsid w:val="00811E17"/>
    <w:rsid w:val="008124F3"/>
    <w:rsid w:val="00813915"/>
    <w:rsid w:val="00814978"/>
    <w:rsid w:val="00814B28"/>
    <w:rsid w:val="00814FC9"/>
    <w:rsid w:val="00816819"/>
    <w:rsid w:val="00816E8B"/>
    <w:rsid w:val="008178F2"/>
    <w:rsid w:val="00821158"/>
    <w:rsid w:val="00821609"/>
    <w:rsid w:val="00821BCC"/>
    <w:rsid w:val="00821C07"/>
    <w:rsid w:val="008225CB"/>
    <w:rsid w:val="00824302"/>
    <w:rsid w:val="00824541"/>
    <w:rsid w:val="00824AFB"/>
    <w:rsid w:val="00825BCE"/>
    <w:rsid w:val="00825E8C"/>
    <w:rsid w:val="0082740F"/>
    <w:rsid w:val="00830FDF"/>
    <w:rsid w:val="00831225"/>
    <w:rsid w:val="008318E9"/>
    <w:rsid w:val="00831B63"/>
    <w:rsid w:val="00831D78"/>
    <w:rsid w:val="00832729"/>
    <w:rsid w:val="00832A4A"/>
    <w:rsid w:val="00832BB4"/>
    <w:rsid w:val="00833418"/>
    <w:rsid w:val="00833B0B"/>
    <w:rsid w:val="00833D17"/>
    <w:rsid w:val="008347C6"/>
    <w:rsid w:val="008348EF"/>
    <w:rsid w:val="0083526B"/>
    <w:rsid w:val="008357BA"/>
    <w:rsid w:val="00835EE7"/>
    <w:rsid w:val="00837165"/>
    <w:rsid w:val="0083730A"/>
    <w:rsid w:val="00837E10"/>
    <w:rsid w:val="00840183"/>
    <w:rsid w:val="008406C9"/>
    <w:rsid w:val="00841D39"/>
    <w:rsid w:val="00841FB7"/>
    <w:rsid w:val="00842113"/>
    <w:rsid w:val="00842CFA"/>
    <w:rsid w:val="008433B7"/>
    <w:rsid w:val="008441FD"/>
    <w:rsid w:val="0084456C"/>
    <w:rsid w:val="00844EDE"/>
    <w:rsid w:val="00845080"/>
    <w:rsid w:val="00845CAB"/>
    <w:rsid w:val="0084652E"/>
    <w:rsid w:val="00847838"/>
    <w:rsid w:val="0085008E"/>
    <w:rsid w:val="0085010B"/>
    <w:rsid w:val="0085032C"/>
    <w:rsid w:val="00850A73"/>
    <w:rsid w:val="00850D84"/>
    <w:rsid w:val="0085125F"/>
    <w:rsid w:val="00851BC0"/>
    <w:rsid w:val="00851C55"/>
    <w:rsid w:val="008520DE"/>
    <w:rsid w:val="00853B69"/>
    <w:rsid w:val="00853B6A"/>
    <w:rsid w:val="00853E65"/>
    <w:rsid w:val="00854D5E"/>
    <w:rsid w:val="00855040"/>
    <w:rsid w:val="00855B9D"/>
    <w:rsid w:val="00856539"/>
    <w:rsid w:val="00856DBD"/>
    <w:rsid w:val="00857027"/>
    <w:rsid w:val="008572C4"/>
    <w:rsid w:val="00857779"/>
    <w:rsid w:val="00857CAE"/>
    <w:rsid w:val="00857D9C"/>
    <w:rsid w:val="00862811"/>
    <w:rsid w:val="00862E0F"/>
    <w:rsid w:val="0086394B"/>
    <w:rsid w:val="0086498E"/>
    <w:rsid w:val="008650DC"/>
    <w:rsid w:val="00866F81"/>
    <w:rsid w:val="00867205"/>
    <w:rsid w:val="008673D4"/>
    <w:rsid w:val="00867677"/>
    <w:rsid w:val="0086793D"/>
    <w:rsid w:val="00870D38"/>
    <w:rsid w:val="00871E2B"/>
    <w:rsid w:val="0087207E"/>
    <w:rsid w:val="00872797"/>
    <w:rsid w:val="00873D2D"/>
    <w:rsid w:val="00874066"/>
    <w:rsid w:val="00874CA7"/>
    <w:rsid w:val="00874E73"/>
    <w:rsid w:val="008760A9"/>
    <w:rsid w:val="00877522"/>
    <w:rsid w:val="00877AF0"/>
    <w:rsid w:val="008804B1"/>
    <w:rsid w:val="00880719"/>
    <w:rsid w:val="0088090C"/>
    <w:rsid w:val="00880C6F"/>
    <w:rsid w:val="00881277"/>
    <w:rsid w:val="0088198A"/>
    <w:rsid w:val="00881B3E"/>
    <w:rsid w:val="00882B0E"/>
    <w:rsid w:val="00882DC5"/>
    <w:rsid w:val="00882E06"/>
    <w:rsid w:val="00883827"/>
    <w:rsid w:val="00883A31"/>
    <w:rsid w:val="00883CC8"/>
    <w:rsid w:val="00883D41"/>
    <w:rsid w:val="00885C8E"/>
    <w:rsid w:val="00885E42"/>
    <w:rsid w:val="00885F3E"/>
    <w:rsid w:val="00886448"/>
    <w:rsid w:val="00886D02"/>
    <w:rsid w:val="00886E71"/>
    <w:rsid w:val="008878FA"/>
    <w:rsid w:val="00890694"/>
    <w:rsid w:val="0089347D"/>
    <w:rsid w:val="0089348D"/>
    <w:rsid w:val="00893B2A"/>
    <w:rsid w:val="0089412D"/>
    <w:rsid w:val="008963ED"/>
    <w:rsid w:val="00897CC8"/>
    <w:rsid w:val="008A0005"/>
    <w:rsid w:val="008A04AD"/>
    <w:rsid w:val="008A04B1"/>
    <w:rsid w:val="008A0657"/>
    <w:rsid w:val="008A0834"/>
    <w:rsid w:val="008A090E"/>
    <w:rsid w:val="008A0F32"/>
    <w:rsid w:val="008A164C"/>
    <w:rsid w:val="008A1A33"/>
    <w:rsid w:val="008A1C02"/>
    <w:rsid w:val="008A3391"/>
    <w:rsid w:val="008A3A97"/>
    <w:rsid w:val="008A4446"/>
    <w:rsid w:val="008A6D31"/>
    <w:rsid w:val="008B0339"/>
    <w:rsid w:val="008B07C5"/>
    <w:rsid w:val="008B1E82"/>
    <w:rsid w:val="008B2675"/>
    <w:rsid w:val="008B2D47"/>
    <w:rsid w:val="008B2DFD"/>
    <w:rsid w:val="008B307A"/>
    <w:rsid w:val="008B339F"/>
    <w:rsid w:val="008B3BFB"/>
    <w:rsid w:val="008B405C"/>
    <w:rsid w:val="008B5404"/>
    <w:rsid w:val="008B55DD"/>
    <w:rsid w:val="008B57DE"/>
    <w:rsid w:val="008B6E6D"/>
    <w:rsid w:val="008C047A"/>
    <w:rsid w:val="008C08AC"/>
    <w:rsid w:val="008C0B2C"/>
    <w:rsid w:val="008C12A5"/>
    <w:rsid w:val="008C2575"/>
    <w:rsid w:val="008C3078"/>
    <w:rsid w:val="008C3365"/>
    <w:rsid w:val="008C3435"/>
    <w:rsid w:val="008C3587"/>
    <w:rsid w:val="008C385E"/>
    <w:rsid w:val="008C3CCC"/>
    <w:rsid w:val="008C44AD"/>
    <w:rsid w:val="008C5645"/>
    <w:rsid w:val="008C62F7"/>
    <w:rsid w:val="008C6CB3"/>
    <w:rsid w:val="008C752D"/>
    <w:rsid w:val="008C7789"/>
    <w:rsid w:val="008C798C"/>
    <w:rsid w:val="008D079D"/>
    <w:rsid w:val="008D07BF"/>
    <w:rsid w:val="008D0EE2"/>
    <w:rsid w:val="008D0FEF"/>
    <w:rsid w:val="008D161E"/>
    <w:rsid w:val="008D3028"/>
    <w:rsid w:val="008D33F0"/>
    <w:rsid w:val="008D3932"/>
    <w:rsid w:val="008D4215"/>
    <w:rsid w:val="008D4924"/>
    <w:rsid w:val="008D4A31"/>
    <w:rsid w:val="008D4AF2"/>
    <w:rsid w:val="008D51B7"/>
    <w:rsid w:val="008D5907"/>
    <w:rsid w:val="008D6031"/>
    <w:rsid w:val="008D622E"/>
    <w:rsid w:val="008D6BA1"/>
    <w:rsid w:val="008D6F3E"/>
    <w:rsid w:val="008D7944"/>
    <w:rsid w:val="008D7B82"/>
    <w:rsid w:val="008E0920"/>
    <w:rsid w:val="008E095B"/>
    <w:rsid w:val="008E0F0B"/>
    <w:rsid w:val="008E1771"/>
    <w:rsid w:val="008E1A09"/>
    <w:rsid w:val="008E27F8"/>
    <w:rsid w:val="008E2858"/>
    <w:rsid w:val="008E2BC9"/>
    <w:rsid w:val="008E2D2C"/>
    <w:rsid w:val="008E3DB9"/>
    <w:rsid w:val="008E4418"/>
    <w:rsid w:val="008E4F6A"/>
    <w:rsid w:val="008E5B4E"/>
    <w:rsid w:val="008E6801"/>
    <w:rsid w:val="008E6C36"/>
    <w:rsid w:val="008E70A8"/>
    <w:rsid w:val="008E716C"/>
    <w:rsid w:val="008E71A3"/>
    <w:rsid w:val="008E7619"/>
    <w:rsid w:val="008E7D37"/>
    <w:rsid w:val="008F00F1"/>
    <w:rsid w:val="008F06D9"/>
    <w:rsid w:val="008F09D9"/>
    <w:rsid w:val="008F2D2E"/>
    <w:rsid w:val="008F355D"/>
    <w:rsid w:val="008F3CA6"/>
    <w:rsid w:val="008F3E2A"/>
    <w:rsid w:val="008F3E5C"/>
    <w:rsid w:val="008F4543"/>
    <w:rsid w:val="008F469B"/>
    <w:rsid w:val="008F4D46"/>
    <w:rsid w:val="008F71B9"/>
    <w:rsid w:val="008F7B6D"/>
    <w:rsid w:val="008F7CFC"/>
    <w:rsid w:val="00900048"/>
    <w:rsid w:val="0090164B"/>
    <w:rsid w:val="00901968"/>
    <w:rsid w:val="00901D3C"/>
    <w:rsid w:val="009027F1"/>
    <w:rsid w:val="009031A2"/>
    <w:rsid w:val="00903B17"/>
    <w:rsid w:val="009042E3"/>
    <w:rsid w:val="00904CC9"/>
    <w:rsid w:val="009069D9"/>
    <w:rsid w:val="00906B4B"/>
    <w:rsid w:val="00906BD5"/>
    <w:rsid w:val="009103C3"/>
    <w:rsid w:val="0091092E"/>
    <w:rsid w:val="00910AF9"/>
    <w:rsid w:val="0091165C"/>
    <w:rsid w:val="00912595"/>
    <w:rsid w:val="0091286E"/>
    <w:rsid w:val="00912F61"/>
    <w:rsid w:val="00913F2E"/>
    <w:rsid w:val="0091430E"/>
    <w:rsid w:val="00914F40"/>
    <w:rsid w:val="0091500F"/>
    <w:rsid w:val="0091555E"/>
    <w:rsid w:val="0091667A"/>
    <w:rsid w:val="00916B87"/>
    <w:rsid w:val="00920FB0"/>
    <w:rsid w:val="009214EF"/>
    <w:rsid w:val="00921653"/>
    <w:rsid w:val="00922771"/>
    <w:rsid w:val="0092277C"/>
    <w:rsid w:val="0092307F"/>
    <w:rsid w:val="009239F8"/>
    <w:rsid w:val="00925538"/>
    <w:rsid w:val="00926182"/>
    <w:rsid w:val="009267BE"/>
    <w:rsid w:val="00927079"/>
    <w:rsid w:val="00927979"/>
    <w:rsid w:val="00927EA9"/>
    <w:rsid w:val="0093112E"/>
    <w:rsid w:val="009311C9"/>
    <w:rsid w:val="009318EC"/>
    <w:rsid w:val="00931966"/>
    <w:rsid w:val="00931AD7"/>
    <w:rsid w:val="009328DB"/>
    <w:rsid w:val="00932D1F"/>
    <w:rsid w:val="00932E6A"/>
    <w:rsid w:val="009332DA"/>
    <w:rsid w:val="0093352A"/>
    <w:rsid w:val="0093399D"/>
    <w:rsid w:val="00934623"/>
    <w:rsid w:val="009352F5"/>
    <w:rsid w:val="00935830"/>
    <w:rsid w:val="00935A3A"/>
    <w:rsid w:val="00935C77"/>
    <w:rsid w:val="00935EBF"/>
    <w:rsid w:val="00936422"/>
    <w:rsid w:val="009369D2"/>
    <w:rsid w:val="009376E4"/>
    <w:rsid w:val="0093792E"/>
    <w:rsid w:val="00940240"/>
    <w:rsid w:val="00940ACB"/>
    <w:rsid w:val="00940B96"/>
    <w:rsid w:val="009427D1"/>
    <w:rsid w:val="00942BFE"/>
    <w:rsid w:val="00943287"/>
    <w:rsid w:val="009434D5"/>
    <w:rsid w:val="009436BB"/>
    <w:rsid w:val="00944E17"/>
    <w:rsid w:val="009452E9"/>
    <w:rsid w:val="00945AD0"/>
    <w:rsid w:val="00946BAE"/>
    <w:rsid w:val="0094719A"/>
    <w:rsid w:val="00947568"/>
    <w:rsid w:val="009475D4"/>
    <w:rsid w:val="009479ED"/>
    <w:rsid w:val="00947D77"/>
    <w:rsid w:val="00947E58"/>
    <w:rsid w:val="00950681"/>
    <w:rsid w:val="00950719"/>
    <w:rsid w:val="00950FEC"/>
    <w:rsid w:val="0095136E"/>
    <w:rsid w:val="00951B74"/>
    <w:rsid w:val="0095248A"/>
    <w:rsid w:val="00953169"/>
    <w:rsid w:val="0095394B"/>
    <w:rsid w:val="00953D48"/>
    <w:rsid w:val="009543BD"/>
    <w:rsid w:val="00955FB7"/>
    <w:rsid w:val="00955FC3"/>
    <w:rsid w:val="009565C0"/>
    <w:rsid w:val="00956F4E"/>
    <w:rsid w:val="00960343"/>
    <w:rsid w:val="00960ECF"/>
    <w:rsid w:val="0096104C"/>
    <w:rsid w:val="009617F3"/>
    <w:rsid w:val="00961C03"/>
    <w:rsid w:val="009621FC"/>
    <w:rsid w:val="00962448"/>
    <w:rsid w:val="00962920"/>
    <w:rsid w:val="00962C76"/>
    <w:rsid w:val="009633EF"/>
    <w:rsid w:val="0096388C"/>
    <w:rsid w:val="00964038"/>
    <w:rsid w:val="00964F27"/>
    <w:rsid w:val="00965093"/>
    <w:rsid w:val="0096555F"/>
    <w:rsid w:val="00965FC7"/>
    <w:rsid w:val="0096621B"/>
    <w:rsid w:val="0096659A"/>
    <w:rsid w:val="00966A93"/>
    <w:rsid w:val="00966D6E"/>
    <w:rsid w:val="0096724F"/>
    <w:rsid w:val="00972982"/>
    <w:rsid w:val="00973402"/>
    <w:rsid w:val="009736FD"/>
    <w:rsid w:val="009737C1"/>
    <w:rsid w:val="00973847"/>
    <w:rsid w:val="0097397E"/>
    <w:rsid w:val="00973C3D"/>
    <w:rsid w:val="0097441D"/>
    <w:rsid w:val="0097462E"/>
    <w:rsid w:val="00974D01"/>
    <w:rsid w:val="00975380"/>
    <w:rsid w:val="009754ED"/>
    <w:rsid w:val="0097573D"/>
    <w:rsid w:val="00976092"/>
    <w:rsid w:val="009772F1"/>
    <w:rsid w:val="00981E8F"/>
    <w:rsid w:val="00982FBF"/>
    <w:rsid w:val="00984A99"/>
    <w:rsid w:val="00984F38"/>
    <w:rsid w:val="0098536A"/>
    <w:rsid w:val="009854D2"/>
    <w:rsid w:val="00985E58"/>
    <w:rsid w:val="00986101"/>
    <w:rsid w:val="00986237"/>
    <w:rsid w:val="009865D0"/>
    <w:rsid w:val="00986809"/>
    <w:rsid w:val="009868A2"/>
    <w:rsid w:val="00986AD8"/>
    <w:rsid w:val="009878D9"/>
    <w:rsid w:val="009900D1"/>
    <w:rsid w:val="009900FF"/>
    <w:rsid w:val="00990656"/>
    <w:rsid w:val="0099075E"/>
    <w:rsid w:val="00990AA0"/>
    <w:rsid w:val="00991761"/>
    <w:rsid w:val="00991FBA"/>
    <w:rsid w:val="00992A42"/>
    <w:rsid w:val="00992D88"/>
    <w:rsid w:val="00993C61"/>
    <w:rsid w:val="00993C69"/>
    <w:rsid w:val="00994C98"/>
    <w:rsid w:val="00994E54"/>
    <w:rsid w:val="009961D9"/>
    <w:rsid w:val="009969FA"/>
    <w:rsid w:val="00996CF5"/>
    <w:rsid w:val="009A0472"/>
    <w:rsid w:val="009A1100"/>
    <w:rsid w:val="009A115E"/>
    <w:rsid w:val="009A1E77"/>
    <w:rsid w:val="009A2741"/>
    <w:rsid w:val="009A2D62"/>
    <w:rsid w:val="009A2E40"/>
    <w:rsid w:val="009A4411"/>
    <w:rsid w:val="009A4B04"/>
    <w:rsid w:val="009A6129"/>
    <w:rsid w:val="009A6976"/>
    <w:rsid w:val="009A7904"/>
    <w:rsid w:val="009A7953"/>
    <w:rsid w:val="009B00D0"/>
    <w:rsid w:val="009B071A"/>
    <w:rsid w:val="009B0950"/>
    <w:rsid w:val="009B09EC"/>
    <w:rsid w:val="009B12F4"/>
    <w:rsid w:val="009B19BD"/>
    <w:rsid w:val="009B2059"/>
    <w:rsid w:val="009B2779"/>
    <w:rsid w:val="009B4083"/>
    <w:rsid w:val="009B4416"/>
    <w:rsid w:val="009B4750"/>
    <w:rsid w:val="009B476C"/>
    <w:rsid w:val="009B4FED"/>
    <w:rsid w:val="009B5083"/>
    <w:rsid w:val="009B5510"/>
    <w:rsid w:val="009B6532"/>
    <w:rsid w:val="009B65E1"/>
    <w:rsid w:val="009B6BAC"/>
    <w:rsid w:val="009B743D"/>
    <w:rsid w:val="009B755F"/>
    <w:rsid w:val="009B7AB5"/>
    <w:rsid w:val="009B7E92"/>
    <w:rsid w:val="009B7F3A"/>
    <w:rsid w:val="009C0639"/>
    <w:rsid w:val="009C0A80"/>
    <w:rsid w:val="009C1CB5"/>
    <w:rsid w:val="009C1DC6"/>
    <w:rsid w:val="009C235F"/>
    <w:rsid w:val="009C28E0"/>
    <w:rsid w:val="009C3523"/>
    <w:rsid w:val="009C3FD8"/>
    <w:rsid w:val="009C416F"/>
    <w:rsid w:val="009C4383"/>
    <w:rsid w:val="009C4741"/>
    <w:rsid w:val="009C4FEB"/>
    <w:rsid w:val="009C5447"/>
    <w:rsid w:val="009C5B4A"/>
    <w:rsid w:val="009C647C"/>
    <w:rsid w:val="009C7A08"/>
    <w:rsid w:val="009D0D23"/>
    <w:rsid w:val="009D1327"/>
    <w:rsid w:val="009D17A6"/>
    <w:rsid w:val="009D1BE4"/>
    <w:rsid w:val="009D1F73"/>
    <w:rsid w:val="009D2BE4"/>
    <w:rsid w:val="009D39EC"/>
    <w:rsid w:val="009D3A4E"/>
    <w:rsid w:val="009D403D"/>
    <w:rsid w:val="009D4D16"/>
    <w:rsid w:val="009D4E77"/>
    <w:rsid w:val="009D4E84"/>
    <w:rsid w:val="009D61C1"/>
    <w:rsid w:val="009D62F9"/>
    <w:rsid w:val="009D667A"/>
    <w:rsid w:val="009D6986"/>
    <w:rsid w:val="009D69BA"/>
    <w:rsid w:val="009D6BA6"/>
    <w:rsid w:val="009D6BE8"/>
    <w:rsid w:val="009D7AAE"/>
    <w:rsid w:val="009E06A6"/>
    <w:rsid w:val="009E0CF4"/>
    <w:rsid w:val="009E1F63"/>
    <w:rsid w:val="009E2DC9"/>
    <w:rsid w:val="009E358F"/>
    <w:rsid w:val="009E3608"/>
    <w:rsid w:val="009E4897"/>
    <w:rsid w:val="009E4DA4"/>
    <w:rsid w:val="009E55A6"/>
    <w:rsid w:val="009E5B38"/>
    <w:rsid w:val="009E5CB3"/>
    <w:rsid w:val="009E6275"/>
    <w:rsid w:val="009E71AD"/>
    <w:rsid w:val="009F0439"/>
    <w:rsid w:val="009F04A0"/>
    <w:rsid w:val="009F0A24"/>
    <w:rsid w:val="009F0E07"/>
    <w:rsid w:val="009F1303"/>
    <w:rsid w:val="009F1C49"/>
    <w:rsid w:val="009F1DCE"/>
    <w:rsid w:val="009F2601"/>
    <w:rsid w:val="009F2C89"/>
    <w:rsid w:val="009F3632"/>
    <w:rsid w:val="009F3D9F"/>
    <w:rsid w:val="009F3DD9"/>
    <w:rsid w:val="009F4153"/>
    <w:rsid w:val="009F4B64"/>
    <w:rsid w:val="009F536D"/>
    <w:rsid w:val="009F5E32"/>
    <w:rsid w:val="009F6282"/>
    <w:rsid w:val="009F64AE"/>
    <w:rsid w:val="009F70B5"/>
    <w:rsid w:val="00A00483"/>
    <w:rsid w:val="00A0049C"/>
    <w:rsid w:val="00A025D4"/>
    <w:rsid w:val="00A0296F"/>
    <w:rsid w:val="00A02B09"/>
    <w:rsid w:val="00A032D0"/>
    <w:rsid w:val="00A035B8"/>
    <w:rsid w:val="00A039D9"/>
    <w:rsid w:val="00A03D7A"/>
    <w:rsid w:val="00A03E69"/>
    <w:rsid w:val="00A041A4"/>
    <w:rsid w:val="00A0425F"/>
    <w:rsid w:val="00A044F6"/>
    <w:rsid w:val="00A047CE"/>
    <w:rsid w:val="00A06277"/>
    <w:rsid w:val="00A06B4B"/>
    <w:rsid w:val="00A06D10"/>
    <w:rsid w:val="00A0709B"/>
    <w:rsid w:val="00A10989"/>
    <w:rsid w:val="00A11E32"/>
    <w:rsid w:val="00A12959"/>
    <w:rsid w:val="00A1359C"/>
    <w:rsid w:val="00A13B45"/>
    <w:rsid w:val="00A14680"/>
    <w:rsid w:val="00A14915"/>
    <w:rsid w:val="00A14DC8"/>
    <w:rsid w:val="00A15559"/>
    <w:rsid w:val="00A1578B"/>
    <w:rsid w:val="00A15E0E"/>
    <w:rsid w:val="00A165D0"/>
    <w:rsid w:val="00A16869"/>
    <w:rsid w:val="00A16911"/>
    <w:rsid w:val="00A16FC5"/>
    <w:rsid w:val="00A1713E"/>
    <w:rsid w:val="00A1762C"/>
    <w:rsid w:val="00A20A46"/>
    <w:rsid w:val="00A20C59"/>
    <w:rsid w:val="00A21324"/>
    <w:rsid w:val="00A225D1"/>
    <w:rsid w:val="00A22929"/>
    <w:rsid w:val="00A23342"/>
    <w:rsid w:val="00A23A63"/>
    <w:rsid w:val="00A23CF1"/>
    <w:rsid w:val="00A2442D"/>
    <w:rsid w:val="00A2503C"/>
    <w:rsid w:val="00A257EA"/>
    <w:rsid w:val="00A25B07"/>
    <w:rsid w:val="00A26456"/>
    <w:rsid w:val="00A277B6"/>
    <w:rsid w:val="00A30212"/>
    <w:rsid w:val="00A30C7F"/>
    <w:rsid w:val="00A30F0A"/>
    <w:rsid w:val="00A33273"/>
    <w:rsid w:val="00A335FC"/>
    <w:rsid w:val="00A3377A"/>
    <w:rsid w:val="00A33CF9"/>
    <w:rsid w:val="00A3467D"/>
    <w:rsid w:val="00A34C9A"/>
    <w:rsid w:val="00A35396"/>
    <w:rsid w:val="00A3547D"/>
    <w:rsid w:val="00A35E65"/>
    <w:rsid w:val="00A370A1"/>
    <w:rsid w:val="00A373AA"/>
    <w:rsid w:val="00A373B6"/>
    <w:rsid w:val="00A374F6"/>
    <w:rsid w:val="00A37982"/>
    <w:rsid w:val="00A40405"/>
    <w:rsid w:val="00A4199D"/>
    <w:rsid w:val="00A41C51"/>
    <w:rsid w:val="00A41CBD"/>
    <w:rsid w:val="00A4285E"/>
    <w:rsid w:val="00A42956"/>
    <w:rsid w:val="00A4352B"/>
    <w:rsid w:val="00A445C3"/>
    <w:rsid w:val="00A44BB6"/>
    <w:rsid w:val="00A44DCA"/>
    <w:rsid w:val="00A44F6F"/>
    <w:rsid w:val="00A4510A"/>
    <w:rsid w:val="00A457BB"/>
    <w:rsid w:val="00A45B2E"/>
    <w:rsid w:val="00A45F2F"/>
    <w:rsid w:val="00A46357"/>
    <w:rsid w:val="00A46FFE"/>
    <w:rsid w:val="00A47779"/>
    <w:rsid w:val="00A47813"/>
    <w:rsid w:val="00A525FD"/>
    <w:rsid w:val="00A526E9"/>
    <w:rsid w:val="00A53074"/>
    <w:rsid w:val="00A534A4"/>
    <w:rsid w:val="00A536F7"/>
    <w:rsid w:val="00A5370D"/>
    <w:rsid w:val="00A545AF"/>
    <w:rsid w:val="00A5557B"/>
    <w:rsid w:val="00A55633"/>
    <w:rsid w:val="00A5678C"/>
    <w:rsid w:val="00A567CC"/>
    <w:rsid w:val="00A56D6E"/>
    <w:rsid w:val="00A56DF0"/>
    <w:rsid w:val="00A56EB1"/>
    <w:rsid w:val="00A5776F"/>
    <w:rsid w:val="00A579E5"/>
    <w:rsid w:val="00A57F5C"/>
    <w:rsid w:val="00A62233"/>
    <w:rsid w:val="00A6229E"/>
    <w:rsid w:val="00A6267D"/>
    <w:rsid w:val="00A64471"/>
    <w:rsid w:val="00A64583"/>
    <w:rsid w:val="00A646DD"/>
    <w:rsid w:val="00A6516C"/>
    <w:rsid w:val="00A65499"/>
    <w:rsid w:val="00A65C4A"/>
    <w:rsid w:val="00A65C65"/>
    <w:rsid w:val="00A702EA"/>
    <w:rsid w:val="00A70809"/>
    <w:rsid w:val="00A71203"/>
    <w:rsid w:val="00A7158F"/>
    <w:rsid w:val="00A71CE1"/>
    <w:rsid w:val="00A71DF4"/>
    <w:rsid w:val="00A72D87"/>
    <w:rsid w:val="00A73B59"/>
    <w:rsid w:val="00A74231"/>
    <w:rsid w:val="00A746DA"/>
    <w:rsid w:val="00A7495C"/>
    <w:rsid w:val="00A74E37"/>
    <w:rsid w:val="00A75464"/>
    <w:rsid w:val="00A757E6"/>
    <w:rsid w:val="00A75B91"/>
    <w:rsid w:val="00A75B9D"/>
    <w:rsid w:val="00A764E9"/>
    <w:rsid w:val="00A76B51"/>
    <w:rsid w:val="00A803E7"/>
    <w:rsid w:val="00A80E3B"/>
    <w:rsid w:val="00A8104F"/>
    <w:rsid w:val="00A815F0"/>
    <w:rsid w:val="00A81651"/>
    <w:rsid w:val="00A81D62"/>
    <w:rsid w:val="00A81EB6"/>
    <w:rsid w:val="00A82300"/>
    <w:rsid w:val="00A834E6"/>
    <w:rsid w:val="00A8374B"/>
    <w:rsid w:val="00A838FB"/>
    <w:rsid w:val="00A85785"/>
    <w:rsid w:val="00A861F1"/>
    <w:rsid w:val="00A86CCC"/>
    <w:rsid w:val="00A86EFC"/>
    <w:rsid w:val="00A90689"/>
    <w:rsid w:val="00A90691"/>
    <w:rsid w:val="00A9074E"/>
    <w:rsid w:val="00A90924"/>
    <w:rsid w:val="00A90A00"/>
    <w:rsid w:val="00A91446"/>
    <w:rsid w:val="00A919BC"/>
    <w:rsid w:val="00A92B41"/>
    <w:rsid w:val="00A94631"/>
    <w:rsid w:val="00A9464F"/>
    <w:rsid w:val="00A95607"/>
    <w:rsid w:val="00AA016A"/>
    <w:rsid w:val="00AA1AFE"/>
    <w:rsid w:val="00AA3BC9"/>
    <w:rsid w:val="00AA450A"/>
    <w:rsid w:val="00AA5ED5"/>
    <w:rsid w:val="00AA6203"/>
    <w:rsid w:val="00AA6794"/>
    <w:rsid w:val="00AA705C"/>
    <w:rsid w:val="00AA786A"/>
    <w:rsid w:val="00AA7BF4"/>
    <w:rsid w:val="00AA7C94"/>
    <w:rsid w:val="00AB1ECE"/>
    <w:rsid w:val="00AB246E"/>
    <w:rsid w:val="00AB2567"/>
    <w:rsid w:val="00AB35B4"/>
    <w:rsid w:val="00AB3E54"/>
    <w:rsid w:val="00AB3FFD"/>
    <w:rsid w:val="00AB574E"/>
    <w:rsid w:val="00AB58C1"/>
    <w:rsid w:val="00AB5A2D"/>
    <w:rsid w:val="00AB6AF9"/>
    <w:rsid w:val="00AB6DCA"/>
    <w:rsid w:val="00AB7161"/>
    <w:rsid w:val="00AB738B"/>
    <w:rsid w:val="00AC0113"/>
    <w:rsid w:val="00AC07A4"/>
    <w:rsid w:val="00AC2C05"/>
    <w:rsid w:val="00AC32E8"/>
    <w:rsid w:val="00AC335B"/>
    <w:rsid w:val="00AC33DC"/>
    <w:rsid w:val="00AC39BA"/>
    <w:rsid w:val="00AC3AD1"/>
    <w:rsid w:val="00AC400E"/>
    <w:rsid w:val="00AC40A7"/>
    <w:rsid w:val="00AC425A"/>
    <w:rsid w:val="00AC49B3"/>
    <w:rsid w:val="00AC5164"/>
    <w:rsid w:val="00AC5937"/>
    <w:rsid w:val="00AC65E2"/>
    <w:rsid w:val="00AC763C"/>
    <w:rsid w:val="00AC77DE"/>
    <w:rsid w:val="00AC7C75"/>
    <w:rsid w:val="00AC7CB8"/>
    <w:rsid w:val="00AD0F4A"/>
    <w:rsid w:val="00AD1001"/>
    <w:rsid w:val="00AD1A6F"/>
    <w:rsid w:val="00AD1D99"/>
    <w:rsid w:val="00AD22B3"/>
    <w:rsid w:val="00AD28AC"/>
    <w:rsid w:val="00AD319A"/>
    <w:rsid w:val="00AD372A"/>
    <w:rsid w:val="00AD4B07"/>
    <w:rsid w:val="00AE00D5"/>
    <w:rsid w:val="00AE04E4"/>
    <w:rsid w:val="00AE078D"/>
    <w:rsid w:val="00AE0D9D"/>
    <w:rsid w:val="00AE18A2"/>
    <w:rsid w:val="00AE22D7"/>
    <w:rsid w:val="00AE27BB"/>
    <w:rsid w:val="00AE2B14"/>
    <w:rsid w:val="00AE33EC"/>
    <w:rsid w:val="00AE3488"/>
    <w:rsid w:val="00AE4B02"/>
    <w:rsid w:val="00AE4F41"/>
    <w:rsid w:val="00AE582C"/>
    <w:rsid w:val="00AE5FA4"/>
    <w:rsid w:val="00AE63C4"/>
    <w:rsid w:val="00AE7595"/>
    <w:rsid w:val="00AE767E"/>
    <w:rsid w:val="00AE7FF8"/>
    <w:rsid w:val="00AF09A4"/>
    <w:rsid w:val="00AF0CE9"/>
    <w:rsid w:val="00AF1E08"/>
    <w:rsid w:val="00AF2E17"/>
    <w:rsid w:val="00AF535F"/>
    <w:rsid w:val="00AF5BD9"/>
    <w:rsid w:val="00AF6A2B"/>
    <w:rsid w:val="00AF7FE3"/>
    <w:rsid w:val="00B00467"/>
    <w:rsid w:val="00B01033"/>
    <w:rsid w:val="00B01326"/>
    <w:rsid w:val="00B02976"/>
    <w:rsid w:val="00B02D65"/>
    <w:rsid w:val="00B03100"/>
    <w:rsid w:val="00B034C3"/>
    <w:rsid w:val="00B04490"/>
    <w:rsid w:val="00B04804"/>
    <w:rsid w:val="00B05FAE"/>
    <w:rsid w:val="00B0633D"/>
    <w:rsid w:val="00B0722F"/>
    <w:rsid w:val="00B07789"/>
    <w:rsid w:val="00B07F7D"/>
    <w:rsid w:val="00B11EB9"/>
    <w:rsid w:val="00B11FC1"/>
    <w:rsid w:val="00B12E49"/>
    <w:rsid w:val="00B14700"/>
    <w:rsid w:val="00B14FDD"/>
    <w:rsid w:val="00B15460"/>
    <w:rsid w:val="00B16468"/>
    <w:rsid w:val="00B17394"/>
    <w:rsid w:val="00B173EA"/>
    <w:rsid w:val="00B1761C"/>
    <w:rsid w:val="00B17D0B"/>
    <w:rsid w:val="00B21249"/>
    <w:rsid w:val="00B22F8F"/>
    <w:rsid w:val="00B23B5F"/>
    <w:rsid w:val="00B23EE4"/>
    <w:rsid w:val="00B2581F"/>
    <w:rsid w:val="00B2588F"/>
    <w:rsid w:val="00B2650E"/>
    <w:rsid w:val="00B26EA5"/>
    <w:rsid w:val="00B2709F"/>
    <w:rsid w:val="00B27ABC"/>
    <w:rsid w:val="00B300EA"/>
    <w:rsid w:val="00B3093C"/>
    <w:rsid w:val="00B31668"/>
    <w:rsid w:val="00B3245C"/>
    <w:rsid w:val="00B329F5"/>
    <w:rsid w:val="00B3314D"/>
    <w:rsid w:val="00B33497"/>
    <w:rsid w:val="00B336C0"/>
    <w:rsid w:val="00B3374E"/>
    <w:rsid w:val="00B33943"/>
    <w:rsid w:val="00B33EDE"/>
    <w:rsid w:val="00B34A5B"/>
    <w:rsid w:val="00B34D34"/>
    <w:rsid w:val="00B368CE"/>
    <w:rsid w:val="00B36B46"/>
    <w:rsid w:val="00B36E9C"/>
    <w:rsid w:val="00B3710B"/>
    <w:rsid w:val="00B3730B"/>
    <w:rsid w:val="00B406A5"/>
    <w:rsid w:val="00B407C0"/>
    <w:rsid w:val="00B40D14"/>
    <w:rsid w:val="00B4143B"/>
    <w:rsid w:val="00B41550"/>
    <w:rsid w:val="00B41B18"/>
    <w:rsid w:val="00B41DE2"/>
    <w:rsid w:val="00B4205E"/>
    <w:rsid w:val="00B42547"/>
    <w:rsid w:val="00B43727"/>
    <w:rsid w:val="00B4397D"/>
    <w:rsid w:val="00B453DB"/>
    <w:rsid w:val="00B45CE3"/>
    <w:rsid w:val="00B46A83"/>
    <w:rsid w:val="00B46B0D"/>
    <w:rsid w:val="00B47B2A"/>
    <w:rsid w:val="00B47B76"/>
    <w:rsid w:val="00B50A35"/>
    <w:rsid w:val="00B50A99"/>
    <w:rsid w:val="00B5162F"/>
    <w:rsid w:val="00B51C9D"/>
    <w:rsid w:val="00B523BB"/>
    <w:rsid w:val="00B5288B"/>
    <w:rsid w:val="00B53712"/>
    <w:rsid w:val="00B53B47"/>
    <w:rsid w:val="00B53D90"/>
    <w:rsid w:val="00B53DB6"/>
    <w:rsid w:val="00B54147"/>
    <w:rsid w:val="00B54326"/>
    <w:rsid w:val="00B54825"/>
    <w:rsid w:val="00B551F0"/>
    <w:rsid w:val="00B55A9E"/>
    <w:rsid w:val="00B55E33"/>
    <w:rsid w:val="00B55FCE"/>
    <w:rsid w:val="00B56C52"/>
    <w:rsid w:val="00B577FB"/>
    <w:rsid w:val="00B579C4"/>
    <w:rsid w:val="00B57B1B"/>
    <w:rsid w:val="00B57CBC"/>
    <w:rsid w:val="00B603D9"/>
    <w:rsid w:val="00B60913"/>
    <w:rsid w:val="00B61324"/>
    <w:rsid w:val="00B616DC"/>
    <w:rsid w:val="00B61DC5"/>
    <w:rsid w:val="00B6245C"/>
    <w:rsid w:val="00B6307C"/>
    <w:rsid w:val="00B63B9D"/>
    <w:rsid w:val="00B63EA4"/>
    <w:rsid w:val="00B644DB"/>
    <w:rsid w:val="00B64640"/>
    <w:rsid w:val="00B659E8"/>
    <w:rsid w:val="00B6602B"/>
    <w:rsid w:val="00B660F9"/>
    <w:rsid w:val="00B67DFE"/>
    <w:rsid w:val="00B705C8"/>
    <w:rsid w:val="00B70680"/>
    <w:rsid w:val="00B715F6"/>
    <w:rsid w:val="00B717C1"/>
    <w:rsid w:val="00B71FBC"/>
    <w:rsid w:val="00B72ECF"/>
    <w:rsid w:val="00B73B37"/>
    <w:rsid w:val="00B74BDC"/>
    <w:rsid w:val="00B74EEC"/>
    <w:rsid w:val="00B74FB0"/>
    <w:rsid w:val="00B76DE7"/>
    <w:rsid w:val="00B77551"/>
    <w:rsid w:val="00B77D20"/>
    <w:rsid w:val="00B77E73"/>
    <w:rsid w:val="00B77FC8"/>
    <w:rsid w:val="00B804B1"/>
    <w:rsid w:val="00B8120A"/>
    <w:rsid w:val="00B81A3F"/>
    <w:rsid w:val="00B82080"/>
    <w:rsid w:val="00B82A42"/>
    <w:rsid w:val="00B840A7"/>
    <w:rsid w:val="00B84FC3"/>
    <w:rsid w:val="00B85179"/>
    <w:rsid w:val="00B86F9A"/>
    <w:rsid w:val="00B874EB"/>
    <w:rsid w:val="00B8750C"/>
    <w:rsid w:val="00B904C5"/>
    <w:rsid w:val="00B908EC"/>
    <w:rsid w:val="00B90AD9"/>
    <w:rsid w:val="00B90E0E"/>
    <w:rsid w:val="00B91CD0"/>
    <w:rsid w:val="00B922EB"/>
    <w:rsid w:val="00B95EDC"/>
    <w:rsid w:val="00B962B8"/>
    <w:rsid w:val="00B96B50"/>
    <w:rsid w:val="00B97258"/>
    <w:rsid w:val="00BA04FD"/>
    <w:rsid w:val="00BA0E05"/>
    <w:rsid w:val="00BA0E38"/>
    <w:rsid w:val="00BA0E8F"/>
    <w:rsid w:val="00BA12AC"/>
    <w:rsid w:val="00BA136A"/>
    <w:rsid w:val="00BA1375"/>
    <w:rsid w:val="00BA2126"/>
    <w:rsid w:val="00BA3B70"/>
    <w:rsid w:val="00BA3E85"/>
    <w:rsid w:val="00BA64D2"/>
    <w:rsid w:val="00BA6810"/>
    <w:rsid w:val="00BA6F9C"/>
    <w:rsid w:val="00BB0CE8"/>
    <w:rsid w:val="00BB25A0"/>
    <w:rsid w:val="00BB2B35"/>
    <w:rsid w:val="00BB314F"/>
    <w:rsid w:val="00BB403E"/>
    <w:rsid w:val="00BB40E2"/>
    <w:rsid w:val="00BB4EF8"/>
    <w:rsid w:val="00BB5146"/>
    <w:rsid w:val="00BB5359"/>
    <w:rsid w:val="00BB643C"/>
    <w:rsid w:val="00BB685F"/>
    <w:rsid w:val="00BB7E3B"/>
    <w:rsid w:val="00BC157A"/>
    <w:rsid w:val="00BC2E4C"/>
    <w:rsid w:val="00BC3B59"/>
    <w:rsid w:val="00BC3D12"/>
    <w:rsid w:val="00BC4D28"/>
    <w:rsid w:val="00BC5823"/>
    <w:rsid w:val="00BC6368"/>
    <w:rsid w:val="00BC76CA"/>
    <w:rsid w:val="00BD14FF"/>
    <w:rsid w:val="00BD1AE1"/>
    <w:rsid w:val="00BD23B0"/>
    <w:rsid w:val="00BD34C8"/>
    <w:rsid w:val="00BD3520"/>
    <w:rsid w:val="00BD3C97"/>
    <w:rsid w:val="00BD5A37"/>
    <w:rsid w:val="00BD6CA6"/>
    <w:rsid w:val="00BD6E1B"/>
    <w:rsid w:val="00BD6FC6"/>
    <w:rsid w:val="00BD72D1"/>
    <w:rsid w:val="00BD7D72"/>
    <w:rsid w:val="00BE0113"/>
    <w:rsid w:val="00BE0D19"/>
    <w:rsid w:val="00BE123D"/>
    <w:rsid w:val="00BE141C"/>
    <w:rsid w:val="00BE1696"/>
    <w:rsid w:val="00BE1DB0"/>
    <w:rsid w:val="00BE2758"/>
    <w:rsid w:val="00BE325B"/>
    <w:rsid w:val="00BE4AE6"/>
    <w:rsid w:val="00BE59BD"/>
    <w:rsid w:val="00BE6786"/>
    <w:rsid w:val="00BE6795"/>
    <w:rsid w:val="00BE7704"/>
    <w:rsid w:val="00BE7D56"/>
    <w:rsid w:val="00BF0063"/>
    <w:rsid w:val="00BF06E8"/>
    <w:rsid w:val="00BF27FE"/>
    <w:rsid w:val="00BF2907"/>
    <w:rsid w:val="00BF2949"/>
    <w:rsid w:val="00BF2B60"/>
    <w:rsid w:val="00BF4530"/>
    <w:rsid w:val="00BF4A4C"/>
    <w:rsid w:val="00BF52BD"/>
    <w:rsid w:val="00BF6710"/>
    <w:rsid w:val="00BF6D1D"/>
    <w:rsid w:val="00BF7316"/>
    <w:rsid w:val="00BF792E"/>
    <w:rsid w:val="00C00278"/>
    <w:rsid w:val="00C00A46"/>
    <w:rsid w:val="00C00A5D"/>
    <w:rsid w:val="00C01D41"/>
    <w:rsid w:val="00C01F50"/>
    <w:rsid w:val="00C0284A"/>
    <w:rsid w:val="00C02BC8"/>
    <w:rsid w:val="00C02F30"/>
    <w:rsid w:val="00C03141"/>
    <w:rsid w:val="00C03395"/>
    <w:rsid w:val="00C048DC"/>
    <w:rsid w:val="00C04AF4"/>
    <w:rsid w:val="00C050B1"/>
    <w:rsid w:val="00C0559A"/>
    <w:rsid w:val="00C056C6"/>
    <w:rsid w:val="00C0592B"/>
    <w:rsid w:val="00C05E5C"/>
    <w:rsid w:val="00C064E1"/>
    <w:rsid w:val="00C06EB6"/>
    <w:rsid w:val="00C0710B"/>
    <w:rsid w:val="00C1025E"/>
    <w:rsid w:val="00C1036C"/>
    <w:rsid w:val="00C11FDE"/>
    <w:rsid w:val="00C13AB3"/>
    <w:rsid w:val="00C140CF"/>
    <w:rsid w:val="00C14D2D"/>
    <w:rsid w:val="00C16243"/>
    <w:rsid w:val="00C162C5"/>
    <w:rsid w:val="00C16B70"/>
    <w:rsid w:val="00C16C43"/>
    <w:rsid w:val="00C1745D"/>
    <w:rsid w:val="00C174AB"/>
    <w:rsid w:val="00C176FC"/>
    <w:rsid w:val="00C1770A"/>
    <w:rsid w:val="00C17EF4"/>
    <w:rsid w:val="00C20062"/>
    <w:rsid w:val="00C2052E"/>
    <w:rsid w:val="00C20E1B"/>
    <w:rsid w:val="00C2114B"/>
    <w:rsid w:val="00C215E5"/>
    <w:rsid w:val="00C21DFE"/>
    <w:rsid w:val="00C2225C"/>
    <w:rsid w:val="00C2230A"/>
    <w:rsid w:val="00C2232C"/>
    <w:rsid w:val="00C22EEE"/>
    <w:rsid w:val="00C2388F"/>
    <w:rsid w:val="00C2460A"/>
    <w:rsid w:val="00C247FC"/>
    <w:rsid w:val="00C24AC3"/>
    <w:rsid w:val="00C25143"/>
    <w:rsid w:val="00C253A5"/>
    <w:rsid w:val="00C25EC2"/>
    <w:rsid w:val="00C26138"/>
    <w:rsid w:val="00C26E10"/>
    <w:rsid w:val="00C26FA9"/>
    <w:rsid w:val="00C270BF"/>
    <w:rsid w:val="00C271A2"/>
    <w:rsid w:val="00C27496"/>
    <w:rsid w:val="00C314A1"/>
    <w:rsid w:val="00C326E1"/>
    <w:rsid w:val="00C327F9"/>
    <w:rsid w:val="00C328BA"/>
    <w:rsid w:val="00C32F84"/>
    <w:rsid w:val="00C346BB"/>
    <w:rsid w:val="00C34FC3"/>
    <w:rsid w:val="00C36852"/>
    <w:rsid w:val="00C36C98"/>
    <w:rsid w:val="00C3706A"/>
    <w:rsid w:val="00C373C1"/>
    <w:rsid w:val="00C378F8"/>
    <w:rsid w:val="00C37AB3"/>
    <w:rsid w:val="00C37CBF"/>
    <w:rsid w:val="00C37DF9"/>
    <w:rsid w:val="00C37FA3"/>
    <w:rsid w:val="00C4058F"/>
    <w:rsid w:val="00C41E34"/>
    <w:rsid w:val="00C41F29"/>
    <w:rsid w:val="00C420A6"/>
    <w:rsid w:val="00C42398"/>
    <w:rsid w:val="00C43738"/>
    <w:rsid w:val="00C437EC"/>
    <w:rsid w:val="00C43870"/>
    <w:rsid w:val="00C440EE"/>
    <w:rsid w:val="00C446E0"/>
    <w:rsid w:val="00C44745"/>
    <w:rsid w:val="00C457C2"/>
    <w:rsid w:val="00C45F5C"/>
    <w:rsid w:val="00C466BA"/>
    <w:rsid w:val="00C46A67"/>
    <w:rsid w:val="00C46B08"/>
    <w:rsid w:val="00C46FE3"/>
    <w:rsid w:val="00C4709C"/>
    <w:rsid w:val="00C47B2E"/>
    <w:rsid w:val="00C47CD4"/>
    <w:rsid w:val="00C47DEE"/>
    <w:rsid w:val="00C47E22"/>
    <w:rsid w:val="00C500E5"/>
    <w:rsid w:val="00C5080E"/>
    <w:rsid w:val="00C50B5C"/>
    <w:rsid w:val="00C51109"/>
    <w:rsid w:val="00C51288"/>
    <w:rsid w:val="00C51B79"/>
    <w:rsid w:val="00C52298"/>
    <w:rsid w:val="00C52955"/>
    <w:rsid w:val="00C534D7"/>
    <w:rsid w:val="00C5431C"/>
    <w:rsid w:val="00C54619"/>
    <w:rsid w:val="00C55FB5"/>
    <w:rsid w:val="00C56898"/>
    <w:rsid w:val="00C56F41"/>
    <w:rsid w:val="00C57333"/>
    <w:rsid w:val="00C578E2"/>
    <w:rsid w:val="00C57B38"/>
    <w:rsid w:val="00C57B4E"/>
    <w:rsid w:val="00C600C7"/>
    <w:rsid w:val="00C601E4"/>
    <w:rsid w:val="00C60255"/>
    <w:rsid w:val="00C60E13"/>
    <w:rsid w:val="00C61CD5"/>
    <w:rsid w:val="00C62625"/>
    <w:rsid w:val="00C62663"/>
    <w:rsid w:val="00C62B26"/>
    <w:rsid w:val="00C64219"/>
    <w:rsid w:val="00C64A87"/>
    <w:rsid w:val="00C64AA9"/>
    <w:rsid w:val="00C64C9E"/>
    <w:rsid w:val="00C64F0C"/>
    <w:rsid w:val="00C65684"/>
    <w:rsid w:val="00C6669F"/>
    <w:rsid w:val="00C67599"/>
    <w:rsid w:val="00C676D2"/>
    <w:rsid w:val="00C67D8B"/>
    <w:rsid w:val="00C67F0E"/>
    <w:rsid w:val="00C710B4"/>
    <w:rsid w:val="00C71224"/>
    <w:rsid w:val="00C742B5"/>
    <w:rsid w:val="00C75AE9"/>
    <w:rsid w:val="00C76056"/>
    <w:rsid w:val="00C76146"/>
    <w:rsid w:val="00C763BE"/>
    <w:rsid w:val="00C76EB9"/>
    <w:rsid w:val="00C7771D"/>
    <w:rsid w:val="00C81178"/>
    <w:rsid w:val="00C815BD"/>
    <w:rsid w:val="00C82865"/>
    <w:rsid w:val="00C828AE"/>
    <w:rsid w:val="00C82BA8"/>
    <w:rsid w:val="00C8326F"/>
    <w:rsid w:val="00C83B04"/>
    <w:rsid w:val="00C85A04"/>
    <w:rsid w:val="00C86216"/>
    <w:rsid w:val="00C86462"/>
    <w:rsid w:val="00C8662C"/>
    <w:rsid w:val="00C87F93"/>
    <w:rsid w:val="00C90D90"/>
    <w:rsid w:val="00C90EBB"/>
    <w:rsid w:val="00C91ECF"/>
    <w:rsid w:val="00C9217B"/>
    <w:rsid w:val="00C92E85"/>
    <w:rsid w:val="00C9324D"/>
    <w:rsid w:val="00C93317"/>
    <w:rsid w:val="00C93797"/>
    <w:rsid w:val="00C93BBF"/>
    <w:rsid w:val="00C93D30"/>
    <w:rsid w:val="00C94414"/>
    <w:rsid w:val="00C94777"/>
    <w:rsid w:val="00C9486E"/>
    <w:rsid w:val="00C953A5"/>
    <w:rsid w:val="00C954D4"/>
    <w:rsid w:val="00C956B4"/>
    <w:rsid w:val="00C95CE4"/>
    <w:rsid w:val="00C95DF3"/>
    <w:rsid w:val="00C96F6F"/>
    <w:rsid w:val="00C97203"/>
    <w:rsid w:val="00C97F7D"/>
    <w:rsid w:val="00CA0DD6"/>
    <w:rsid w:val="00CA10B8"/>
    <w:rsid w:val="00CA10FD"/>
    <w:rsid w:val="00CA2234"/>
    <w:rsid w:val="00CA2CFC"/>
    <w:rsid w:val="00CA4B59"/>
    <w:rsid w:val="00CA4F0E"/>
    <w:rsid w:val="00CA4F9D"/>
    <w:rsid w:val="00CA5E61"/>
    <w:rsid w:val="00CA63D2"/>
    <w:rsid w:val="00CA68DA"/>
    <w:rsid w:val="00CA6D22"/>
    <w:rsid w:val="00CA6EE4"/>
    <w:rsid w:val="00CA73AF"/>
    <w:rsid w:val="00CB0E0E"/>
    <w:rsid w:val="00CB1487"/>
    <w:rsid w:val="00CB29D9"/>
    <w:rsid w:val="00CB2F1B"/>
    <w:rsid w:val="00CB3175"/>
    <w:rsid w:val="00CB36B4"/>
    <w:rsid w:val="00CB4402"/>
    <w:rsid w:val="00CB4662"/>
    <w:rsid w:val="00CB4863"/>
    <w:rsid w:val="00CB51D4"/>
    <w:rsid w:val="00CB63AB"/>
    <w:rsid w:val="00CB65BA"/>
    <w:rsid w:val="00CB66F1"/>
    <w:rsid w:val="00CB6986"/>
    <w:rsid w:val="00CB6ACF"/>
    <w:rsid w:val="00CB6DD3"/>
    <w:rsid w:val="00CB6FCB"/>
    <w:rsid w:val="00CB7B17"/>
    <w:rsid w:val="00CC0518"/>
    <w:rsid w:val="00CC1AC2"/>
    <w:rsid w:val="00CC2CAA"/>
    <w:rsid w:val="00CC358E"/>
    <w:rsid w:val="00CC36EF"/>
    <w:rsid w:val="00CC3E23"/>
    <w:rsid w:val="00CC400F"/>
    <w:rsid w:val="00CC4069"/>
    <w:rsid w:val="00CC4AAE"/>
    <w:rsid w:val="00CC4C17"/>
    <w:rsid w:val="00CC4F64"/>
    <w:rsid w:val="00CC52CD"/>
    <w:rsid w:val="00CC609C"/>
    <w:rsid w:val="00CC6809"/>
    <w:rsid w:val="00CC6D71"/>
    <w:rsid w:val="00CC798F"/>
    <w:rsid w:val="00CC7A47"/>
    <w:rsid w:val="00CC7D67"/>
    <w:rsid w:val="00CD05A4"/>
    <w:rsid w:val="00CD0BF6"/>
    <w:rsid w:val="00CD1821"/>
    <w:rsid w:val="00CD1D78"/>
    <w:rsid w:val="00CD2A77"/>
    <w:rsid w:val="00CD3454"/>
    <w:rsid w:val="00CD3E7D"/>
    <w:rsid w:val="00CD3ECC"/>
    <w:rsid w:val="00CD4516"/>
    <w:rsid w:val="00CD47EA"/>
    <w:rsid w:val="00CD494E"/>
    <w:rsid w:val="00CD532C"/>
    <w:rsid w:val="00CD59FC"/>
    <w:rsid w:val="00CD6834"/>
    <w:rsid w:val="00CE01E8"/>
    <w:rsid w:val="00CE066E"/>
    <w:rsid w:val="00CE1106"/>
    <w:rsid w:val="00CE3CF7"/>
    <w:rsid w:val="00CE4033"/>
    <w:rsid w:val="00CE48BD"/>
    <w:rsid w:val="00CE4CA8"/>
    <w:rsid w:val="00CE4EF9"/>
    <w:rsid w:val="00CE58D1"/>
    <w:rsid w:val="00CE5D80"/>
    <w:rsid w:val="00CE6326"/>
    <w:rsid w:val="00CE6835"/>
    <w:rsid w:val="00CE6ACE"/>
    <w:rsid w:val="00CE6C06"/>
    <w:rsid w:val="00CE6C1B"/>
    <w:rsid w:val="00CE7000"/>
    <w:rsid w:val="00CE7910"/>
    <w:rsid w:val="00CE7A55"/>
    <w:rsid w:val="00CF1353"/>
    <w:rsid w:val="00CF21BF"/>
    <w:rsid w:val="00CF26E4"/>
    <w:rsid w:val="00CF29AE"/>
    <w:rsid w:val="00CF38FF"/>
    <w:rsid w:val="00CF391E"/>
    <w:rsid w:val="00CF5349"/>
    <w:rsid w:val="00CF5A96"/>
    <w:rsid w:val="00CF5F6D"/>
    <w:rsid w:val="00CF6023"/>
    <w:rsid w:val="00CF62F2"/>
    <w:rsid w:val="00CF65DC"/>
    <w:rsid w:val="00CF686D"/>
    <w:rsid w:val="00CF73BD"/>
    <w:rsid w:val="00D00073"/>
    <w:rsid w:val="00D00099"/>
    <w:rsid w:val="00D001BF"/>
    <w:rsid w:val="00D0134B"/>
    <w:rsid w:val="00D01E69"/>
    <w:rsid w:val="00D02066"/>
    <w:rsid w:val="00D03231"/>
    <w:rsid w:val="00D03727"/>
    <w:rsid w:val="00D04EA5"/>
    <w:rsid w:val="00D06170"/>
    <w:rsid w:val="00D06211"/>
    <w:rsid w:val="00D0669B"/>
    <w:rsid w:val="00D066B0"/>
    <w:rsid w:val="00D06761"/>
    <w:rsid w:val="00D067C7"/>
    <w:rsid w:val="00D06824"/>
    <w:rsid w:val="00D104F5"/>
    <w:rsid w:val="00D110D7"/>
    <w:rsid w:val="00D11888"/>
    <w:rsid w:val="00D12EC0"/>
    <w:rsid w:val="00D12FEA"/>
    <w:rsid w:val="00D13072"/>
    <w:rsid w:val="00D1358E"/>
    <w:rsid w:val="00D15122"/>
    <w:rsid w:val="00D156AC"/>
    <w:rsid w:val="00D16178"/>
    <w:rsid w:val="00D1651C"/>
    <w:rsid w:val="00D16ADD"/>
    <w:rsid w:val="00D172C0"/>
    <w:rsid w:val="00D17C85"/>
    <w:rsid w:val="00D17ED5"/>
    <w:rsid w:val="00D20329"/>
    <w:rsid w:val="00D211B8"/>
    <w:rsid w:val="00D22CC7"/>
    <w:rsid w:val="00D23702"/>
    <w:rsid w:val="00D23D46"/>
    <w:rsid w:val="00D244FE"/>
    <w:rsid w:val="00D2472B"/>
    <w:rsid w:val="00D25325"/>
    <w:rsid w:val="00D254C1"/>
    <w:rsid w:val="00D2783A"/>
    <w:rsid w:val="00D2783C"/>
    <w:rsid w:val="00D27AFE"/>
    <w:rsid w:val="00D315F5"/>
    <w:rsid w:val="00D3246F"/>
    <w:rsid w:val="00D32AC1"/>
    <w:rsid w:val="00D33297"/>
    <w:rsid w:val="00D337E4"/>
    <w:rsid w:val="00D345AB"/>
    <w:rsid w:val="00D36342"/>
    <w:rsid w:val="00D36983"/>
    <w:rsid w:val="00D37FAD"/>
    <w:rsid w:val="00D415D5"/>
    <w:rsid w:val="00D4278C"/>
    <w:rsid w:val="00D43095"/>
    <w:rsid w:val="00D43EFC"/>
    <w:rsid w:val="00D44283"/>
    <w:rsid w:val="00D4453B"/>
    <w:rsid w:val="00D445E4"/>
    <w:rsid w:val="00D45419"/>
    <w:rsid w:val="00D45A08"/>
    <w:rsid w:val="00D45E43"/>
    <w:rsid w:val="00D4775F"/>
    <w:rsid w:val="00D501AB"/>
    <w:rsid w:val="00D501DB"/>
    <w:rsid w:val="00D52B3E"/>
    <w:rsid w:val="00D52BB5"/>
    <w:rsid w:val="00D52CD3"/>
    <w:rsid w:val="00D52DE0"/>
    <w:rsid w:val="00D53A3D"/>
    <w:rsid w:val="00D53D4E"/>
    <w:rsid w:val="00D5409E"/>
    <w:rsid w:val="00D54935"/>
    <w:rsid w:val="00D550BB"/>
    <w:rsid w:val="00D55747"/>
    <w:rsid w:val="00D560B6"/>
    <w:rsid w:val="00D561B5"/>
    <w:rsid w:val="00D57092"/>
    <w:rsid w:val="00D572B0"/>
    <w:rsid w:val="00D57333"/>
    <w:rsid w:val="00D57464"/>
    <w:rsid w:val="00D57B3C"/>
    <w:rsid w:val="00D57EE0"/>
    <w:rsid w:val="00D60174"/>
    <w:rsid w:val="00D60852"/>
    <w:rsid w:val="00D60E21"/>
    <w:rsid w:val="00D6103B"/>
    <w:rsid w:val="00D61448"/>
    <w:rsid w:val="00D61CF1"/>
    <w:rsid w:val="00D61D83"/>
    <w:rsid w:val="00D62D2C"/>
    <w:rsid w:val="00D63052"/>
    <w:rsid w:val="00D63098"/>
    <w:rsid w:val="00D631A2"/>
    <w:rsid w:val="00D6358F"/>
    <w:rsid w:val="00D6375C"/>
    <w:rsid w:val="00D63925"/>
    <w:rsid w:val="00D63E3F"/>
    <w:rsid w:val="00D64603"/>
    <w:rsid w:val="00D64609"/>
    <w:rsid w:val="00D64ADC"/>
    <w:rsid w:val="00D64DB6"/>
    <w:rsid w:val="00D64F07"/>
    <w:rsid w:val="00D6538F"/>
    <w:rsid w:val="00D657A8"/>
    <w:rsid w:val="00D659C6"/>
    <w:rsid w:val="00D66318"/>
    <w:rsid w:val="00D66592"/>
    <w:rsid w:val="00D66BC3"/>
    <w:rsid w:val="00D66C5C"/>
    <w:rsid w:val="00D67215"/>
    <w:rsid w:val="00D677CD"/>
    <w:rsid w:val="00D67855"/>
    <w:rsid w:val="00D715C7"/>
    <w:rsid w:val="00D71D08"/>
    <w:rsid w:val="00D71D18"/>
    <w:rsid w:val="00D74389"/>
    <w:rsid w:val="00D749F1"/>
    <w:rsid w:val="00D74EB6"/>
    <w:rsid w:val="00D75C14"/>
    <w:rsid w:val="00D767CD"/>
    <w:rsid w:val="00D80BE2"/>
    <w:rsid w:val="00D80C98"/>
    <w:rsid w:val="00D80E3F"/>
    <w:rsid w:val="00D80E87"/>
    <w:rsid w:val="00D81470"/>
    <w:rsid w:val="00D824DC"/>
    <w:rsid w:val="00D82849"/>
    <w:rsid w:val="00D8394C"/>
    <w:rsid w:val="00D84653"/>
    <w:rsid w:val="00D8523A"/>
    <w:rsid w:val="00D85C41"/>
    <w:rsid w:val="00D85FD2"/>
    <w:rsid w:val="00D860EE"/>
    <w:rsid w:val="00D8628F"/>
    <w:rsid w:val="00D8638D"/>
    <w:rsid w:val="00D869D3"/>
    <w:rsid w:val="00D869F6"/>
    <w:rsid w:val="00D877E6"/>
    <w:rsid w:val="00D87BDA"/>
    <w:rsid w:val="00D87E9D"/>
    <w:rsid w:val="00D90244"/>
    <w:rsid w:val="00D90613"/>
    <w:rsid w:val="00D907DF"/>
    <w:rsid w:val="00D90D6D"/>
    <w:rsid w:val="00D91372"/>
    <w:rsid w:val="00D91656"/>
    <w:rsid w:val="00D91F0D"/>
    <w:rsid w:val="00D92019"/>
    <w:rsid w:val="00D92B76"/>
    <w:rsid w:val="00D92F40"/>
    <w:rsid w:val="00D938F5"/>
    <w:rsid w:val="00D9532C"/>
    <w:rsid w:val="00D96367"/>
    <w:rsid w:val="00D967CE"/>
    <w:rsid w:val="00D96B5E"/>
    <w:rsid w:val="00DA0238"/>
    <w:rsid w:val="00DA0280"/>
    <w:rsid w:val="00DA072B"/>
    <w:rsid w:val="00DA13A4"/>
    <w:rsid w:val="00DA1E0A"/>
    <w:rsid w:val="00DA2E85"/>
    <w:rsid w:val="00DA304F"/>
    <w:rsid w:val="00DA3313"/>
    <w:rsid w:val="00DA3388"/>
    <w:rsid w:val="00DA350E"/>
    <w:rsid w:val="00DA43B6"/>
    <w:rsid w:val="00DA49E6"/>
    <w:rsid w:val="00DA5608"/>
    <w:rsid w:val="00DA5CBA"/>
    <w:rsid w:val="00DA6404"/>
    <w:rsid w:val="00DA653B"/>
    <w:rsid w:val="00DA6570"/>
    <w:rsid w:val="00DA662F"/>
    <w:rsid w:val="00DA685F"/>
    <w:rsid w:val="00DA7336"/>
    <w:rsid w:val="00DA79DF"/>
    <w:rsid w:val="00DB055D"/>
    <w:rsid w:val="00DB05FC"/>
    <w:rsid w:val="00DB0C08"/>
    <w:rsid w:val="00DB16B3"/>
    <w:rsid w:val="00DB311E"/>
    <w:rsid w:val="00DB3353"/>
    <w:rsid w:val="00DB47E8"/>
    <w:rsid w:val="00DB4CA4"/>
    <w:rsid w:val="00DB4CCF"/>
    <w:rsid w:val="00DB51D9"/>
    <w:rsid w:val="00DB569F"/>
    <w:rsid w:val="00DB5A14"/>
    <w:rsid w:val="00DB5BA8"/>
    <w:rsid w:val="00DB5FC2"/>
    <w:rsid w:val="00DB660D"/>
    <w:rsid w:val="00DC02D6"/>
    <w:rsid w:val="00DC1214"/>
    <w:rsid w:val="00DC1FB4"/>
    <w:rsid w:val="00DC2A16"/>
    <w:rsid w:val="00DC3381"/>
    <w:rsid w:val="00DC33D5"/>
    <w:rsid w:val="00DC3871"/>
    <w:rsid w:val="00DC3FDF"/>
    <w:rsid w:val="00DC5110"/>
    <w:rsid w:val="00DC5A8F"/>
    <w:rsid w:val="00DC60BE"/>
    <w:rsid w:val="00DC61FA"/>
    <w:rsid w:val="00DC68C6"/>
    <w:rsid w:val="00DC6AED"/>
    <w:rsid w:val="00DC6EE5"/>
    <w:rsid w:val="00DC75AF"/>
    <w:rsid w:val="00DD229E"/>
    <w:rsid w:val="00DD2BD5"/>
    <w:rsid w:val="00DD2FD7"/>
    <w:rsid w:val="00DD32F8"/>
    <w:rsid w:val="00DD3806"/>
    <w:rsid w:val="00DD3FD1"/>
    <w:rsid w:val="00DD46F9"/>
    <w:rsid w:val="00DD4BD1"/>
    <w:rsid w:val="00DD52DB"/>
    <w:rsid w:val="00DD5977"/>
    <w:rsid w:val="00DD6456"/>
    <w:rsid w:val="00DD6842"/>
    <w:rsid w:val="00DD6C60"/>
    <w:rsid w:val="00DD7A4A"/>
    <w:rsid w:val="00DD7ACD"/>
    <w:rsid w:val="00DE0805"/>
    <w:rsid w:val="00DE0B4B"/>
    <w:rsid w:val="00DE1057"/>
    <w:rsid w:val="00DE1C85"/>
    <w:rsid w:val="00DE27E5"/>
    <w:rsid w:val="00DE2D6B"/>
    <w:rsid w:val="00DE443C"/>
    <w:rsid w:val="00DE4820"/>
    <w:rsid w:val="00DE49A7"/>
    <w:rsid w:val="00DE50C1"/>
    <w:rsid w:val="00DE53A1"/>
    <w:rsid w:val="00DE5A97"/>
    <w:rsid w:val="00DE5D14"/>
    <w:rsid w:val="00DE5EE3"/>
    <w:rsid w:val="00DE67A0"/>
    <w:rsid w:val="00DE6973"/>
    <w:rsid w:val="00DE6C7A"/>
    <w:rsid w:val="00DE6E7E"/>
    <w:rsid w:val="00DF0CFB"/>
    <w:rsid w:val="00DF2312"/>
    <w:rsid w:val="00DF3F16"/>
    <w:rsid w:val="00DF4281"/>
    <w:rsid w:val="00DF5470"/>
    <w:rsid w:val="00DF54F6"/>
    <w:rsid w:val="00DF5FB9"/>
    <w:rsid w:val="00E000ED"/>
    <w:rsid w:val="00E00138"/>
    <w:rsid w:val="00E004BA"/>
    <w:rsid w:val="00E0166C"/>
    <w:rsid w:val="00E01714"/>
    <w:rsid w:val="00E01ECE"/>
    <w:rsid w:val="00E02016"/>
    <w:rsid w:val="00E02FC4"/>
    <w:rsid w:val="00E03083"/>
    <w:rsid w:val="00E0329B"/>
    <w:rsid w:val="00E03D80"/>
    <w:rsid w:val="00E04004"/>
    <w:rsid w:val="00E050CC"/>
    <w:rsid w:val="00E053D8"/>
    <w:rsid w:val="00E06420"/>
    <w:rsid w:val="00E065F7"/>
    <w:rsid w:val="00E077F5"/>
    <w:rsid w:val="00E1026C"/>
    <w:rsid w:val="00E114F9"/>
    <w:rsid w:val="00E121EA"/>
    <w:rsid w:val="00E12658"/>
    <w:rsid w:val="00E1270D"/>
    <w:rsid w:val="00E12912"/>
    <w:rsid w:val="00E12F09"/>
    <w:rsid w:val="00E13510"/>
    <w:rsid w:val="00E1452D"/>
    <w:rsid w:val="00E14707"/>
    <w:rsid w:val="00E15A51"/>
    <w:rsid w:val="00E15A6C"/>
    <w:rsid w:val="00E15C42"/>
    <w:rsid w:val="00E16AAB"/>
    <w:rsid w:val="00E16B02"/>
    <w:rsid w:val="00E16B44"/>
    <w:rsid w:val="00E16BF4"/>
    <w:rsid w:val="00E171E9"/>
    <w:rsid w:val="00E20CAB"/>
    <w:rsid w:val="00E20EA5"/>
    <w:rsid w:val="00E2123C"/>
    <w:rsid w:val="00E226A5"/>
    <w:rsid w:val="00E22843"/>
    <w:rsid w:val="00E22B93"/>
    <w:rsid w:val="00E22EF3"/>
    <w:rsid w:val="00E231D8"/>
    <w:rsid w:val="00E231FD"/>
    <w:rsid w:val="00E2337E"/>
    <w:rsid w:val="00E23987"/>
    <w:rsid w:val="00E2426A"/>
    <w:rsid w:val="00E24C27"/>
    <w:rsid w:val="00E25FB0"/>
    <w:rsid w:val="00E26BB5"/>
    <w:rsid w:val="00E30C69"/>
    <w:rsid w:val="00E311C9"/>
    <w:rsid w:val="00E31570"/>
    <w:rsid w:val="00E31AD6"/>
    <w:rsid w:val="00E322E1"/>
    <w:rsid w:val="00E326C8"/>
    <w:rsid w:val="00E33193"/>
    <w:rsid w:val="00E33358"/>
    <w:rsid w:val="00E334D6"/>
    <w:rsid w:val="00E3497E"/>
    <w:rsid w:val="00E34B32"/>
    <w:rsid w:val="00E34EE6"/>
    <w:rsid w:val="00E356AB"/>
    <w:rsid w:val="00E35F8E"/>
    <w:rsid w:val="00E36269"/>
    <w:rsid w:val="00E36644"/>
    <w:rsid w:val="00E367A1"/>
    <w:rsid w:val="00E368B3"/>
    <w:rsid w:val="00E3799A"/>
    <w:rsid w:val="00E37B7E"/>
    <w:rsid w:val="00E402F2"/>
    <w:rsid w:val="00E4127C"/>
    <w:rsid w:val="00E418F4"/>
    <w:rsid w:val="00E41D73"/>
    <w:rsid w:val="00E42A0D"/>
    <w:rsid w:val="00E42C92"/>
    <w:rsid w:val="00E43159"/>
    <w:rsid w:val="00E43608"/>
    <w:rsid w:val="00E43B53"/>
    <w:rsid w:val="00E44B98"/>
    <w:rsid w:val="00E44DC9"/>
    <w:rsid w:val="00E44E89"/>
    <w:rsid w:val="00E45849"/>
    <w:rsid w:val="00E46405"/>
    <w:rsid w:val="00E4644F"/>
    <w:rsid w:val="00E46893"/>
    <w:rsid w:val="00E468FB"/>
    <w:rsid w:val="00E46E25"/>
    <w:rsid w:val="00E46FB6"/>
    <w:rsid w:val="00E47438"/>
    <w:rsid w:val="00E47C35"/>
    <w:rsid w:val="00E47E55"/>
    <w:rsid w:val="00E50258"/>
    <w:rsid w:val="00E50864"/>
    <w:rsid w:val="00E5099E"/>
    <w:rsid w:val="00E50A1C"/>
    <w:rsid w:val="00E518DC"/>
    <w:rsid w:val="00E5315B"/>
    <w:rsid w:val="00E53CD7"/>
    <w:rsid w:val="00E543CF"/>
    <w:rsid w:val="00E547F2"/>
    <w:rsid w:val="00E54FEA"/>
    <w:rsid w:val="00E55EAB"/>
    <w:rsid w:val="00E5672C"/>
    <w:rsid w:val="00E56FC8"/>
    <w:rsid w:val="00E57B1A"/>
    <w:rsid w:val="00E57D2B"/>
    <w:rsid w:val="00E611E0"/>
    <w:rsid w:val="00E61CBB"/>
    <w:rsid w:val="00E61FE6"/>
    <w:rsid w:val="00E627FE"/>
    <w:rsid w:val="00E62AA0"/>
    <w:rsid w:val="00E62CA6"/>
    <w:rsid w:val="00E63691"/>
    <w:rsid w:val="00E63C3B"/>
    <w:rsid w:val="00E64133"/>
    <w:rsid w:val="00E65504"/>
    <w:rsid w:val="00E65564"/>
    <w:rsid w:val="00E65772"/>
    <w:rsid w:val="00E6595B"/>
    <w:rsid w:val="00E65A2A"/>
    <w:rsid w:val="00E66BC3"/>
    <w:rsid w:val="00E66BEC"/>
    <w:rsid w:val="00E702F9"/>
    <w:rsid w:val="00E70EB9"/>
    <w:rsid w:val="00E715F4"/>
    <w:rsid w:val="00E71FE4"/>
    <w:rsid w:val="00E72649"/>
    <w:rsid w:val="00E73187"/>
    <w:rsid w:val="00E73209"/>
    <w:rsid w:val="00E73527"/>
    <w:rsid w:val="00E738F8"/>
    <w:rsid w:val="00E73C9C"/>
    <w:rsid w:val="00E7440B"/>
    <w:rsid w:val="00E744F0"/>
    <w:rsid w:val="00E747CD"/>
    <w:rsid w:val="00E74C9D"/>
    <w:rsid w:val="00E74CAB"/>
    <w:rsid w:val="00E74F85"/>
    <w:rsid w:val="00E75664"/>
    <w:rsid w:val="00E75B09"/>
    <w:rsid w:val="00E76263"/>
    <w:rsid w:val="00E77B0F"/>
    <w:rsid w:val="00E77C85"/>
    <w:rsid w:val="00E77F42"/>
    <w:rsid w:val="00E80036"/>
    <w:rsid w:val="00E801CE"/>
    <w:rsid w:val="00E80E99"/>
    <w:rsid w:val="00E81E6D"/>
    <w:rsid w:val="00E824DE"/>
    <w:rsid w:val="00E82672"/>
    <w:rsid w:val="00E8292D"/>
    <w:rsid w:val="00E82F3F"/>
    <w:rsid w:val="00E83B9C"/>
    <w:rsid w:val="00E84780"/>
    <w:rsid w:val="00E854D1"/>
    <w:rsid w:val="00E866EB"/>
    <w:rsid w:val="00E86D3F"/>
    <w:rsid w:val="00E86E64"/>
    <w:rsid w:val="00E8706D"/>
    <w:rsid w:val="00E8746E"/>
    <w:rsid w:val="00E87778"/>
    <w:rsid w:val="00E90034"/>
    <w:rsid w:val="00E906CD"/>
    <w:rsid w:val="00E9093B"/>
    <w:rsid w:val="00E90ABE"/>
    <w:rsid w:val="00E90D57"/>
    <w:rsid w:val="00E9209C"/>
    <w:rsid w:val="00E92170"/>
    <w:rsid w:val="00E925BE"/>
    <w:rsid w:val="00E928E7"/>
    <w:rsid w:val="00E92D71"/>
    <w:rsid w:val="00E93242"/>
    <w:rsid w:val="00E93EA0"/>
    <w:rsid w:val="00E9451B"/>
    <w:rsid w:val="00E95A07"/>
    <w:rsid w:val="00E95D78"/>
    <w:rsid w:val="00E96667"/>
    <w:rsid w:val="00E966A6"/>
    <w:rsid w:val="00E97351"/>
    <w:rsid w:val="00E973AF"/>
    <w:rsid w:val="00EA068E"/>
    <w:rsid w:val="00EA09A5"/>
    <w:rsid w:val="00EA178D"/>
    <w:rsid w:val="00EA1ACC"/>
    <w:rsid w:val="00EA1D29"/>
    <w:rsid w:val="00EA2417"/>
    <w:rsid w:val="00EA2B77"/>
    <w:rsid w:val="00EA305A"/>
    <w:rsid w:val="00EA4478"/>
    <w:rsid w:val="00EA4857"/>
    <w:rsid w:val="00EA6589"/>
    <w:rsid w:val="00EA6CD0"/>
    <w:rsid w:val="00EA6D13"/>
    <w:rsid w:val="00EA6EC0"/>
    <w:rsid w:val="00EB0910"/>
    <w:rsid w:val="00EB14FC"/>
    <w:rsid w:val="00EB1611"/>
    <w:rsid w:val="00EB1A2A"/>
    <w:rsid w:val="00EB30B0"/>
    <w:rsid w:val="00EB328A"/>
    <w:rsid w:val="00EB4208"/>
    <w:rsid w:val="00EB4C3F"/>
    <w:rsid w:val="00EB4E84"/>
    <w:rsid w:val="00EB50CC"/>
    <w:rsid w:val="00EB5353"/>
    <w:rsid w:val="00EB5C74"/>
    <w:rsid w:val="00EB626E"/>
    <w:rsid w:val="00EB72FA"/>
    <w:rsid w:val="00EB76EF"/>
    <w:rsid w:val="00EB7DAA"/>
    <w:rsid w:val="00EC0319"/>
    <w:rsid w:val="00EC1907"/>
    <w:rsid w:val="00EC1C0E"/>
    <w:rsid w:val="00EC255C"/>
    <w:rsid w:val="00EC26B5"/>
    <w:rsid w:val="00EC28FD"/>
    <w:rsid w:val="00EC45B3"/>
    <w:rsid w:val="00EC4DDB"/>
    <w:rsid w:val="00EC511D"/>
    <w:rsid w:val="00EC57B3"/>
    <w:rsid w:val="00EC6443"/>
    <w:rsid w:val="00EC6F21"/>
    <w:rsid w:val="00EC6FD8"/>
    <w:rsid w:val="00EC7121"/>
    <w:rsid w:val="00EC71CD"/>
    <w:rsid w:val="00EC7B38"/>
    <w:rsid w:val="00ED07CB"/>
    <w:rsid w:val="00ED0C77"/>
    <w:rsid w:val="00ED1492"/>
    <w:rsid w:val="00ED1EA7"/>
    <w:rsid w:val="00ED278A"/>
    <w:rsid w:val="00ED29B8"/>
    <w:rsid w:val="00ED2B2E"/>
    <w:rsid w:val="00ED3884"/>
    <w:rsid w:val="00ED4292"/>
    <w:rsid w:val="00ED49A9"/>
    <w:rsid w:val="00ED5340"/>
    <w:rsid w:val="00ED5F64"/>
    <w:rsid w:val="00ED6DEB"/>
    <w:rsid w:val="00ED6F45"/>
    <w:rsid w:val="00ED74B1"/>
    <w:rsid w:val="00ED774D"/>
    <w:rsid w:val="00ED7796"/>
    <w:rsid w:val="00EE0A00"/>
    <w:rsid w:val="00EE0F35"/>
    <w:rsid w:val="00EE1B34"/>
    <w:rsid w:val="00EE22BB"/>
    <w:rsid w:val="00EE2D80"/>
    <w:rsid w:val="00EE3048"/>
    <w:rsid w:val="00EE45B8"/>
    <w:rsid w:val="00EE488B"/>
    <w:rsid w:val="00EE4F3A"/>
    <w:rsid w:val="00EE620C"/>
    <w:rsid w:val="00EE6C0B"/>
    <w:rsid w:val="00EE6D09"/>
    <w:rsid w:val="00EE7233"/>
    <w:rsid w:val="00EE7497"/>
    <w:rsid w:val="00EE7CAA"/>
    <w:rsid w:val="00EF0011"/>
    <w:rsid w:val="00EF0364"/>
    <w:rsid w:val="00EF03CE"/>
    <w:rsid w:val="00EF0BD6"/>
    <w:rsid w:val="00EF13AD"/>
    <w:rsid w:val="00EF169D"/>
    <w:rsid w:val="00EF23F8"/>
    <w:rsid w:val="00EF241A"/>
    <w:rsid w:val="00EF2915"/>
    <w:rsid w:val="00EF2EAF"/>
    <w:rsid w:val="00EF2ED4"/>
    <w:rsid w:val="00EF308A"/>
    <w:rsid w:val="00EF3A9D"/>
    <w:rsid w:val="00EF4749"/>
    <w:rsid w:val="00EF4942"/>
    <w:rsid w:val="00EF5743"/>
    <w:rsid w:val="00EF5D52"/>
    <w:rsid w:val="00EF6707"/>
    <w:rsid w:val="00EF77D6"/>
    <w:rsid w:val="00EF7B06"/>
    <w:rsid w:val="00F0052B"/>
    <w:rsid w:val="00F062F9"/>
    <w:rsid w:val="00F06448"/>
    <w:rsid w:val="00F06600"/>
    <w:rsid w:val="00F06C7A"/>
    <w:rsid w:val="00F06D04"/>
    <w:rsid w:val="00F06DAE"/>
    <w:rsid w:val="00F06E57"/>
    <w:rsid w:val="00F0711E"/>
    <w:rsid w:val="00F10095"/>
    <w:rsid w:val="00F10AC9"/>
    <w:rsid w:val="00F10B35"/>
    <w:rsid w:val="00F126D9"/>
    <w:rsid w:val="00F12729"/>
    <w:rsid w:val="00F1364B"/>
    <w:rsid w:val="00F1405A"/>
    <w:rsid w:val="00F1435D"/>
    <w:rsid w:val="00F143D5"/>
    <w:rsid w:val="00F14438"/>
    <w:rsid w:val="00F1462D"/>
    <w:rsid w:val="00F15710"/>
    <w:rsid w:val="00F15C2A"/>
    <w:rsid w:val="00F16433"/>
    <w:rsid w:val="00F175AE"/>
    <w:rsid w:val="00F20413"/>
    <w:rsid w:val="00F21EF7"/>
    <w:rsid w:val="00F224CA"/>
    <w:rsid w:val="00F23399"/>
    <w:rsid w:val="00F2460D"/>
    <w:rsid w:val="00F24BBA"/>
    <w:rsid w:val="00F25182"/>
    <w:rsid w:val="00F259B2"/>
    <w:rsid w:val="00F25ADC"/>
    <w:rsid w:val="00F25FFA"/>
    <w:rsid w:val="00F2607D"/>
    <w:rsid w:val="00F26484"/>
    <w:rsid w:val="00F26AB8"/>
    <w:rsid w:val="00F26FFD"/>
    <w:rsid w:val="00F27262"/>
    <w:rsid w:val="00F2740F"/>
    <w:rsid w:val="00F2745C"/>
    <w:rsid w:val="00F301AC"/>
    <w:rsid w:val="00F30439"/>
    <w:rsid w:val="00F30A73"/>
    <w:rsid w:val="00F30EEB"/>
    <w:rsid w:val="00F31130"/>
    <w:rsid w:val="00F314BF"/>
    <w:rsid w:val="00F31785"/>
    <w:rsid w:val="00F31A59"/>
    <w:rsid w:val="00F31BB6"/>
    <w:rsid w:val="00F325E1"/>
    <w:rsid w:val="00F328E3"/>
    <w:rsid w:val="00F33DAA"/>
    <w:rsid w:val="00F33DC0"/>
    <w:rsid w:val="00F35176"/>
    <w:rsid w:val="00F35313"/>
    <w:rsid w:val="00F353A3"/>
    <w:rsid w:val="00F35921"/>
    <w:rsid w:val="00F36393"/>
    <w:rsid w:val="00F36D60"/>
    <w:rsid w:val="00F372B3"/>
    <w:rsid w:val="00F3742F"/>
    <w:rsid w:val="00F37E42"/>
    <w:rsid w:val="00F40869"/>
    <w:rsid w:val="00F40E15"/>
    <w:rsid w:val="00F41860"/>
    <w:rsid w:val="00F42B43"/>
    <w:rsid w:val="00F42E44"/>
    <w:rsid w:val="00F42F29"/>
    <w:rsid w:val="00F430AF"/>
    <w:rsid w:val="00F43A9F"/>
    <w:rsid w:val="00F4440E"/>
    <w:rsid w:val="00F44883"/>
    <w:rsid w:val="00F45886"/>
    <w:rsid w:val="00F460EC"/>
    <w:rsid w:val="00F461AC"/>
    <w:rsid w:val="00F5005F"/>
    <w:rsid w:val="00F50207"/>
    <w:rsid w:val="00F50571"/>
    <w:rsid w:val="00F524E8"/>
    <w:rsid w:val="00F52DE4"/>
    <w:rsid w:val="00F52F70"/>
    <w:rsid w:val="00F52FA0"/>
    <w:rsid w:val="00F53852"/>
    <w:rsid w:val="00F53FA5"/>
    <w:rsid w:val="00F53FBB"/>
    <w:rsid w:val="00F54A99"/>
    <w:rsid w:val="00F551CA"/>
    <w:rsid w:val="00F557DA"/>
    <w:rsid w:val="00F56A9B"/>
    <w:rsid w:val="00F571FE"/>
    <w:rsid w:val="00F577E2"/>
    <w:rsid w:val="00F6037E"/>
    <w:rsid w:val="00F60803"/>
    <w:rsid w:val="00F60B06"/>
    <w:rsid w:val="00F61542"/>
    <w:rsid w:val="00F61712"/>
    <w:rsid w:val="00F6193E"/>
    <w:rsid w:val="00F62B16"/>
    <w:rsid w:val="00F630B2"/>
    <w:rsid w:val="00F6357C"/>
    <w:rsid w:val="00F6387A"/>
    <w:rsid w:val="00F6465F"/>
    <w:rsid w:val="00F648C0"/>
    <w:rsid w:val="00F64DF9"/>
    <w:rsid w:val="00F650BD"/>
    <w:rsid w:val="00F650EC"/>
    <w:rsid w:val="00F65BDC"/>
    <w:rsid w:val="00F67E53"/>
    <w:rsid w:val="00F7012F"/>
    <w:rsid w:val="00F701AE"/>
    <w:rsid w:val="00F701B4"/>
    <w:rsid w:val="00F71C5D"/>
    <w:rsid w:val="00F72472"/>
    <w:rsid w:val="00F724B4"/>
    <w:rsid w:val="00F72B85"/>
    <w:rsid w:val="00F72EEC"/>
    <w:rsid w:val="00F75A6E"/>
    <w:rsid w:val="00F770CB"/>
    <w:rsid w:val="00F774D2"/>
    <w:rsid w:val="00F7765C"/>
    <w:rsid w:val="00F77ADE"/>
    <w:rsid w:val="00F77CB9"/>
    <w:rsid w:val="00F80492"/>
    <w:rsid w:val="00F80A04"/>
    <w:rsid w:val="00F80FB5"/>
    <w:rsid w:val="00F811D4"/>
    <w:rsid w:val="00F8137F"/>
    <w:rsid w:val="00F8160A"/>
    <w:rsid w:val="00F817B0"/>
    <w:rsid w:val="00F81F51"/>
    <w:rsid w:val="00F822B7"/>
    <w:rsid w:val="00F828D7"/>
    <w:rsid w:val="00F82AE2"/>
    <w:rsid w:val="00F835D0"/>
    <w:rsid w:val="00F83B62"/>
    <w:rsid w:val="00F83BFB"/>
    <w:rsid w:val="00F8400A"/>
    <w:rsid w:val="00F84013"/>
    <w:rsid w:val="00F850A1"/>
    <w:rsid w:val="00F851CF"/>
    <w:rsid w:val="00F8593C"/>
    <w:rsid w:val="00F85EE4"/>
    <w:rsid w:val="00F867BA"/>
    <w:rsid w:val="00F868CD"/>
    <w:rsid w:val="00F8748F"/>
    <w:rsid w:val="00F8787A"/>
    <w:rsid w:val="00F879BF"/>
    <w:rsid w:val="00F87CA2"/>
    <w:rsid w:val="00F906EB"/>
    <w:rsid w:val="00F92511"/>
    <w:rsid w:val="00F928A8"/>
    <w:rsid w:val="00F93427"/>
    <w:rsid w:val="00F937C4"/>
    <w:rsid w:val="00F93C28"/>
    <w:rsid w:val="00F94240"/>
    <w:rsid w:val="00F946BA"/>
    <w:rsid w:val="00F94ED0"/>
    <w:rsid w:val="00F95281"/>
    <w:rsid w:val="00F955E3"/>
    <w:rsid w:val="00F9621C"/>
    <w:rsid w:val="00F963F3"/>
    <w:rsid w:val="00F9720A"/>
    <w:rsid w:val="00F97CCB"/>
    <w:rsid w:val="00F97D3F"/>
    <w:rsid w:val="00FA0AD0"/>
    <w:rsid w:val="00FA0AF3"/>
    <w:rsid w:val="00FA137C"/>
    <w:rsid w:val="00FA34EE"/>
    <w:rsid w:val="00FA3A62"/>
    <w:rsid w:val="00FA4C42"/>
    <w:rsid w:val="00FA60AB"/>
    <w:rsid w:val="00FA62E1"/>
    <w:rsid w:val="00FA753D"/>
    <w:rsid w:val="00FA7CC8"/>
    <w:rsid w:val="00FA7E92"/>
    <w:rsid w:val="00FB104B"/>
    <w:rsid w:val="00FB183A"/>
    <w:rsid w:val="00FB35D2"/>
    <w:rsid w:val="00FB360C"/>
    <w:rsid w:val="00FB433B"/>
    <w:rsid w:val="00FB4CFD"/>
    <w:rsid w:val="00FB50FD"/>
    <w:rsid w:val="00FB5C77"/>
    <w:rsid w:val="00FB6738"/>
    <w:rsid w:val="00FB6E5C"/>
    <w:rsid w:val="00FB7FF9"/>
    <w:rsid w:val="00FC0C01"/>
    <w:rsid w:val="00FC22FB"/>
    <w:rsid w:val="00FC27DB"/>
    <w:rsid w:val="00FC3474"/>
    <w:rsid w:val="00FC48A0"/>
    <w:rsid w:val="00FC4E18"/>
    <w:rsid w:val="00FC4FA6"/>
    <w:rsid w:val="00FC504D"/>
    <w:rsid w:val="00FC63FE"/>
    <w:rsid w:val="00FC6D48"/>
    <w:rsid w:val="00FD083F"/>
    <w:rsid w:val="00FD0B8C"/>
    <w:rsid w:val="00FD0DA7"/>
    <w:rsid w:val="00FD145D"/>
    <w:rsid w:val="00FD2E2D"/>
    <w:rsid w:val="00FD3178"/>
    <w:rsid w:val="00FD3310"/>
    <w:rsid w:val="00FD3B17"/>
    <w:rsid w:val="00FD4228"/>
    <w:rsid w:val="00FD4283"/>
    <w:rsid w:val="00FD42C5"/>
    <w:rsid w:val="00FD5F71"/>
    <w:rsid w:val="00FD5FFE"/>
    <w:rsid w:val="00FD65BD"/>
    <w:rsid w:val="00FD65D7"/>
    <w:rsid w:val="00FD6E17"/>
    <w:rsid w:val="00FE01B0"/>
    <w:rsid w:val="00FE10D8"/>
    <w:rsid w:val="00FE1290"/>
    <w:rsid w:val="00FE14F1"/>
    <w:rsid w:val="00FE2027"/>
    <w:rsid w:val="00FE2628"/>
    <w:rsid w:val="00FE2805"/>
    <w:rsid w:val="00FE2B27"/>
    <w:rsid w:val="00FE32F7"/>
    <w:rsid w:val="00FE35CB"/>
    <w:rsid w:val="00FE4AEC"/>
    <w:rsid w:val="00FE58D5"/>
    <w:rsid w:val="00FE5E23"/>
    <w:rsid w:val="00FE5FB1"/>
    <w:rsid w:val="00FE671E"/>
    <w:rsid w:val="00FE766F"/>
    <w:rsid w:val="00FF0274"/>
    <w:rsid w:val="00FF1139"/>
    <w:rsid w:val="00FF1D7C"/>
    <w:rsid w:val="00FF2186"/>
    <w:rsid w:val="00FF225C"/>
    <w:rsid w:val="00FF2628"/>
    <w:rsid w:val="00FF2848"/>
    <w:rsid w:val="00FF2BB3"/>
    <w:rsid w:val="00FF2D32"/>
    <w:rsid w:val="00FF3DEC"/>
    <w:rsid w:val="00FF4010"/>
    <w:rsid w:val="00FF41E4"/>
    <w:rsid w:val="00FF44B1"/>
    <w:rsid w:val="00FF5C91"/>
    <w:rsid w:val="00FF6421"/>
    <w:rsid w:val="00FF650F"/>
    <w:rsid w:val="00FF7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4B9E5"/>
  <w15:docId w15:val="{BB0FCDCA-7007-4465-920F-54A357B3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D3F"/>
    <w:pPr>
      <w:spacing w:after="0" w:line="240" w:lineRule="auto"/>
    </w:pPr>
    <w:rPr>
      <w:rFonts w:ascii="EYInterstate" w:eastAsia="Times New Roman" w:hAnsi="EYInterstate" w:cs="Times New Roman"/>
      <w:sz w:val="20"/>
      <w:szCs w:val="24"/>
    </w:rPr>
  </w:style>
  <w:style w:type="paragraph" w:styleId="Heading1">
    <w:name w:val="heading 1"/>
    <w:basedOn w:val="Normal"/>
    <w:next w:val="Normal"/>
    <w:link w:val="Heading1Char"/>
    <w:qFormat/>
    <w:rsid w:val="003F1F24"/>
    <w:pPr>
      <w:keepNext/>
      <w:spacing w:before="240" w:after="60"/>
      <w:outlineLvl w:val="0"/>
    </w:pPr>
    <w:rPr>
      <w:rFonts w:ascii="Arial" w:hAnsi="Arial" w:cs="Arial"/>
      <w:b/>
      <w:bCs/>
      <w:color w:val="31849B" w:themeColor="accent5" w:themeShade="BF"/>
      <w:kern w:val="32"/>
      <w:szCs w:val="28"/>
    </w:rPr>
  </w:style>
  <w:style w:type="paragraph" w:styleId="Heading2">
    <w:name w:val="heading 2"/>
    <w:basedOn w:val="Normal"/>
    <w:next w:val="Normal"/>
    <w:link w:val="Heading2Char"/>
    <w:qFormat/>
    <w:rsid w:val="003F1F24"/>
    <w:pPr>
      <w:keepNext/>
      <w:numPr>
        <w:numId w:val="1"/>
      </w:numPr>
      <w:spacing w:before="240" w:after="60"/>
      <w:outlineLvl w:val="1"/>
    </w:pPr>
    <w:rPr>
      <w:rFonts w:cs="Arial"/>
      <w:bCs/>
      <w:iCs/>
      <w:sz w:val="40"/>
      <w:szCs w:val="28"/>
    </w:rPr>
  </w:style>
  <w:style w:type="paragraph" w:styleId="Heading3">
    <w:name w:val="heading 3"/>
    <w:basedOn w:val="Normal"/>
    <w:next w:val="Normal"/>
    <w:link w:val="Heading3Char"/>
    <w:unhideWhenUsed/>
    <w:qFormat/>
    <w:rsid w:val="00EF6707"/>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sid w:val="00E86D3F"/>
    <w:rPr>
      <w:sz w:val="16"/>
      <w:szCs w:val="16"/>
    </w:rPr>
  </w:style>
  <w:style w:type="paragraph" w:styleId="CommentText">
    <w:name w:val="annotation text"/>
    <w:basedOn w:val="Normal"/>
    <w:link w:val="CommentTextChar"/>
    <w:semiHidden/>
    <w:rsid w:val="00E86D3F"/>
    <w:rPr>
      <w:szCs w:val="20"/>
    </w:rPr>
  </w:style>
  <w:style w:type="character" w:customStyle="1" w:styleId="CommentTextChar">
    <w:name w:val="Comment Text Char"/>
    <w:basedOn w:val="DefaultParagraphFont"/>
    <w:link w:val="CommentText"/>
    <w:semiHidden/>
    <w:rsid w:val="00E86D3F"/>
    <w:rPr>
      <w:rFonts w:ascii="EYInterstate" w:eastAsia="Times New Roman" w:hAnsi="EYInterstate" w:cs="Times New Roman"/>
      <w:sz w:val="20"/>
      <w:szCs w:val="20"/>
    </w:rPr>
  </w:style>
  <w:style w:type="paragraph" w:customStyle="1" w:styleId="Default">
    <w:name w:val="Default"/>
    <w:rsid w:val="00E86D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86D3F"/>
    <w:rPr>
      <w:rFonts w:ascii="Tahoma" w:hAnsi="Tahoma" w:cs="Tahoma"/>
      <w:sz w:val="16"/>
      <w:szCs w:val="16"/>
    </w:rPr>
  </w:style>
  <w:style w:type="character" w:customStyle="1" w:styleId="BalloonTextChar">
    <w:name w:val="Balloon Text Char"/>
    <w:basedOn w:val="DefaultParagraphFont"/>
    <w:link w:val="BalloonText"/>
    <w:uiPriority w:val="99"/>
    <w:semiHidden/>
    <w:rsid w:val="00E86D3F"/>
    <w:rPr>
      <w:rFonts w:ascii="Tahoma" w:eastAsia="Times New Roman" w:hAnsi="Tahoma" w:cs="Tahoma"/>
      <w:sz w:val="16"/>
      <w:szCs w:val="16"/>
    </w:rPr>
  </w:style>
  <w:style w:type="paragraph" w:styleId="ListParagraph">
    <w:name w:val="List Paragraph"/>
    <w:aliases w:val="Use Case List Paragraph Char"/>
    <w:basedOn w:val="Normal"/>
    <w:link w:val="ListParagraphChar"/>
    <w:uiPriority w:val="34"/>
    <w:qFormat/>
    <w:rsid w:val="00E86D3F"/>
    <w:pPr>
      <w:ind w:left="720"/>
      <w:contextualSpacing/>
    </w:pPr>
    <w:rPr>
      <w:rFonts w:ascii="Times New Roman" w:hAnsi="Times New Roman"/>
      <w:sz w:val="24"/>
    </w:rPr>
  </w:style>
  <w:style w:type="paragraph" w:customStyle="1" w:styleId="Bulletcopy">
    <w:name w:val="Bullet copy"/>
    <w:basedOn w:val="Normal"/>
    <w:rsid w:val="00E86D3F"/>
    <w:pPr>
      <w:spacing w:line="240" w:lineRule="atLeast"/>
    </w:pPr>
    <w:rPr>
      <w:szCs w:val="18"/>
    </w:rPr>
  </w:style>
  <w:style w:type="paragraph" w:styleId="Header">
    <w:name w:val="header"/>
    <w:basedOn w:val="Normal"/>
    <w:link w:val="HeaderChar"/>
    <w:uiPriority w:val="99"/>
    <w:unhideWhenUsed/>
    <w:rsid w:val="00E86D3F"/>
    <w:pPr>
      <w:tabs>
        <w:tab w:val="center" w:pos="4680"/>
        <w:tab w:val="right" w:pos="9360"/>
      </w:tabs>
    </w:pPr>
  </w:style>
  <w:style w:type="character" w:customStyle="1" w:styleId="HeaderChar">
    <w:name w:val="Header Char"/>
    <w:basedOn w:val="DefaultParagraphFont"/>
    <w:link w:val="Header"/>
    <w:uiPriority w:val="99"/>
    <w:rsid w:val="00E86D3F"/>
    <w:rPr>
      <w:rFonts w:ascii="EYInterstate" w:eastAsia="Times New Roman" w:hAnsi="EYInterstate" w:cs="Times New Roman"/>
      <w:sz w:val="20"/>
      <w:szCs w:val="24"/>
    </w:rPr>
  </w:style>
  <w:style w:type="paragraph" w:styleId="Footer">
    <w:name w:val="footer"/>
    <w:basedOn w:val="Normal"/>
    <w:link w:val="FooterChar"/>
    <w:uiPriority w:val="99"/>
    <w:unhideWhenUsed/>
    <w:rsid w:val="00E86D3F"/>
    <w:pPr>
      <w:tabs>
        <w:tab w:val="center" w:pos="4680"/>
        <w:tab w:val="right" w:pos="9360"/>
      </w:tabs>
    </w:pPr>
  </w:style>
  <w:style w:type="character" w:customStyle="1" w:styleId="FooterChar">
    <w:name w:val="Footer Char"/>
    <w:basedOn w:val="DefaultParagraphFont"/>
    <w:link w:val="Footer"/>
    <w:uiPriority w:val="99"/>
    <w:rsid w:val="00E86D3F"/>
    <w:rPr>
      <w:rFonts w:ascii="EYInterstate" w:eastAsia="Times New Roman" w:hAnsi="EYInterstate" w:cs="Times New Roman"/>
      <w:sz w:val="20"/>
      <w:szCs w:val="24"/>
    </w:rPr>
  </w:style>
  <w:style w:type="paragraph" w:styleId="CommentSubject">
    <w:name w:val="annotation subject"/>
    <w:basedOn w:val="CommentText"/>
    <w:next w:val="CommentText"/>
    <w:link w:val="CommentSubjectChar"/>
    <w:uiPriority w:val="99"/>
    <w:semiHidden/>
    <w:unhideWhenUsed/>
    <w:rsid w:val="00100C6A"/>
    <w:rPr>
      <w:b/>
      <w:bCs/>
    </w:rPr>
  </w:style>
  <w:style w:type="character" w:customStyle="1" w:styleId="CommentSubjectChar">
    <w:name w:val="Comment Subject Char"/>
    <w:basedOn w:val="CommentTextChar"/>
    <w:link w:val="CommentSubject"/>
    <w:uiPriority w:val="99"/>
    <w:semiHidden/>
    <w:rsid w:val="00100C6A"/>
    <w:rPr>
      <w:rFonts w:ascii="EYInterstate" w:eastAsia="Times New Roman" w:hAnsi="EYInterstate" w:cs="Times New Roman"/>
      <w:b/>
      <w:bCs/>
      <w:sz w:val="20"/>
      <w:szCs w:val="20"/>
    </w:rPr>
  </w:style>
  <w:style w:type="table" w:styleId="TableGrid">
    <w:name w:val="Table Grid"/>
    <w:basedOn w:val="TableNormal"/>
    <w:uiPriority w:val="39"/>
    <w:rsid w:val="00475F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094A"/>
    <w:pPr>
      <w:spacing w:before="100" w:beforeAutospacing="1" w:after="100" w:afterAutospacing="1"/>
    </w:pPr>
    <w:rPr>
      <w:rFonts w:ascii="Times New Roman" w:hAnsi="Times New Roman"/>
      <w:sz w:val="24"/>
    </w:rPr>
  </w:style>
  <w:style w:type="table" w:styleId="LightList-Accent1">
    <w:name w:val="Light List Accent 1"/>
    <w:basedOn w:val="TableNormal"/>
    <w:uiPriority w:val="61"/>
    <w:rsid w:val="006E6720"/>
    <w:pPr>
      <w:spacing w:after="0" w:line="240" w:lineRule="auto"/>
    </w:pPr>
    <w:rPr>
      <w:rFonts w:ascii="Calibri" w:eastAsia="Calibri" w:hAnsi="Calibri" w:cs="Arial"/>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GridTable1Light">
    <w:name w:val="Grid Table 1 Light"/>
    <w:basedOn w:val="TableNormal"/>
    <w:uiPriority w:val="46"/>
    <w:rsid w:val="00655B64"/>
    <w:pPr>
      <w:spacing w:after="0" w:line="240" w:lineRule="auto"/>
    </w:pPr>
    <w:rPr>
      <w:rFonts w:ascii="Times New Roman" w:eastAsia="MS Mincho"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4A2571"/>
    <w:pPr>
      <w:spacing w:after="0" w:line="240" w:lineRule="auto"/>
    </w:pPr>
    <w:rPr>
      <w:rFonts w:ascii="EYInterstate" w:eastAsia="Times New Roman" w:hAnsi="EYInterstate" w:cs="Times New Roman"/>
      <w:sz w:val="20"/>
      <w:szCs w:val="24"/>
    </w:rPr>
  </w:style>
  <w:style w:type="character" w:customStyle="1" w:styleId="Heading1Char">
    <w:name w:val="Heading 1 Char"/>
    <w:basedOn w:val="DefaultParagraphFont"/>
    <w:link w:val="Heading1"/>
    <w:rsid w:val="003F1F24"/>
    <w:rPr>
      <w:rFonts w:ascii="Arial" w:eastAsia="Times New Roman" w:hAnsi="Arial" w:cs="Arial"/>
      <w:b/>
      <w:bCs/>
      <w:color w:val="31849B" w:themeColor="accent5" w:themeShade="BF"/>
      <w:kern w:val="32"/>
      <w:sz w:val="20"/>
      <w:szCs w:val="28"/>
    </w:rPr>
  </w:style>
  <w:style w:type="character" w:customStyle="1" w:styleId="Heading2Char">
    <w:name w:val="Heading 2 Char"/>
    <w:basedOn w:val="DefaultParagraphFont"/>
    <w:link w:val="Heading2"/>
    <w:rsid w:val="003F1F24"/>
    <w:rPr>
      <w:rFonts w:ascii="EYInterstate" w:eastAsia="Times New Roman" w:hAnsi="EYInterstate" w:cs="Arial"/>
      <w:bCs/>
      <w:iCs/>
      <w:sz w:val="40"/>
      <w:szCs w:val="28"/>
    </w:rPr>
  </w:style>
  <w:style w:type="character" w:styleId="Hyperlink">
    <w:name w:val="Hyperlink"/>
    <w:basedOn w:val="DefaultParagraphFont"/>
    <w:rsid w:val="003F1F24"/>
    <w:rPr>
      <w:color w:val="0000FF"/>
      <w:u w:val="single"/>
    </w:rPr>
  </w:style>
  <w:style w:type="paragraph" w:customStyle="1" w:styleId="Body">
    <w:name w:val="Body"/>
    <w:basedOn w:val="Normal"/>
    <w:link w:val="BodyChar"/>
    <w:qFormat/>
    <w:rsid w:val="00363D72"/>
    <w:pPr>
      <w:overflowPunct w:val="0"/>
      <w:autoSpaceDE w:val="0"/>
      <w:autoSpaceDN w:val="0"/>
      <w:adjustRightInd w:val="0"/>
      <w:spacing w:line="280" w:lineRule="exact"/>
      <w:jc w:val="both"/>
      <w:textAlignment w:val="baseline"/>
    </w:pPr>
    <w:rPr>
      <w:rFonts w:ascii="Times New Roman" w:hAnsi="Times New Roman"/>
      <w:sz w:val="24"/>
    </w:rPr>
  </w:style>
  <w:style w:type="character" w:customStyle="1" w:styleId="BodyChar">
    <w:name w:val="Body Char"/>
    <w:link w:val="Body"/>
    <w:rsid w:val="00363D7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F6707"/>
    <w:rPr>
      <w:rFonts w:asciiTheme="majorHAnsi" w:eastAsiaTheme="majorEastAsia" w:hAnsiTheme="majorHAnsi" w:cstheme="majorBidi"/>
      <w:color w:val="243F60" w:themeColor="accent1" w:themeShade="7F"/>
      <w:sz w:val="24"/>
      <w:szCs w:val="24"/>
    </w:rPr>
  </w:style>
  <w:style w:type="paragraph" w:customStyle="1" w:styleId="NormalSingle">
    <w:name w:val="Normal Single"/>
    <w:basedOn w:val="Normal"/>
    <w:rsid w:val="00EF6707"/>
    <w:rPr>
      <w:rFonts w:ascii="Arial" w:hAnsi="Arial"/>
      <w:sz w:val="22"/>
      <w:szCs w:val="20"/>
      <w:lang w:val="en-AU"/>
    </w:rPr>
  </w:style>
  <w:style w:type="paragraph" w:customStyle="1" w:styleId="MyText">
    <w:name w:val="My Text"/>
    <w:basedOn w:val="Normal"/>
    <w:rsid w:val="00EF6707"/>
    <w:pPr>
      <w:jc w:val="both"/>
    </w:pPr>
    <w:rPr>
      <w:rFonts w:ascii="Arial" w:hAnsi="Arial"/>
      <w:bCs/>
      <w:sz w:val="22"/>
      <w:szCs w:val="20"/>
      <w:lang w:val="en-AU"/>
    </w:rPr>
  </w:style>
  <w:style w:type="paragraph" w:customStyle="1" w:styleId="Body-2forcontinuation">
    <w:name w:val="Body - 2 for continuation"/>
    <w:link w:val="Body-2forcontinuationChar"/>
    <w:uiPriority w:val="99"/>
    <w:rsid w:val="00AD372A"/>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D372A"/>
    <w:rPr>
      <w:rFonts w:ascii="EYInterstate" w:eastAsia="Times New Roman" w:hAnsi="EYInterstate" w:cs="Arial"/>
      <w:color w:val="000000"/>
      <w:sz w:val="20"/>
      <w:szCs w:val="20"/>
    </w:rPr>
  </w:style>
  <w:style w:type="paragraph" w:styleId="FootnoteText">
    <w:name w:val="footnote text"/>
    <w:basedOn w:val="Normal"/>
    <w:link w:val="FootnoteTextChar"/>
    <w:uiPriority w:val="99"/>
    <w:semiHidden/>
    <w:unhideWhenUsed/>
    <w:rsid w:val="00A044F6"/>
    <w:rPr>
      <w:szCs w:val="20"/>
    </w:rPr>
  </w:style>
  <w:style w:type="character" w:customStyle="1" w:styleId="FootnoteTextChar">
    <w:name w:val="Footnote Text Char"/>
    <w:basedOn w:val="DefaultParagraphFont"/>
    <w:link w:val="FootnoteText"/>
    <w:uiPriority w:val="99"/>
    <w:semiHidden/>
    <w:rsid w:val="00A044F6"/>
    <w:rPr>
      <w:rFonts w:ascii="EYInterstate" w:eastAsia="Times New Roman" w:hAnsi="EYInterstate" w:cs="Times New Roman"/>
      <w:sz w:val="20"/>
      <w:szCs w:val="20"/>
    </w:rPr>
  </w:style>
  <w:style w:type="character" w:styleId="FootnoteReference">
    <w:name w:val="footnote reference"/>
    <w:basedOn w:val="DefaultParagraphFont"/>
    <w:uiPriority w:val="99"/>
    <w:semiHidden/>
    <w:unhideWhenUsed/>
    <w:rsid w:val="00A044F6"/>
    <w:rPr>
      <w:vertAlign w:val="superscript"/>
    </w:rPr>
  </w:style>
  <w:style w:type="paragraph" w:styleId="BodyText">
    <w:name w:val="Body Text"/>
    <w:basedOn w:val="Normal"/>
    <w:link w:val="BodyTextChar"/>
    <w:rsid w:val="0052587D"/>
    <w:pPr>
      <w:spacing w:before="130" w:after="130" w:line="260" w:lineRule="atLeast"/>
    </w:pPr>
    <w:rPr>
      <w:rFonts w:ascii="Times New Roman" w:hAnsi="Times New Roman"/>
      <w:sz w:val="22"/>
      <w:szCs w:val="20"/>
    </w:rPr>
  </w:style>
  <w:style w:type="character" w:customStyle="1" w:styleId="BodyTextChar">
    <w:name w:val="Body Text Char"/>
    <w:basedOn w:val="DefaultParagraphFont"/>
    <w:link w:val="BodyText"/>
    <w:rsid w:val="0052587D"/>
    <w:rPr>
      <w:rFonts w:ascii="Times New Roman" w:eastAsia="Times New Roman" w:hAnsi="Times New Roman" w:cs="Times New Roman"/>
      <w:szCs w:val="20"/>
    </w:rPr>
  </w:style>
  <w:style w:type="paragraph" w:customStyle="1" w:styleId="BSubheading-Blue">
    <w:name w:val="B Subheading - Blue"/>
    <w:basedOn w:val="Heading2"/>
    <w:rsid w:val="00B55A9E"/>
    <w:pPr>
      <w:keepNext w:val="0"/>
      <w:numPr>
        <w:numId w:val="0"/>
      </w:numPr>
      <w:spacing w:before="320" w:after="120"/>
    </w:pPr>
    <w:rPr>
      <w:rFonts w:ascii="Arial" w:hAnsi="Arial" w:cs="Times New Roman"/>
      <w:b/>
      <w:bCs w:val="0"/>
      <w:iCs w:val="0"/>
      <w:noProof/>
      <w:color w:val="00A1DE"/>
      <w:sz w:val="24"/>
      <w:szCs w:val="24"/>
    </w:rPr>
  </w:style>
  <w:style w:type="character" w:customStyle="1" w:styleId="ListParagraphChar">
    <w:name w:val="List Paragraph Char"/>
    <w:aliases w:val="Use Case List Paragraph Char Char"/>
    <w:basedOn w:val="DefaultParagraphFont"/>
    <w:link w:val="ListParagraph"/>
    <w:uiPriority w:val="34"/>
    <w:rsid w:val="00B90AD9"/>
    <w:rPr>
      <w:rFonts w:ascii="Times New Roman" w:eastAsia="Times New Roman" w:hAnsi="Times New Roman" w:cs="Times New Roman"/>
      <w:sz w:val="24"/>
      <w:szCs w:val="24"/>
    </w:rPr>
  </w:style>
  <w:style w:type="character" w:customStyle="1" w:styleId="ui-provider">
    <w:name w:val="ui-provider"/>
    <w:basedOn w:val="DefaultParagraphFont"/>
    <w:rsid w:val="00CC7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82142">
      <w:bodyDiv w:val="1"/>
      <w:marLeft w:val="0"/>
      <w:marRight w:val="0"/>
      <w:marTop w:val="0"/>
      <w:marBottom w:val="0"/>
      <w:divBdr>
        <w:top w:val="none" w:sz="0" w:space="0" w:color="auto"/>
        <w:left w:val="none" w:sz="0" w:space="0" w:color="auto"/>
        <w:bottom w:val="none" w:sz="0" w:space="0" w:color="auto"/>
        <w:right w:val="none" w:sz="0" w:space="0" w:color="auto"/>
      </w:divBdr>
    </w:div>
    <w:div w:id="107286028">
      <w:bodyDiv w:val="1"/>
      <w:marLeft w:val="0"/>
      <w:marRight w:val="0"/>
      <w:marTop w:val="0"/>
      <w:marBottom w:val="0"/>
      <w:divBdr>
        <w:top w:val="none" w:sz="0" w:space="0" w:color="auto"/>
        <w:left w:val="none" w:sz="0" w:space="0" w:color="auto"/>
        <w:bottom w:val="none" w:sz="0" w:space="0" w:color="auto"/>
        <w:right w:val="none" w:sz="0" w:space="0" w:color="auto"/>
      </w:divBdr>
    </w:div>
    <w:div w:id="421221805">
      <w:bodyDiv w:val="1"/>
      <w:marLeft w:val="0"/>
      <w:marRight w:val="0"/>
      <w:marTop w:val="0"/>
      <w:marBottom w:val="0"/>
      <w:divBdr>
        <w:top w:val="none" w:sz="0" w:space="0" w:color="auto"/>
        <w:left w:val="none" w:sz="0" w:space="0" w:color="auto"/>
        <w:bottom w:val="none" w:sz="0" w:space="0" w:color="auto"/>
        <w:right w:val="none" w:sz="0" w:space="0" w:color="auto"/>
      </w:divBdr>
      <w:divsChild>
        <w:div w:id="65805573">
          <w:marLeft w:val="187"/>
          <w:marRight w:val="0"/>
          <w:marTop w:val="0"/>
          <w:marBottom w:val="0"/>
          <w:divBdr>
            <w:top w:val="none" w:sz="0" w:space="0" w:color="auto"/>
            <w:left w:val="none" w:sz="0" w:space="0" w:color="auto"/>
            <w:bottom w:val="none" w:sz="0" w:space="0" w:color="auto"/>
            <w:right w:val="none" w:sz="0" w:space="0" w:color="auto"/>
          </w:divBdr>
        </w:div>
        <w:div w:id="207961263">
          <w:marLeft w:val="187"/>
          <w:marRight w:val="0"/>
          <w:marTop w:val="0"/>
          <w:marBottom w:val="0"/>
          <w:divBdr>
            <w:top w:val="none" w:sz="0" w:space="0" w:color="auto"/>
            <w:left w:val="none" w:sz="0" w:space="0" w:color="auto"/>
            <w:bottom w:val="none" w:sz="0" w:space="0" w:color="auto"/>
            <w:right w:val="none" w:sz="0" w:space="0" w:color="auto"/>
          </w:divBdr>
        </w:div>
        <w:div w:id="1115752627">
          <w:marLeft w:val="187"/>
          <w:marRight w:val="0"/>
          <w:marTop w:val="0"/>
          <w:marBottom w:val="0"/>
          <w:divBdr>
            <w:top w:val="none" w:sz="0" w:space="0" w:color="auto"/>
            <w:left w:val="none" w:sz="0" w:space="0" w:color="auto"/>
            <w:bottom w:val="none" w:sz="0" w:space="0" w:color="auto"/>
            <w:right w:val="none" w:sz="0" w:space="0" w:color="auto"/>
          </w:divBdr>
        </w:div>
        <w:div w:id="1396901325">
          <w:marLeft w:val="187"/>
          <w:marRight w:val="0"/>
          <w:marTop w:val="0"/>
          <w:marBottom w:val="0"/>
          <w:divBdr>
            <w:top w:val="none" w:sz="0" w:space="0" w:color="auto"/>
            <w:left w:val="none" w:sz="0" w:space="0" w:color="auto"/>
            <w:bottom w:val="none" w:sz="0" w:space="0" w:color="auto"/>
            <w:right w:val="none" w:sz="0" w:space="0" w:color="auto"/>
          </w:divBdr>
        </w:div>
        <w:div w:id="2039428908">
          <w:marLeft w:val="187"/>
          <w:marRight w:val="0"/>
          <w:marTop w:val="0"/>
          <w:marBottom w:val="0"/>
          <w:divBdr>
            <w:top w:val="none" w:sz="0" w:space="0" w:color="auto"/>
            <w:left w:val="none" w:sz="0" w:space="0" w:color="auto"/>
            <w:bottom w:val="none" w:sz="0" w:space="0" w:color="auto"/>
            <w:right w:val="none" w:sz="0" w:space="0" w:color="auto"/>
          </w:divBdr>
        </w:div>
      </w:divsChild>
    </w:div>
    <w:div w:id="442919303">
      <w:bodyDiv w:val="1"/>
      <w:marLeft w:val="0"/>
      <w:marRight w:val="0"/>
      <w:marTop w:val="0"/>
      <w:marBottom w:val="0"/>
      <w:divBdr>
        <w:top w:val="none" w:sz="0" w:space="0" w:color="auto"/>
        <w:left w:val="none" w:sz="0" w:space="0" w:color="auto"/>
        <w:bottom w:val="none" w:sz="0" w:space="0" w:color="auto"/>
        <w:right w:val="none" w:sz="0" w:space="0" w:color="auto"/>
      </w:divBdr>
    </w:div>
    <w:div w:id="472214803">
      <w:bodyDiv w:val="1"/>
      <w:marLeft w:val="0"/>
      <w:marRight w:val="0"/>
      <w:marTop w:val="0"/>
      <w:marBottom w:val="0"/>
      <w:divBdr>
        <w:top w:val="none" w:sz="0" w:space="0" w:color="auto"/>
        <w:left w:val="none" w:sz="0" w:space="0" w:color="auto"/>
        <w:bottom w:val="none" w:sz="0" w:space="0" w:color="auto"/>
        <w:right w:val="none" w:sz="0" w:space="0" w:color="auto"/>
      </w:divBdr>
      <w:divsChild>
        <w:div w:id="1080524499">
          <w:marLeft w:val="0"/>
          <w:marRight w:val="0"/>
          <w:marTop w:val="0"/>
          <w:marBottom w:val="0"/>
          <w:divBdr>
            <w:top w:val="none" w:sz="0" w:space="0" w:color="auto"/>
            <w:left w:val="none" w:sz="0" w:space="0" w:color="auto"/>
            <w:bottom w:val="none" w:sz="0" w:space="0" w:color="auto"/>
            <w:right w:val="none" w:sz="0" w:space="0" w:color="auto"/>
          </w:divBdr>
          <w:divsChild>
            <w:div w:id="684867056">
              <w:marLeft w:val="0"/>
              <w:marRight w:val="0"/>
              <w:marTop w:val="0"/>
              <w:marBottom w:val="0"/>
              <w:divBdr>
                <w:top w:val="none" w:sz="0" w:space="0" w:color="auto"/>
                <w:left w:val="none" w:sz="0" w:space="0" w:color="auto"/>
                <w:bottom w:val="none" w:sz="0" w:space="0" w:color="auto"/>
                <w:right w:val="none" w:sz="0" w:space="0" w:color="auto"/>
              </w:divBdr>
              <w:divsChild>
                <w:div w:id="2022780886">
                  <w:marLeft w:val="0"/>
                  <w:marRight w:val="0"/>
                  <w:marTop w:val="0"/>
                  <w:marBottom w:val="0"/>
                  <w:divBdr>
                    <w:top w:val="none" w:sz="0" w:space="0" w:color="auto"/>
                    <w:left w:val="none" w:sz="0" w:space="0" w:color="auto"/>
                    <w:bottom w:val="none" w:sz="0" w:space="0" w:color="auto"/>
                    <w:right w:val="none" w:sz="0" w:space="0" w:color="auto"/>
                  </w:divBdr>
                  <w:divsChild>
                    <w:div w:id="393091223">
                      <w:marLeft w:val="0"/>
                      <w:marRight w:val="0"/>
                      <w:marTop w:val="0"/>
                      <w:marBottom w:val="0"/>
                      <w:divBdr>
                        <w:top w:val="none" w:sz="0" w:space="0" w:color="auto"/>
                        <w:left w:val="none" w:sz="0" w:space="0" w:color="auto"/>
                        <w:bottom w:val="none" w:sz="0" w:space="0" w:color="auto"/>
                        <w:right w:val="none" w:sz="0" w:space="0" w:color="auto"/>
                      </w:divBdr>
                      <w:divsChild>
                        <w:div w:id="202668908">
                          <w:marLeft w:val="0"/>
                          <w:marRight w:val="0"/>
                          <w:marTop w:val="0"/>
                          <w:marBottom w:val="0"/>
                          <w:divBdr>
                            <w:top w:val="none" w:sz="0" w:space="0" w:color="auto"/>
                            <w:left w:val="none" w:sz="0" w:space="0" w:color="auto"/>
                            <w:bottom w:val="none" w:sz="0" w:space="0" w:color="auto"/>
                            <w:right w:val="none" w:sz="0" w:space="0" w:color="auto"/>
                          </w:divBdr>
                          <w:divsChild>
                            <w:div w:id="1813206005">
                              <w:marLeft w:val="0"/>
                              <w:marRight w:val="0"/>
                              <w:marTop w:val="0"/>
                              <w:marBottom w:val="0"/>
                              <w:divBdr>
                                <w:top w:val="none" w:sz="0" w:space="0" w:color="auto"/>
                                <w:left w:val="none" w:sz="0" w:space="0" w:color="auto"/>
                                <w:bottom w:val="none" w:sz="0" w:space="0" w:color="auto"/>
                                <w:right w:val="none" w:sz="0" w:space="0" w:color="auto"/>
                              </w:divBdr>
                              <w:divsChild>
                                <w:div w:id="118495330">
                                  <w:marLeft w:val="0"/>
                                  <w:marRight w:val="0"/>
                                  <w:marTop w:val="0"/>
                                  <w:marBottom w:val="0"/>
                                  <w:divBdr>
                                    <w:top w:val="none" w:sz="0" w:space="0" w:color="auto"/>
                                    <w:left w:val="none" w:sz="0" w:space="0" w:color="auto"/>
                                    <w:bottom w:val="none" w:sz="0" w:space="0" w:color="auto"/>
                                    <w:right w:val="none" w:sz="0" w:space="0" w:color="auto"/>
                                  </w:divBdr>
                                  <w:divsChild>
                                    <w:div w:id="1990868062">
                                      <w:marLeft w:val="0"/>
                                      <w:marRight w:val="0"/>
                                      <w:marTop w:val="0"/>
                                      <w:marBottom w:val="0"/>
                                      <w:divBdr>
                                        <w:top w:val="none" w:sz="0" w:space="0" w:color="auto"/>
                                        <w:left w:val="none" w:sz="0" w:space="0" w:color="auto"/>
                                        <w:bottom w:val="none" w:sz="0" w:space="0" w:color="auto"/>
                                        <w:right w:val="none" w:sz="0" w:space="0" w:color="auto"/>
                                      </w:divBdr>
                                      <w:divsChild>
                                        <w:div w:id="932206041">
                                          <w:marLeft w:val="0"/>
                                          <w:marRight w:val="0"/>
                                          <w:marTop w:val="0"/>
                                          <w:marBottom w:val="0"/>
                                          <w:divBdr>
                                            <w:top w:val="none" w:sz="0" w:space="0" w:color="auto"/>
                                            <w:left w:val="none" w:sz="0" w:space="0" w:color="auto"/>
                                            <w:bottom w:val="none" w:sz="0" w:space="0" w:color="auto"/>
                                            <w:right w:val="none" w:sz="0" w:space="0" w:color="auto"/>
                                          </w:divBdr>
                                          <w:divsChild>
                                            <w:div w:id="2090423734">
                                              <w:marLeft w:val="0"/>
                                              <w:marRight w:val="0"/>
                                              <w:marTop w:val="0"/>
                                              <w:marBottom w:val="0"/>
                                              <w:divBdr>
                                                <w:top w:val="none" w:sz="0" w:space="0" w:color="auto"/>
                                                <w:left w:val="none" w:sz="0" w:space="0" w:color="auto"/>
                                                <w:bottom w:val="none" w:sz="0" w:space="0" w:color="auto"/>
                                                <w:right w:val="none" w:sz="0" w:space="0" w:color="auto"/>
                                              </w:divBdr>
                                              <w:divsChild>
                                                <w:div w:id="6561821">
                                                  <w:marLeft w:val="0"/>
                                                  <w:marRight w:val="0"/>
                                                  <w:marTop w:val="0"/>
                                                  <w:marBottom w:val="0"/>
                                                  <w:divBdr>
                                                    <w:top w:val="none" w:sz="0" w:space="0" w:color="auto"/>
                                                    <w:left w:val="none" w:sz="0" w:space="0" w:color="auto"/>
                                                    <w:bottom w:val="none" w:sz="0" w:space="0" w:color="auto"/>
                                                    <w:right w:val="none" w:sz="0" w:space="0" w:color="auto"/>
                                                  </w:divBdr>
                                                  <w:divsChild>
                                                    <w:div w:id="1724404622">
                                                      <w:marLeft w:val="0"/>
                                                      <w:marRight w:val="0"/>
                                                      <w:marTop w:val="0"/>
                                                      <w:marBottom w:val="0"/>
                                                      <w:divBdr>
                                                        <w:top w:val="none" w:sz="0" w:space="0" w:color="auto"/>
                                                        <w:left w:val="none" w:sz="0" w:space="0" w:color="auto"/>
                                                        <w:bottom w:val="none" w:sz="0" w:space="0" w:color="auto"/>
                                                        <w:right w:val="none" w:sz="0" w:space="0" w:color="auto"/>
                                                      </w:divBdr>
                                                      <w:divsChild>
                                                        <w:div w:id="1436100099">
                                                          <w:marLeft w:val="0"/>
                                                          <w:marRight w:val="0"/>
                                                          <w:marTop w:val="0"/>
                                                          <w:marBottom w:val="0"/>
                                                          <w:divBdr>
                                                            <w:top w:val="none" w:sz="0" w:space="0" w:color="auto"/>
                                                            <w:left w:val="none" w:sz="0" w:space="0" w:color="auto"/>
                                                            <w:bottom w:val="none" w:sz="0" w:space="0" w:color="auto"/>
                                                            <w:right w:val="none" w:sz="0" w:space="0" w:color="auto"/>
                                                          </w:divBdr>
                                                          <w:divsChild>
                                                            <w:div w:id="2028166319">
                                                              <w:marLeft w:val="0"/>
                                                              <w:marRight w:val="150"/>
                                                              <w:marTop w:val="0"/>
                                                              <w:marBottom w:val="150"/>
                                                              <w:divBdr>
                                                                <w:top w:val="none" w:sz="0" w:space="0" w:color="auto"/>
                                                                <w:left w:val="none" w:sz="0" w:space="0" w:color="auto"/>
                                                                <w:bottom w:val="none" w:sz="0" w:space="0" w:color="auto"/>
                                                                <w:right w:val="none" w:sz="0" w:space="0" w:color="auto"/>
                                                              </w:divBdr>
                                                              <w:divsChild>
                                                                <w:div w:id="1330131104">
                                                                  <w:marLeft w:val="0"/>
                                                                  <w:marRight w:val="0"/>
                                                                  <w:marTop w:val="0"/>
                                                                  <w:marBottom w:val="0"/>
                                                                  <w:divBdr>
                                                                    <w:top w:val="none" w:sz="0" w:space="0" w:color="auto"/>
                                                                    <w:left w:val="none" w:sz="0" w:space="0" w:color="auto"/>
                                                                    <w:bottom w:val="none" w:sz="0" w:space="0" w:color="auto"/>
                                                                    <w:right w:val="none" w:sz="0" w:space="0" w:color="auto"/>
                                                                  </w:divBdr>
                                                                  <w:divsChild>
                                                                    <w:div w:id="766077748">
                                                                      <w:marLeft w:val="0"/>
                                                                      <w:marRight w:val="0"/>
                                                                      <w:marTop w:val="0"/>
                                                                      <w:marBottom w:val="0"/>
                                                                      <w:divBdr>
                                                                        <w:top w:val="none" w:sz="0" w:space="0" w:color="auto"/>
                                                                        <w:left w:val="none" w:sz="0" w:space="0" w:color="auto"/>
                                                                        <w:bottom w:val="none" w:sz="0" w:space="0" w:color="auto"/>
                                                                        <w:right w:val="none" w:sz="0" w:space="0" w:color="auto"/>
                                                                      </w:divBdr>
                                                                      <w:divsChild>
                                                                        <w:div w:id="1645429499">
                                                                          <w:marLeft w:val="0"/>
                                                                          <w:marRight w:val="0"/>
                                                                          <w:marTop w:val="0"/>
                                                                          <w:marBottom w:val="0"/>
                                                                          <w:divBdr>
                                                                            <w:top w:val="none" w:sz="0" w:space="0" w:color="auto"/>
                                                                            <w:left w:val="none" w:sz="0" w:space="0" w:color="auto"/>
                                                                            <w:bottom w:val="none" w:sz="0" w:space="0" w:color="auto"/>
                                                                            <w:right w:val="none" w:sz="0" w:space="0" w:color="auto"/>
                                                                          </w:divBdr>
                                                                          <w:divsChild>
                                                                            <w:div w:id="1635788782">
                                                                              <w:marLeft w:val="0"/>
                                                                              <w:marRight w:val="0"/>
                                                                              <w:marTop w:val="0"/>
                                                                              <w:marBottom w:val="0"/>
                                                                              <w:divBdr>
                                                                                <w:top w:val="none" w:sz="0" w:space="0" w:color="auto"/>
                                                                                <w:left w:val="none" w:sz="0" w:space="0" w:color="auto"/>
                                                                                <w:bottom w:val="none" w:sz="0" w:space="0" w:color="auto"/>
                                                                                <w:right w:val="none" w:sz="0" w:space="0" w:color="auto"/>
                                                                              </w:divBdr>
                                                                              <w:divsChild>
                                                                                <w:div w:id="670715185">
                                                                                  <w:marLeft w:val="0"/>
                                                                                  <w:marRight w:val="0"/>
                                                                                  <w:marTop w:val="0"/>
                                                                                  <w:marBottom w:val="0"/>
                                                                                  <w:divBdr>
                                                                                    <w:top w:val="none" w:sz="0" w:space="0" w:color="auto"/>
                                                                                    <w:left w:val="none" w:sz="0" w:space="0" w:color="auto"/>
                                                                                    <w:bottom w:val="none" w:sz="0" w:space="0" w:color="auto"/>
                                                                                    <w:right w:val="none" w:sz="0" w:space="0" w:color="auto"/>
                                                                                  </w:divBdr>
                                                                                  <w:divsChild>
                                                                                    <w:div w:id="1134174254">
                                                                                      <w:marLeft w:val="0"/>
                                                                                      <w:marRight w:val="0"/>
                                                                                      <w:marTop w:val="0"/>
                                                                                      <w:marBottom w:val="0"/>
                                                                                      <w:divBdr>
                                                                                        <w:top w:val="none" w:sz="0" w:space="0" w:color="auto"/>
                                                                                        <w:left w:val="none" w:sz="0" w:space="0" w:color="auto"/>
                                                                                        <w:bottom w:val="none" w:sz="0" w:space="0" w:color="auto"/>
                                                                                        <w:right w:val="none" w:sz="0" w:space="0" w:color="auto"/>
                                                                                      </w:divBdr>
                                                                                    </w:div>
                                                                                    <w:div w:id="493378378">
                                                                                      <w:marLeft w:val="0"/>
                                                                                      <w:marRight w:val="0"/>
                                                                                      <w:marTop w:val="0"/>
                                                                                      <w:marBottom w:val="0"/>
                                                                                      <w:divBdr>
                                                                                        <w:top w:val="none" w:sz="0" w:space="0" w:color="auto"/>
                                                                                        <w:left w:val="none" w:sz="0" w:space="0" w:color="auto"/>
                                                                                        <w:bottom w:val="none" w:sz="0" w:space="0" w:color="auto"/>
                                                                                        <w:right w:val="none" w:sz="0" w:space="0" w:color="auto"/>
                                                                                      </w:divBdr>
                                                                                    </w:div>
                                                                                    <w:div w:id="1094396498">
                                                                                      <w:marLeft w:val="0"/>
                                                                                      <w:marRight w:val="0"/>
                                                                                      <w:marTop w:val="0"/>
                                                                                      <w:marBottom w:val="0"/>
                                                                                      <w:divBdr>
                                                                                        <w:top w:val="none" w:sz="0" w:space="0" w:color="auto"/>
                                                                                        <w:left w:val="none" w:sz="0" w:space="0" w:color="auto"/>
                                                                                        <w:bottom w:val="none" w:sz="0" w:space="0" w:color="auto"/>
                                                                                        <w:right w:val="none" w:sz="0" w:space="0" w:color="auto"/>
                                                                                      </w:divBdr>
                                                                                    </w:div>
                                                                                    <w:div w:id="719091034">
                                                                                      <w:marLeft w:val="0"/>
                                                                                      <w:marRight w:val="0"/>
                                                                                      <w:marTop w:val="0"/>
                                                                                      <w:marBottom w:val="0"/>
                                                                                      <w:divBdr>
                                                                                        <w:top w:val="none" w:sz="0" w:space="0" w:color="auto"/>
                                                                                        <w:left w:val="none" w:sz="0" w:space="0" w:color="auto"/>
                                                                                        <w:bottom w:val="none" w:sz="0" w:space="0" w:color="auto"/>
                                                                                        <w:right w:val="none" w:sz="0" w:space="0" w:color="auto"/>
                                                                                      </w:divBdr>
                                                                                    </w:div>
                                                                                    <w:div w:id="886113227">
                                                                                      <w:marLeft w:val="0"/>
                                                                                      <w:marRight w:val="0"/>
                                                                                      <w:marTop w:val="0"/>
                                                                                      <w:marBottom w:val="0"/>
                                                                                      <w:divBdr>
                                                                                        <w:top w:val="none" w:sz="0" w:space="0" w:color="auto"/>
                                                                                        <w:left w:val="none" w:sz="0" w:space="0" w:color="auto"/>
                                                                                        <w:bottom w:val="none" w:sz="0" w:space="0" w:color="auto"/>
                                                                                        <w:right w:val="none" w:sz="0" w:space="0" w:color="auto"/>
                                                                                      </w:divBdr>
                                                                                    </w:div>
                                                                                    <w:div w:id="306394491">
                                                                                      <w:marLeft w:val="0"/>
                                                                                      <w:marRight w:val="0"/>
                                                                                      <w:marTop w:val="0"/>
                                                                                      <w:marBottom w:val="0"/>
                                                                                      <w:divBdr>
                                                                                        <w:top w:val="none" w:sz="0" w:space="0" w:color="auto"/>
                                                                                        <w:left w:val="none" w:sz="0" w:space="0" w:color="auto"/>
                                                                                        <w:bottom w:val="none" w:sz="0" w:space="0" w:color="auto"/>
                                                                                        <w:right w:val="none" w:sz="0" w:space="0" w:color="auto"/>
                                                                                      </w:divBdr>
                                                                                    </w:div>
                                                                                    <w:div w:id="1464888194">
                                                                                      <w:marLeft w:val="0"/>
                                                                                      <w:marRight w:val="0"/>
                                                                                      <w:marTop w:val="0"/>
                                                                                      <w:marBottom w:val="0"/>
                                                                                      <w:divBdr>
                                                                                        <w:top w:val="none" w:sz="0" w:space="0" w:color="auto"/>
                                                                                        <w:left w:val="none" w:sz="0" w:space="0" w:color="auto"/>
                                                                                        <w:bottom w:val="none" w:sz="0" w:space="0" w:color="auto"/>
                                                                                        <w:right w:val="none" w:sz="0" w:space="0" w:color="auto"/>
                                                                                      </w:divBdr>
                                                                                    </w:div>
                                                                                    <w:div w:id="2125683258">
                                                                                      <w:marLeft w:val="0"/>
                                                                                      <w:marRight w:val="0"/>
                                                                                      <w:marTop w:val="0"/>
                                                                                      <w:marBottom w:val="0"/>
                                                                                      <w:divBdr>
                                                                                        <w:top w:val="none" w:sz="0" w:space="0" w:color="auto"/>
                                                                                        <w:left w:val="none" w:sz="0" w:space="0" w:color="auto"/>
                                                                                        <w:bottom w:val="none" w:sz="0" w:space="0" w:color="auto"/>
                                                                                        <w:right w:val="none" w:sz="0" w:space="0" w:color="auto"/>
                                                                                      </w:divBdr>
                                                                                    </w:div>
                                                                                    <w:div w:id="893275901">
                                                                                      <w:marLeft w:val="0"/>
                                                                                      <w:marRight w:val="0"/>
                                                                                      <w:marTop w:val="0"/>
                                                                                      <w:marBottom w:val="0"/>
                                                                                      <w:divBdr>
                                                                                        <w:top w:val="none" w:sz="0" w:space="0" w:color="auto"/>
                                                                                        <w:left w:val="none" w:sz="0" w:space="0" w:color="auto"/>
                                                                                        <w:bottom w:val="none" w:sz="0" w:space="0" w:color="auto"/>
                                                                                        <w:right w:val="none" w:sz="0" w:space="0" w:color="auto"/>
                                                                                      </w:divBdr>
                                                                                    </w:div>
                                                                                    <w:div w:id="1539053263">
                                                                                      <w:marLeft w:val="0"/>
                                                                                      <w:marRight w:val="0"/>
                                                                                      <w:marTop w:val="0"/>
                                                                                      <w:marBottom w:val="0"/>
                                                                                      <w:divBdr>
                                                                                        <w:top w:val="none" w:sz="0" w:space="0" w:color="auto"/>
                                                                                        <w:left w:val="none" w:sz="0" w:space="0" w:color="auto"/>
                                                                                        <w:bottom w:val="none" w:sz="0" w:space="0" w:color="auto"/>
                                                                                        <w:right w:val="none" w:sz="0" w:space="0" w:color="auto"/>
                                                                                      </w:divBdr>
                                                                                    </w:div>
                                                                                    <w:div w:id="404956532">
                                                                                      <w:marLeft w:val="0"/>
                                                                                      <w:marRight w:val="0"/>
                                                                                      <w:marTop w:val="0"/>
                                                                                      <w:marBottom w:val="0"/>
                                                                                      <w:divBdr>
                                                                                        <w:top w:val="none" w:sz="0" w:space="0" w:color="auto"/>
                                                                                        <w:left w:val="none" w:sz="0" w:space="0" w:color="auto"/>
                                                                                        <w:bottom w:val="none" w:sz="0" w:space="0" w:color="auto"/>
                                                                                        <w:right w:val="none" w:sz="0" w:space="0" w:color="auto"/>
                                                                                      </w:divBdr>
                                                                                    </w:div>
                                                                                    <w:div w:id="1549296412">
                                                                                      <w:marLeft w:val="0"/>
                                                                                      <w:marRight w:val="0"/>
                                                                                      <w:marTop w:val="0"/>
                                                                                      <w:marBottom w:val="0"/>
                                                                                      <w:divBdr>
                                                                                        <w:top w:val="none" w:sz="0" w:space="0" w:color="auto"/>
                                                                                        <w:left w:val="none" w:sz="0" w:space="0" w:color="auto"/>
                                                                                        <w:bottom w:val="none" w:sz="0" w:space="0" w:color="auto"/>
                                                                                        <w:right w:val="none" w:sz="0" w:space="0" w:color="auto"/>
                                                                                      </w:divBdr>
                                                                                    </w:div>
                                                                                    <w:div w:id="1194029419">
                                                                                      <w:marLeft w:val="0"/>
                                                                                      <w:marRight w:val="0"/>
                                                                                      <w:marTop w:val="0"/>
                                                                                      <w:marBottom w:val="0"/>
                                                                                      <w:divBdr>
                                                                                        <w:top w:val="none" w:sz="0" w:space="0" w:color="auto"/>
                                                                                        <w:left w:val="none" w:sz="0" w:space="0" w:color="auto"/>
                                                                                        <w:bottom w:val="none" w:sz="0" w:space="0" w:color="auto"/>
                                                                                        <w:right w:val="none" w:sz="0" w:space="0" w:color="auto"/>
                                                                                      </w:divBdr>
                                                                                    </w:div>
                                                                                    <w:div w:id="936013653">
                                                                                      <w:marLeft w:val="0"/>
                                                                                      <w:marRight w:val="0"/>
                                                                                      <w:marTop w:val="0"/>
                                                                                      <w:marBottom w:val="0"/>
                                                                                      <w:divBdr>
                                                                                        <w:top w:val="none" w:sz="0" w:space="0" w:color="auto"/>
                                                                                        <w:left w:val="none" w:sz="0" w:space="0" w:color="auto"/>
                                                                                        <w:bottom w:val="none" w:sz="0" w:space="0" w:color="auto"/>
                                                                                        <w:right w:val="none" w:sz="0" w:space="0" w:color="auto"/>
                                                                                      </w:divBdr>
                                                                                    </w:div>
                                                                                    <w:div w:id="908689404">
                                                                                      <w:marLeft w:val="0"/>
                                                                                      <w:marRight w:val="0"/>
                                                                                      <w:marTop w:val="0"/>
                                                                                      <w:marBottom w:val="0"/>
                                                                                      <w:divBdr>
                                                                                        <w:top w:val="none" w:sz="0" w:space="0" w:color="auto"/>
                                                                                        <w:left w:val="none" w:sz="0" w:space="0" w:color="auto"/>
                                                                                        <w:bottom w:val="none" w:sz="0" w:space="0" w:color="auto"/>
                                                                                        <w:right w:val="none" w:sz="0" w:space="0" w:color="auto"/>
                                                                                      </w:divBdr>
                                                                                    </w:div>
                                                                                    <w:div w:id="570120955">
                                                                                      <w:marLeft w:val="0"/>
                                                                                      <w:marRight w:val="0"/>
                                                                                      <w:marTop w:val="0"/>
                                                                                      <w:marBottom w:val="0"/>
                                                                                      <w:divBdr>
                                                                                        <w:top w:val="none" w:sz="0" w:space="0" w:color="auto"/>
                                                                                        <w:left w:val="none" w:sz="0" w:space="0" w:color="auto"/>
                                                                                        <w:bottom w:val="none" w:sz="0" w:space="0" w:color="auto"/>
                                                                                        <w:right w:val="none" w:sz="0" w:space="0" w:color="auto"/>
                                                                                      </w:divBdr>
                                                                                    </w:div>
                                                                                    <w:div w:id="79522663">
                                                                                      <w:marLeft w:val="0"/>
                                                                                      <w:marRight w:val="0"/>
                                                                                      <w:marTop w:val="0"/>
                                                                                      <w:marBottom w:val="0"/>
                                                                                      <w:divBdr>
                                                                                        <w:top w:val="none" w:sz="0" w:space="0" w:color="auto"/>
                                                                                        <w:left w:val="none" w:sz="0" w:space="0" w:color="auto"/>
                                                                                        <w:bottom w:val="none" w:sz="0" w:space="0" w:color="auto"/>
                                                                                        <w:right w:val="none" w:sz="0" w:space="0" w:color="auto"/>
                                                                                      </w:divBdr>
                                                                                    </w:div>
                                                                                    <w:div w:id="2122452977">
                                                                                      <w:marLeft w:val="0"/>
                                                                                      <w:marRight w:val="0"/>
                                                                                      <w:marTop w:val="0"/>
                                                                                      <w:marBottom w:val="0"/>
                                                                                      <w:divBdr>
                                                                                        <w:top w:val="none" w:sz="0" w:space="0" w:color="auto"/>
                                                                                        <w:left w:val="none" w:sz="0" w:space="0" w:color="auto"/>
                                                                                        <w:bottom w:val="none" w:sz="0" w:space="0" w:color="auto"/>
                                                                                        <w:right w:val="none" w:sz="0" w:space="0" w:color="auto"/>
                                                                                      </w:divBdr>
                                                                                    </w:div>
                                                                                    <w:div w:id="781653737">
                                                                                      <w:marLeft w:val="0"/>
                                                                                      <w:marRight w:val="0"/>
                                                                                      <w:marTop w:val="0"/>
                                                                                      <w:marBottom w:val="0"/>
                                                                                      <w:divBdr>
                                                                                        <w:top w:val="none" w:sz="0" w:space="0" w:color="auto"/>
                                                                                        <w:left w:val="none" w:sz="0" w:space="0" w:color="auto"/>
                                                                                        <w:bottom w:val="none" w:sz="0" w:space="0" w:color="auto"/>
                                                                                        <w:right w:val="none" w:sz="0" w:space="0" w:color="auto"/>
                                                                                      </w:divBdr>
                                                                                    </w:div>
                                                                                    <w:div w:id="1927304542">
                                                                                      <w:marLeft w:val="0"/>
                                                                                      <w:marRight w:val="0"/>
                                                                                      <w:marTop w:val="0"/>
                                                                                      <w:marBottom w:val="0"/>
                                                                                      <w:divBdr>
                                                                                        <w:top w:val="none" w:sz="0" w:space="0" w:color="auto"/>
                                                                                        <w:left w:val="none" w:sz="0" w:space="0" w:color="auto"/>
                                                                                        <w:bottom w:val="none" w:sz="0" w:space="0" w:color="auto"/>
                                                                                        <w:right w:val="none" w:sz="0" w:space="0" w:color="auto"/>
                                                                                      </w:divBdr>
                                                                                    </w:div>
                                                                                    <w:div w:id="734473700">
                                                                                      <w:marLeft w:val="0"/>
                                                                                      <w:marRight w:val="0"/>
                                                                                      <w:marTop w:val="0"/>
                                                                                      <w:marBottom w:val="0"/>
                                                                                      <w:divBdr>
                                                                                        <w:top w:val="none" w:sz="0" w:space="0" w:color="auto"/>
                                                                                        <w:left w:val="none" w:sz="0" w:space="0" w:color="auto"/>
                                                                                        <w:bottom w:val="none" w:sz="0" w:space="0" w:color="auto"/>
                                                                                        <w:right w:val="none" w:sz="0" w:space="0" w:color="auto"/>
                                                                                      </w:divBdr>
                                                                                    </w:div>
                                                                                    <w:div w:id="380515890">
                                                                                      <w:marLeft w:val="0"/>
                                                                                      <w:marRight w:val="0"/>
                                                                                      <w:marTop w:val="0"/>
                                                                                      <w:marBottom w:val="0"/>
                                                                                      <w:divBdr>
                                                                                        <w:top w:val="none" w:sz="0" w:space="0" w:color="auto"/>
                                                                                        <w:left w:val="none" w:sz="0" w:space="0" w:color="auto"/>
                                                                                        <w:bottom w:val="none" w:sz="0" w:space="0" w:color="auto"/>
                                                                                        <w:right w:val="none" w:sz="0" w:space="0" w:color="auto"/>
                                                                                      </w:divBdr>
                                                                                    </w:div>
                                                                                    <w:div w:id="1106578863">
                                                                                      <w:marLeft w:val="0"/>
                                                                                      <w:marRight w:val="0"/>
                                                                                      <w:marTop w:val="0"/>
                                                                                      <w:marBottom w:val="0"/>
                                                                                      <w:divBdr>
                                                                                        <w:top w:val="none" w:sz="0" w:space="0" w:color="auto"/>
                                                                                        <w:left w:val="none" w:sz="0" w:space="0" w:color="auto"/>
                                                                                        <w:bottom w:val="none" w:sz="0" w:space="0" w:color="auto"/>
                                                                                        <w:right w:val="none" w:sz="0" w:space="0" w:color="auto"/>
                                                                                      </w:divBdr>
                                                                                    </w:div>
                                                                                    <w:div w:id="66265562">
                                                                                      <w:marLeft w:val="0"/>
                                                                                      <w:marRight w:val="0"/>
                                                                                      <w:marTop w:val="0"/>
                                                                                      <w:marBottom w:val="0"/>
                                                                                      <w:divBdr>
                                                                                        <w:top w:val="none" w:sz="0" w:space="0" w:color="auto"/>
                                                                                        <w:left w:val="none" w:sz="0" w:space="0" w:color="auto"/>
                                                                                        <w:bottom w:val="none" w:sz="0" w:space="0" w:color="auto"/>
                                                                                        <w:right w:val="none" w:sz="0" w:space="0" w:color="auto"/>
                                                                                      </w:divBdr>
                                                                                    </w:div>
                                                                                    <w:div w:id="745147166">
                                                                                      <w:marLeft w:val="0"/>
                                                                                      <w:marRight w:val="0"/>
                                                                                      <w:marTop w:val="0"/>
                                                                                      <w:marBottom w:val="0"/>
                                                                                      <w:divBdr>
                                                                                        <w:top w:val="none" w:sz="0" w:space="0" w:color="auto"/>
                                                                                        <w:left w:val="none" w:sz="0" w:space="0" w:color="auto"/>
                                                                                        <w:bottom w:val="none" w:sz="0" w:space="0" w:color="auto"/>
                                                                                        <w:right w:val="none" w:sz="0" w:space="0" w:color="auto"/>
                                                                                      </w:divBdr>
                                                                                    </w:div>
                                                                                    <w:div w:id="2676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9045748">
      <w:bodyDiv w:val="1"/>
      <w:marLeft w:val="0"/>
      <w:marRight w:val="0"/>
      <w:marTop w:val="0"/>
      <w:marBottom w:val="0"/>
      <w:divBdr>
        <w:top w:val="none" w:sz="0" w:space="0" w:color="auto"/>
        <w:left w:val="none" w:sz="0" w:space="0" w:color="auto"/>
        <w:bottom w:val="none" w:sz="0" w:space="0" w:color="auto"/>
        <w:right w:val="none" w:sz="0" w:space="0" w:color="auto"/>
      </w:divBdr>
      <w:divsChild>
        <w:div w:id="330839633">
          <w:marLeft w:val="187"/>
          <w:marRight w:val="0"/>
          <w:marTop w:val="0"/>
          <w:marBottom w:val="0"/>
          <w:divBdr>
            <w:top w:val="none" w:sz="0" w:space="0" w:color="auto"/>
            <w:left w:val="none" w:sz="0" w:space="0" w:color="auto"/>
            <w:bottom w:val="none" w:sz="0" w:space="0" w:color="auto"/>
            <w:right w:val="none" w:sz="0" w:space="0" w:color="auto"/>
          </w:divBdr>
        </w:div>
        <w:div w:id="943266393">
          <w:marLeft w:val="187"/>
          <w:marRight w:val="0"/>
          <w:marTop w:val="0"/>
          <w:marBottom w:val="0"/>
          <w:divBdr>
            <w:top w:val="none" w:sz="0" w:space="0" w:color="auto"/>
            <w:left w:val="none" w:sz="0" w:space="0" w:color="auto"/>
            <w:bottom w:val="none" w:sz="0" w:space="0" w:color="auto"/>
            <w:right w:val="none" w:sz="0" w:space="0" w:color="auto"/>
          </w:divBdr>
        </w:div>
        <w:div w:id="1129666824">
          <w:marLeft w:val="187"/>
          <w:marRight w:val="0"/>
          <w:marTop w:val="0"/>
          <w:marBottom w:val="0"/>
          <w:divBdr>
            <w:top w:val="none" w:sz="0" w:space="0" w:color="auto"/>
            <w:left w:val="none" w:sz="0" w:space="0" w:color="auto"/>
            <w:bottom w:val="none" w:sz="0" w:space="0" w:color="auto"/>
            <w:right w:val="none" w:sz="0" w:space="0" w:color="auto"/>
          </w:divBdr>
        </w:div>
        <w:div w:id="1668947420">
          <w:marLeft w:val="187"/>
          <w:marRight w:val="0"/>
          <w:marTop w:val="0"/>
          <w:marBottom w:val="0"/>
          <w:divBdr>
            <w:top w:val="none" w:sz="0" w:space="0" w:color="auto"/>
            <w:left w:val="none" w:sz="0" w:space="0" w:color="auto"/>
            <w:bottom w:val="none" w:sz="0" w:space="0" w:color="auto"/>
            <w:right w:val="none" w:sz="0" w:space="0" w:color="auto"/>
          </w:divBdr>
        </w:div>
        <w:div w:id="1842234729">
          <w:marLeft w:val="187"/>
          <w:marRight w:val="0"/>
          <w:marTop w:val="0"/>
          <w:marBottom w:val="0"/>
          <w:divBdr>
            <w:top w:val="none" w:sz="0" w:space="0" w:color="auto"/>
            <w:left w:val="none" w:sz="0" w:space="0" w:color="auto"/>
            <w:bottom w:val="none" w:sz="0" w:space="0" w:color="auto"/>
            <w:right w:val="none" w:sz="0" w:space="0" w:color="auto"/>
          </w:divBdr>
        </w:div>
      </w:divsChild>
    </w:div>
    <w:div w:id="668823815">
      <w:bodyDiv w:val="1"/>
      <w:marLeft w:val="0"/>
      <w:marRight w:val="0"/>
      <w:marTop w:val="0"/>
      <w:marBottom w:val="0"/>
      <w:divBdr>
        <w:top w:val="none" w:sz="0" w:space="0" w:color="auto"/>
        <w:left w:val="none" w:sz="0" w:space="0" w:color="auto"/>
        <w:bottom w:val="none" w:sz="0" w:space="0" w:color="auto"/>
        <w:right w:val="none" w:sz="0" w:space="0" w:color="auto"/>
      </w:divBdr>
    </w:div>
    <w:div w:id="694429681">
      <w:bodyDiv w:val="1"/>
      <w:marLeft w:val="0"/>
      <w:marRight w:val="0"/>
      <w:marTop w:val="0"/>
      <w:marBottom w:val="0"/>
      <w:divBdr>
        <w:top w:val="none" w:sz="0" w:space="0" w:color="auto"/>
        <w:left w:val="none" w:sz="0" w:space="0" w:color="auto"/>
        <w:bottom w:val="none" w:sz="0" w:space="0" w:color="auto"/>
        <w:right w:val="none" w:sz="0" w:space="0" w:color="auto"/>
      </w:divBdr>
    </w:div>
    <w:div w:id="746272806">
      <w:bodyDiv w:val="1"/>
      <w:marLeft w:val="0"/>
      <w:marRight w:val="0"/>
      <w:marTop w:val="0"/>
      <w:marBottom w:val="0"/>
      <w:divBdr>
        <w:top w:val="none" w:sz="0" w:space="0" w:color="auto"/>
        <w:left w:val="none" w:sz="0" w:space="0" w:color="auto"/>
        <w:bottom w:val="none" w:sz="0" w:space="0" w:color="auto"/>
        <w:right w:val="none" w:sz="0" w:space="0" w:color="auto"/>
      </w:divBdr>
    </w:div>
    <w:div w:id="793137815">
      <w:bodyDiv w:val="1"/>
      <w:marLeft w:val="0"/>
      <w:marRight w:val="0"/>
      <w:marTop w:val="0"/>
      <w:marBottom w:val="0"/>
      <w:divBdr>
        <w:top w:val="none" w:sz="0" w:space="0" w:color="auto"/>
        <w:left w:val="none" w:sz="0" w:space="0" w:color="auto"/>
        <w:bottom w:val="none" w:sz="0" w:space="0" w:color="auto"/>
        <w:right w:val="none" w:sz="0" w:space="0" w:color="auto"/>
      </w:divBdr>
    </w:div>
    <w:div w:id="869336359">
      <w:bodyDiv w:val="1"/>
      <w:marLeft w:val="0"/>
      <w:marRight w:val="0"/>
      <w:marTop w:val="0"/>
      <w:marBottom w:val="0"/>
      <w:divBdr>
        <w:top w:val="none" w:sz="0" w:space="0" w:color="auto"/>
        <w:left w:val="none" w:sz="0" w:space="0" w:color="auto"/>
        <w:bottom w:val="none" w:sz="0" w:space="0" w:color="auto"/>
        <w:right w:val="none" w:sz="0" w:space="0" w:color="auto"/>
      </w:divBdr>
    </w:div>
    <w:div w:id="900018777">
      <w:bodyDiv w:val="1"/>
      <w:marLeft w:val="0"/>
      <w:marRight w:val="0"/>
      <w:marTop w:val="0"/>
      <w:marBottom w:val="0"/>
      <w:divBdr>
        <w:top w:val="none" w:sz="0" w:space="0" w:color="auto"/>
        <w:left w:val="none" w:sz="0" w:space="0" w:color="auto"/>
        <w:bottom w:val="none" w:sz="0" w:space="0" w:color="auto"/>
        <w:right w:val="none" w:sz="0" w:space="0" w:color="auto"/>
      </w:divBdr>
      <w:divsChild>
        <w:div w:id="250704826">
          <w:marLeft w:val="187"/>
          <w:marRight w:val="0"/>
          <w:marTop w:val="0"/>
          <w:marBottom w:val="0"/>
          <w:divBdr>
            <w:top w:val="none" w:sz="0" w:space="0" w:color="auto"/>
            <w:left w:val="none" w:sz="0" w:space="0" w:color="auto"/>
            <w:bottom w:val="none" w:sz="0" w:space="0" w:color="auto"/>
            <w:right w:val="none" w:sz="0" w:space="0" w:color="auto"/>
          </w:divBdr>
        </w:div>
        <w:div w:id="349255553">
          <w:marLeft w:val="187"/>
          <w:marRight w:val="0"/>
          <w:marTop w:val="0"/>
          <w:marBottom w:val="0"/>
          <w:divBdr>
            <w:top w:val="none" w:sz="0" w:space="0" w:color="auto"/>
            <w:left w:val="none" w:sz="0" w:space="0" w:color="auto"/>
            <w:bottom w:val="none" w:sz="0" w:space="0" w:color="auto"/>
            <w:right w:val="none" w:sz="0" w:space="0" w:color="auto"/>
          </w:divBdr>
        </w:div>
        <w:div w:id="515651444">
          <w:marLeft w:val="187"/>
          <w:marRight w:val="0"/>
          <w:marTop w:val="0"/>
          <w:marBottom w:val="0"/>
          <w:divBdr>
            <w:top w:val="none" w:sz="0" w:space="0" w:color="auto"/>
            <w:left w:val="none" w:sz="0" w:space="0" w:color="auto"/>
            <w:bottom w:val="none" w:sz="0" w:space="0" w:color="auto"/>
            <w:right w:val="none" w:sz="0" w:space="0" w:color="auto"/>
          </w:divBdr>
        </w:div>
        <w:div w:id="1231189572">
          <w:marLeft w:val="187"/>
          <w:marRight w:val="0"/>
          <w:marTop w:val="0"/>
          <w:marBottom w:val="0"/>
          <w:divBdr>
            <w:top w:val="none" w:sz="0" w:space="0" w:color="auto"/>
            <w:left w:val="none" w:sz="0" w:space="0" w:color="auto"/>
            <w:bottom w:val="none" w:sz="0" w:space="0" w:color="auto"/>
            <w:right w:val="none" w:sz="0" w:space="0" w:color="auto"/>
          </w:divBdr>
        </w:div>
        <w:div w:id="1475298070">
          <w:marLeft w:val="187"/>
          <w:marRight w:val="0"/>
          <w:marTop w:val="0"/>
          <w:marBottom w:val="0"/>
          <w:divBdr>
            <w:top w:val="none" w:sz="0" w:space="0" w:color="auto"/>
            <w:left w:val="none" w:sz="0" w:space="0" w:color="auto"/>
            <w:bottom w:val="none" w:sz="0" w:space="0" w:color="auto"/>
            <w:right w:val="none" w:sz="0" w:space="0" w:color="auto"/>
          </w:divBdr>
        </w:div>
      </w:divsChild>
    </w:div>
    <w:div w:id="913201981">
      <w:bodyDiv w:val="1"/>
      <w:marLeft w:val="0"/>
      <w:marRight w:val="0"/>
      <w:marTop w:val="0"/>
      <w:marBottom w:val="0"/>
      <w:divBdr>
        <w:top w:val="none" w:sz="0" w:space="0" w:color="auto"/>
        <w:left w:val="none" w:sz="0" w:space="0" w:color="auto"/>
        <w:bottom w:val="none" w:sz="0" w:space="0" w:color="auto"/>
        <w:right w:val="none" w:sz="0" w:space="0" w:color="auto"/>
      </w:divBdr>
    </w:div>
    <w:div w:id="932057940">
      <w:bodyDiv w:val="1"/>
      <w:marLeft w:val="0"/>
      <w:marRight w:val="0"/>
      <w:marTop w:val="0"/>
      <w:marBottom w:val="0"/>
      <w:divBdr>
        <w:top w:val="none" w:sz="0" w:space="0" w:color="auto"/>
        <w:left w:val="none" w:sz="0" w:space="0" w:color="auto"/>
        <w:bottom w:val="none" w:sz="0" w:space="0" w:color="auto"/>
        <w:right w:val="none" w:sz="0" w:space="0" w:color="auto"/>
      </w:divBdr>
    </w:div>
    <w:div w:id="966397022">
      <w:bodyDiv w:val="1"/>
      <w:marLeft w:val="0"/>
      <w:marRight w:val="0"/>
      <w:marTop w:val="0"/>
      <w:marBottom w:val="0"/>
      <w:divBdr>
        <w:top w:val="none" w:sz="0" w:space="0" w:color="auto"/>
        <w:left w:val="none" w:sz="0" w:space="0" w:color="auto"/>
        <w:bottom w:val="none" w:sz="0" w:space="0" w:color="auto"/>
        <w:right w:val="none" w:sz="0" w:space="0" w:color="auto"/>
      </w:divBdr>
      <w:divsChild>
        <w:div w:id="277831445">
          <w:marLeft w:val="187"/>
          <w:marRight w:val="0"/>
          <w:marTop w:val="0"/>
          <w:marBottom w:val="0"/>
          <w:divBdr>
            <w:top w:val="none" w:sz="0" w:space="0" w:color="auto"/>
            <w:left w:val="none" w:sz="0" w:space="0" w:color="auto"/>
            <w:bottom w:val="none" w:sz="0" w:space="0" w:color="auto"/>
            <w:right w:val="none" w:sz="0" w:space="0" w:color="auto"/>
          </w:divBdr>
        </w:div>
        <w:div w:id="577248282">
          <w:marLeft w:val="187"/>
          <w:marRight w:val="0"/>
          <w:marTop w:val="0"/>
          <w:marBottom w:val="0"/>
          <w:divBdr>
            <w:top w:val="none" w:sz="0" w:space="0" w:color="auto"/>
            <w:left w:val="none" w:sz="0" w:space="0" w:color="auto"/>
            <w:bottom w:val="none" w:sz="0" w:space="0" w:color="auto"/>
            <w:right w:val="none" w:sz="0" w:space="0" w:color="auto"/>
          </w:divBdr>
        </w:div>
        <w:div w:id="645621288">
          <w:marLeft w:val="187"/>
          <w:marRight w:val="0"/>
          <w:marTop w:val="0"/>
          <w:marBottom w:val="0"/>
          <w:divBdr>
            <w:top w:val="none" w:sz="0" w:space="0" w:color="auto"/>
            <w:left w:val="none" w:sz="0" w:space="0" w:color="auto"/>
            <w:bottom w:val="none" w:sz="0" w:space="0" w:color="auto"/>
            <w:right w:val="none" w:sz="0" w:space="0" w:color="auto"/>
          </w:divBdr>
        </w:div>
        <w:div w:id="1436049801">
          <w:marLeft w:val="187"/>
          <w:marRight w:val="0"/>
          <w:marTop w:val="0"/>
          <w:marBottom w:val="0"/>
          <w:divBdr>
            <w:top w:val="none" w:sz="0" w:space="0" w:color="auto"/>
            <w:left w:val="none" w:sz="0" w:space="0" w:color="auto"/>
            <w:bottom w:val="none" w:sz="0" w:space="0" w:color="auto"/>
            <w:right w:val="none" w:sz="0" w:space="0" w:color="auto"/>
          </w:divBdr>
        </w:div>
        <w:div w:id="1590961652">
          <w:marLeft w:val="187"/>
          <w:marRight w:val="0"/>
          <w:marTop w:val="0"/>
          <w:marBottom w:val="0"/>
          <w:divBdr>
            <w:top w:val="none" w:sz="0" w:space="0" w:color="auto"/>
            <w:left w:val="none" w:sz="0" w:space="0" w:color="auto"/>
            <w:bottom w:val="none" w:sz="0" w:space="0" w:color="auto"/>
            <w:right w:val="none" w:sz="0" w:space="0" w:color="auto"/>
          </w:divBdr>
        </w:div>
      </w:divsChild>
    </w:div>
    <w:div w:id="973680677">
      <w:bodyDiv w:val="1"/>
      <w:marLeft w:val="0"/>
      <w:marRight w:val="0"/>
      <w:marTop w:val="0"/>
      <w:marBottom w:val="0"/>
      <w:divBdr>
        <w:top w:val="none" w:sz="0" w:space="0" w:color="auto"/>
        <w:left w:val="none" w:sz="0" w:space="0" w:color="auto"/>
        <w:bottom w:val="none" w:sz="0" w:space="0" w:color="auto"/>
        <w:right w:val="none" w:sz="0" w:space="0" w:color="auto"/>
      </w:divBdr>
    </w:div>
    <w:div w:id="1107165322">
      <w:bodyDiv w:val="1"/>
      <w:marLeft w:val="0"/>
      <w:marRight w:val="0"/>
      <w:marTop w:val="0"/>
      <w:marBottom w:val="0"/>
      <w:divBdr>
        <w:top w:val="none" w:sz="0" w:space="0" w:color="auto"/>
        <w:left w:val="none" w:sz="0" w:space="0" w:color="auto"/>
        <w:bottom w:val="none" w:sz="0" w:space="0" w:color="auto"/>
        <w:right w:val="none" w:sz="0" w:space="0" w:color="auto"/>
      </w:divBdr>
    </w:div>
    <w:div w:id="1190144426">
      <w:bodyDiv w:val="1"/>
      <w:marLeft w:val="0"/>
      <w:marRight w:val="0"/>
      <w:marTop w:val="0"/>
      <w:marBottom w:val="0"/>
      <w:divBdr>
        <w:top w:val="none" w:sz="0" w:space="0" w:color="auto"/>
        <w:left w:val="none" w:sz="0" w:space="0" w:color="auto"/>
        <w:bottom w:val="none" w:sz="0" w:space="0" w:color="auto"/>
        <w:right w:val="none" w:sz="0" w:space="0" w:color="auto"/>
      </w:divBdr>
    </w:div>
    <w:div w:id="1239704510">
      <w:bodyDiv w:val="1"/>
      <w:marLeft w:val="0"/>
      <w:marRight w:val="0"/>
      <w:marTop w:val="0"/>
      <w:marBottom w:val="0"/>
      <w:divBdr>
        <w:top w:val="none" w:sz="0" w:space="0" w:color="auto"/>
        <w:left w:val="none" w:sz="0" w:space="0" w:color="auto"/>
        <w:bottom w:val="none" w:sz="0" w:space="0" w:color="auto"/>
        <w:right w:val="none" w:sz="0" w:space="0" w:color="auto"/>
      </w:divBdr>
    </w:div>
    <w:div w:id="1260337216">
      <w:bodyDiv w:val="1"/>
      <w:marLeft w:val="0"/>
      <w:marRight w:val="0"/>
      <w:marTop w:val="0"/>
      <w:marBottom w:val="0"/>
      <w:divBdr>
        <w:top w:val="none" w:sz="0" w:space="0" w:color="auto"/>
        <w:left w:val="none" w:sz="0" w:space="0" w:color="auto"/>
        <w:bottom w:val="none" w:sz="0" w:space="0" w:color="auto"/>
        <w:right w:val="none" w:sz="0" w:space="0" w:color="auto"/>
      </w:divBdr>
      <w:divsChild>
        <w:div w:id="2061787648">
          <w:marLeft w:val="274"/>
          <w:marRight w:val="0"/>
          <w:marTop w:val="0"/>
          <w:marBottom w:val="0"/>
          <w:divBdr>
            <w:top w:val="none" w:sz="0" w:space="0" w:color="auto"/>
            <w:left w:val="none" w:sz="0" w:space="0" w:color="auto"/>
            <w:bottom w:val="none" w:sz="0" w:space="0" w:color="auto"/>
            <w:right w:val="none" w:sz="0" w:space="0" w:color="auto"/>
          </w:divBdr>
        </w:div>
      </w:divsChild>
    </w:div>
    <w:div w:id="1263031784">
      <w:bodyDiv w:val="1"/>
      <w:marLeft w:val="0"/>
      <w:marRight w:val="0"/>
      <w:marTop w:val="0"/>
      <w:marBottom w:val="0"/>
      <w:divBdr>
        <w:top w:val="none" w:sz="0" w:space="0" w:color="auto"/>
        <w:left w:val="none" w:sz="0" w:space="0" w:color="auto"/>
        <w:bottom w:val="none" w:sz="0" w:space="0" w:color="auto"/>
        <w:right w:val="none" w:sz="0" w:space="0" w:color="auto"/>
      </w:divBdr>
      <w:divsChild>
        <w:div w:id="1205868428">
          <w:marLeft w:val="0"/>
          <w:marRight w:val="0"/>
          <w:marTop w:val="0"/>
          <w:marBottom w:val="0"/>
          <w:divBdr>
            <w:top w:val="none" w:sz="0" w:space="0" w:color="auto"/>
            <w:left w:val="none" w:sz="0" w:space="0" w:color="auto"/>
            <w:bottom w:val="none" w:sz="0" w:space="0" w:color="auto"/>
            <w:right w:val="none" w:sz="0" w:space="0" w:color="auto"/>
          </w:divBdr>
        </w:div>
        <w:div w:id="925967191">
          <w:marLeft w:val="45"/>
          <w:marRight w:val="45"/>
          <w:marTop w:val="15"/>
          <w:marBottom w:val="0"/>
          <w:divBdr>
            <w:top w:val="none" w:sz="0" w:space="0" w:color="auto"/>
            <w:left w:val="none" w:sz="0" w:space="0" w:color="auto"/>
            <w:bottom w:val="none" w:sz="0" w:space="0" w:color="auto"/>
            <w:right w:val="none" w:sz="0" w:space="0" w:color="auto"/>
          </w:divBdr>
          <w:divsChild>
            <w:div w:id="20769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5603">
      <w:bodyDiv w:val="1"/>
      <w:marLeft w:val="0"/>
      <w:marRight w:val="0"/>
      <w:marTop w:val="0"/>
      <w:marBottom w:val="0"/>
      <w:divBdr>
        <w:top w:val="none" w:sz="0" w:space="0" w:color="auto"/>
        <w:left w:val="none" w:sz="0" w:space="0" w:color="auto"/>
        <w:bottom w:val="none" w:sz="0" w:space="0" w:color="auto"/>
        <w:right w:val="none" w:sz="0" w:space="0" w:color="auto"/>
      </w:divBdr>
    </w:div>
    <w:div w:id="1385564748">
      <w:bodyDiv w:val="1"/>
      <w:marLeft w:val="0"/>
      <w:marRight w:val="0"/>
      <w:marTop w:val="0"/>
      <w:marBottom w:val="0"/>
      <w:divBdr>
        <w:top w:val="none" w:sz="0" w:space="0" w:color="auto"/>
        <w:left w:val="none" w:sz="0" w:space="0" w:color="auto"/>
        <w:bottom w:val="none" w:sz="0" w:space="0" w:color="auto"/>
        <w:right w:val="none" w:sz="0" w:space="0" w:color="auto"/>
      </w:divBdr>
    </w:div>
    <w:div w:id="1466196073">
      <w:bodyDiv w:val="1"/>
      <w:marLeft w:val="0"/>
      <w:marRight w:val="0"/>
      <w:marTop w:val="0"/>
      <w:marBottom w:val="0"/>
      <w:divBdr>
        <w:top w:val="none" w:sz="0" w:space="0" w:color="auto"/>
        <w:left w:val="none" w:sz="0" w:space="0" w:color="auto"/>
        <w:bottom w:val="none" w:sz="0" w:space="0" w:color="auto"/>
        <w:right w:val="none" w:sz="0" w:space="0" w:color="auto"/>
      </w:divBdr>
    </w:div>
    <w:div w:id="1468620431">
      <w:bodyDiv w:val="1"/>
      <w:marLeft w:val="0"/>
      <w:marRight w:val="0"/>
      <w:marTop w:val="0"/>
      <w:marBottom w:val="0"/>
      <w:divBdr>
        <w:top w:val="none" w:sz="0" w:space="0" w:color="auto"/>
        <w:left w:val="none" w:sz="0" w:space="0" w:color="auto"/>
        <w:bottom w:val="none" w:sz="0" w:space="0" w:color="auto"/>
        <w:right w:val="none" w:sz="0" w:space="0" w:color="auto"/>
      </w:divBdr>
    </w:div>
    <w:div w:id="1479834958">
      <w:bodyDiv w:val="1"/>
      <w:marLeft w:val="0"/>
      <w:marRight w:val="0"/>
      <w:marTop w:val="0"/>
      <w:marBottom w:val="0"/>
      <w:divBdr>
        <w:top w:val="none" w:sz="0" w:space="0" w:color="auto"/>
        <w:left w:val="none" w:sz="0" w:space="0" w:color="auto"/>
        <w:bottom w:val="none" w:sz="0" w:space="0" w:color="auto"/>
        <w:right w:val="none" w:sz="0" w:space="0" w:color="auto"/>
      </w:divBdr>
    </w:div>
    <w:div w:id="1511405158">
      <w:bodyDiv w:val="1"/>
      <w:marLeft w:val="0"/>
      <w:marRight w:val="0"/>
      <w:marTop w:val="0"/>
      <w:marBottom w:val="0"/>
      <w:divBdr>
        <w:top w:val="none" w:sz="0" w:space="0" w:color="auto"/>
        <w:left w:val="none" w:sz="0" w:space="0" w:color="auto"/>
        <w:bottom w:val="none" w:sz="0" w:space="0" w:color="auto"/>
        <w:right w:val="none" w:sz="0" w:space="0" w:color="auto"/>
      </w:divBdr>
    </w:div>
    <w:div w:id="1643457783">
      <w:bodyDiv w:val="1"/>
      <w:marLeft w:val="0"/>
      <w:marRight w:val="0"/>
      <w:marTop w:val="0"/>
      <w:marBottom w:val="0"/>
      <w:divBdr>
        <w:top w:val="none" w:sz="0" w:space="0" w:color="auto"/>
        <w:left w:val="none" w:sz="0" w:space="0" w:color="auto"/>
        <w:bottom w:val="none" w:sz="0" w:space="0" w:color="auto"/>
        <w:right w:val="none" w:sz="0" w:space="0" w:color="auto"/>
      </w:divBdr>
    </w:div>
    <w:div w:id="1790321626">
      <w:bodyDiv w:val="1"/>
      <w:marLeft w:val="0"/>
      <w:marRight w:val="0"/>
      <w:marTop w:val="0"/>
      <w:marBottom w:val="0"/>
      <w:divBdr>
        <w:top w:val="none" w:sz="0" w:space="0" w:color="auto"/>
        <w:left w:val="none" w:sz="0" w:space="0" w:color="auto"/>
        <w:bottom w:val="none" w:sz="0" w:space="0" w:color="auto"/>
        <w:right w:val="none" w:sz="0" w:space="0" w:color="auto"/>
      </w:divBdr>
      <w:divsChild>
        <w:div w:id="358362026">
          <w:marLeft w:val="187"/>
          <w:marRight w:val="0"/>
          <w:marTop w:val="0"/>
          <w:marBottom w:val="0"/>
          <w:divBdr>
            <w:top w:val="none" w:sz="0" w:space="0" w:color="auto"/>
            <w:left w:val="none" w:sz="0" w:space="0" w:color="auto"/>
            <w:bottom w:val="none" w:sz="0" w:space="0" w:color="auto"/>
            <w:right w:val="none" w:sz="0" w:space="0" w:color="auto"/>
          </w:divBdr>
        </w:div>
        <w:div w:id="509836349">
          <w:marLeft w:val="187"/>
          <w:marRight w:val="0"/>
          <w:marTop w:val="0"/>
          <w:marBottom w:val="0"/>
          <w:divBdr>
            <w:top w:val="none" w:sz="0" w:space="0" w:color="auto"/>
            <w:left w:val="none" w:sz="0" w:space="0" w:color="auto"/>
            <w:bottom w:val="none" w:sz="0" w:space="0" w:color="auto"/>
            <w:right w:val="none" w:sz="0" w:space="0" w:color="auto"/>
          </w:divBdr>
        </w:div>
        <w:div w:id="805587647">
          <w:marLeft w:val="187"/>
          <w:marRight w:val="0"/>
          <w:marTop w:val="0"/>
          <w:marBottom w:val="0"/>
          <w:divBdr>
            <w:top w:val="none" w:sz="0" w:space="0" w:color="auto"/>
            <w:left w:val="none" w:sz="0" w:space="0" w:color="auto"/>
            <w:bottom w:val="none" w:sz="0" w:space="0" w:color="auto"/>
            <w:right w:val="none" w:sz="0" w:space="0" w:color="auto"/>
          </w:divBdr>
        </w:div>
        <w:div w:id="1380006979">
          <w:marLeft w:val="187"/>
          <w:marRight w:val="0"/>
          <w:marTop w:val="0"/>
          <w:marBottom w:val="0"/>
          <w:divBdr>
            <w:top w:val="none" w:sz="0" w:space="0" w:color="auto"/>
            <w:left w:val="none" w:sz="0" w:space="0" w:color="auto"/>
            <w:bottom w:val="none" w:sz="0" w:space="0" w:color="auto"/>
            <w:right w:val="none" w:sz="0" w:space="0" w:color="auto"/>
          </w:divBdr>
        </w:div>
        <w:div w:id="1718814287">
          <w:marLeft w:val="187"/>
          <w:marRight w:val="0"/>
          <w:marTop w:val="0"/>
          <w:marBottom w:val="0"/>
          <w:divBdr>
            <w:top w:val="none" w:sz="0" w:space="0" w:color="auto"/>
            <w:left w:val="none" w:sz="0" w:space="0" w:color="auto"/>
            <w:bottom w:val="none" w:sz="0" w:space="0" w:color="auto"/>
            <w:right w:val="none" w:sz="0" w:space="0" w:color="auto"/>
          </w:divBdr>
        </w:div>
        <w:div w:id="1962690727">
          <w:marLeft w:val="187"/>
          <w:marRight w:val="0"/>
          <w:marTop w:val="0"/>
          <w:marBottom w:val="0"/>
          <w:divBdr>
            <w:top w:val="none" w:sz="0" w:space="0" w:color="auto"/>
            <w:left w:val="none" w:sz="0" w:space="0" w:color="auto"/>
            <w:bottom w:val="none" w:sz="0" w:space="0" w:color="auto"/>
            <w:right w:val="none" w:sz="0" w:space="0" w:color="auto"/>
          </w:divBdr>
        </w:div>
        <w:div w:id="2118285378">
          <w:marLeft w:val="187"/>
          <w:marRight w:val="0"/>
          <w:marTop w:val="0"/>
          <w:marBottom w:val="0"/>
          <w:divBdr>
            <w:top w:val="none" w:sz="0" w:space="0" w:color="auto"/>
            <w:left w:val="none" w:sz="0" w:space="0" w:color="auto"/>
            <w:bottom w:val="none" w:sz="0" w:space="0" w:color="auto"/>
            <w:right w:val="none" w:sz="0" w:space="0" w:color="auto"/>
          </w:divBdr>
        </w:div>
      </w:divsChild>
    </w:div>
    <w:div w:id="1858806544">
      <w:bodyDiv w:val="1"/>
      <w:marLeft w:val="0"/>
      <w:marRight w:val="0"/>
      <w:marTop w:val="0"/>
      <w:marBottom w:val="0"/>
      <w:divBdr>
        <w:top w:val="none" w:sz="0" w:space="0" w:color="auto"/>
        <w:left w:val="none" w:sz="0" w:space="0" w:color="auto"/>
        <w:bottom w:val="none" w:sz="0" w:space="0" w:color="auto"/>
        <w:right w:val="none" w:sz="0" w:space="0" w:color="auto"/>
      </w:divBdr>
      <w:divsChild>
        <w:div w:id="1086684458">
          <w:marLeft w:val="0"/>
          <w:marRight w:val="0"/>
          <w:marTop w:val="0"/>
          <w:marBottom w:val="0"/>
          <w:divBdr>
            <w:top w:val="none" w:sz="0" w:space="0" w:color="auto"/>
            <w:left w:val="none" w:sz="0" w:space="0" w:color="auto"/>
            <w:bottom w:val="none" w:sz="0" w:space="0" w:color="auto"/>
            <w:right w:val="none" w:sz="0" w:space="0" w:color="auto"/>
          </w:divBdr>
          <w:divsChild>
            <w:div w:id="74014421">
              <w:marLeft w:val="0"/>
              <w:marRight w:val="0"/>
              <w:marTop w:val="0"/>
              <w:marBottom w:val="0"/>
              <w:divBdr>
                <w:top w:val="none" w:sz="0" w:space="0" w:color="auto"/>
                <w:left w:val="none" w:sz="0" w:space="0" w:color="auto"/>
                <w:bottom w:val="none" w:sz="0" w:space="0" w:color="auto"/>
                <w:right w:val="none" w:sz="0" w:space="0" w:color="auto"/>
              </w:divBdr>
              <w:divsChild>
                <w:div w:id="2010865460">
                  <w:marLeft w:val="0"/>
                  <w:marRight w:val="0"/>
                  <w:marTop w:val="0"/>
                  <w:marBottom w:val="0"/>
                  <w:divBdr>
                    <w:top w:val="none" w:sz="0" w:space="0" w:color="auto"/>
                    <w:left w:val="none" w:sz="0" w:space="0" w:color="auto"/>
                    <w:bottom w:val="none" w:sz="0" w:space="0" w:color="auto"/>
                    <w:right w:val="none" w:sz="0" w:space="0" w:color="auto"/>
                  </w:divBdr>
                  <w:divsChild>
                    <w:div w:id="1571650758">
                      <w:marLeft w:val="0"/>
                      <w:marRight w:val="0"/>
                      <w:marTop w:val="0"/>
                      <w:marBottom w:val="0"/>
                      <w:divBdr>
                        <w:top w:val="none" w:sz="0" w:space="0" w:color="auto"/>
                        <w:left w:val="none" w:sz="0" w:space="0" w:color="auto"/>
                        <w:bottom w:val="none" w:sz="0" w:space="0" w:color="auto"/>
                        <w:right w:val="none" w:sz="0" w:space="0" w:color="auto"/>
                      </w:divBdr>
                      <w:divsChild>
                        <w:div w:id="828860576">
                          <w:marLeft w:val="0"/>
                          <w:marRight w:val="0"/>
                          <w:marTop w:val="0"/>
                          <w:marBottom w:val="0"/>
                          <w:divBdr>
                            <w:top w:val="none" w:sz="0" w:space="0" w:color="auto"/>
                            <w:left w:val="none" w:sz="0" w:space="0" w:color="auto"/>
                            <w:bottom w:val="none" w:sz="0" w:space="0" w:color="auto"/>
                            <w:right w:val="none" w:sz="0" w:space="0" w:color="auto"/>
                          </w:divBdr>
                          <w:divsChild>
                            <w:div w:id="1803230528">
                              <w:marLeft w:val="-225"/>
                              <w:marRight w:val="-225"/>
                              <w:marTop w:val="0"/>
                              <w:marBottom w:val="0"/>
                              <w:divBdr>
                                <w:top w:val="none" w:sz="0" w:space="0" w:color="auto"/>
                                <w:left w:val="none" w:sz="0" w:space="0" w:color="auto"/>
                                <w:bottom w:val="none" w:sz="0" w:space="0" w:color="auto"/>
                                <w:right w:val="none" w:sz="0" w:space="0" w:color="auto"/>
                              </w:divBdr>
                              <w:divsChild>
                                <w:div w:id="2140340333">
                                  <w:marLeft w:val="0"/>
                                  <w:marRight w:val="0"/>
                                  <w:marTop w:val="0"/>
                                  <w:marBottom w:val="0"/>
                                  <w:divBdr>
                                    <w:top w:val="none" w:sz="0" w:space="0" w:color="auto"/>
                                    <w:left w:val="none" w:sz="0" w:space="0" w:color="auto"/>
                                    <w:bottom w:val="none" w:sz="0" w:space="0" w:color="auto"/>
                                    <w:right w:val="none" w:sz="0" w:space="0" w:color="auto"/>
                                  </w:divBdr>
                                  <w:divsChild>
                                    <w:div w:id="569509401">
                                      <w:marLeft w:val="0"/>
                                      <w:marRight w:val="0"/>
                                      <w:marTop w:val="0"/>
                                      <w:marBottom w:val="0"/>
                                      <w:divBdr>
                                        <w:top w:val="none" w:sz="0" w:space="0" w:color="auto"/>
                                        <w:left w:val="none" w:sz="0" w:space="0" w:color="auto"/>
                                        <w:bottom w:val="none" w:sz="0" w:space="0" w:color="auto"/>
                                        <w:right w:val="none" w:sz="0" w:space="0" w:color="auto"/>
                                      </w:divBdr>
                                      <w:divsChild>
                                        <w:div w:id="1071270404">
                                          <w:marLeft w:val="0"/>
                                          <w:marRight w:val="0"/>
                                          <w:marTop w:val="0"/>
                                          <w:marBottom w:val="0"/>
                                          <w:divBdr>
                                            <w:top w:val="none" w:sz="0" w:space="0" w:color="auto"/>
                                            <w:left w:val="none" w:sz="0" w:space="0" w:color="auto"/>
                                            <w:bottom w:val="none" w:sz="0" w:space="0" w:color="auto"/>
                                            <w:right w:val="none" w:sz="0" w:space="0" w:color="auto"/>
                                          </w:divBdr>
                                          <w:divsChild>
                                            <w:div w:id="1563104466">
                                              <w:marLeft w:val="0"/>
                                              <w:marRight w:val="0"/>
                                              <w:marTop w:val="0"/>
                                              <w:marBottom w:val="0"/>
                                              <w:divBdr>
                                                <w:top w:val="none" w:sz="0" w:space="0" w:color="auto"/>
                                                <w:left w:val="none" w:sz="0" w:space="0" w:color="auto"/>
                                                <w:bottom w:val="none" w:sz="0" w:space="0" w:color="auto"/>
                                                <w:right w:val="none" w:sz="0" w:space="0" w:color="auto"/>
                                              </w:divBdr>
                                              <w:divsChild>
                                                <w:div w:id="244070540">
                                                  <w:marLeft w:val="0"/>
                                                  <w:marRight w:val="0"/>
                                                  <w:marTop w:val="0"/>
                                                  <w:marBottom w:val="0"/>
                                                  <w:divBdr>
                                                    <w:top w:val="none" w:sz="0" w:space="0" w:color="auto"/>
                                                    <w:left w:val="none" w:sz="0" w:space="0" w:color="auto"/>
                                                    <w:bottom w:val="none" w:sz="0" w:space="0" w:color="auto"/>
                                                    <w:right w:val="none" w:sz="0" w:space="0" w:color="auto"/>
                                                  </w:divBdr>
                                                  <w:divsChild>
                                                    <w:div w:id="1034116543">
                                                      <w:marLeft w:val="0"/>
                                                      <w:marRight w:val="0"/>
                                                      <w:marTop w:val="0"/>
                                                      <w:marBottom w:val="0"/>
                                                      <w:divBdr>
                                                        <w:top w:val="none" w:sz="0" w:space="0" w:color="auto"/>
                                                        <w:left w:val="none" w:sz="0" w:space="0" w:color="auto"/>
                                                        <w:bottom w:val="none" w:sz="0" w:space="0" w:color="auto"/>
                                                        <w:right w:val="none" w:sz="0" w:space="0" w:color="auto"/>
                                                      </w:divBdr>
                                                      <w:divsChild>
                                                        <w:div w:id="2012371042">
                                                          <w:marLeft w:val="0"/>
                                                          <w:marRight w:val="0"/>
                                                          <w:marTop w:val="0"/>
                                                          <w:marBottom w:val="0"/>
                                                          <w:divBdr>
                                                            <w:top w:val="none" w:sz="0" w:space="0" w:color="auto"/>
                                                            <w:left w:val="none" w:sz="0" w:space="0" w:color="auto"/>
                                                            <w:bottom w:val="none" w:sz="0" w:space="0" w:color="auto"/>
                                                            <w:right w:val="none" w:sz="0" w:space="0" w:color="auto"/>
                                                          </w:divBdr>
                                                          <w:divsChild>
                                                            <w:div w:id="453906226">
                                                              <w:marLeft w:val="0"/>
                                                              <w:marRight w:val="0"/>
                                                              <w:marTop w:val="0"/>
                                                              <w:marBottom w:val="0"/>
                                                              <w:divBdr>
                                                                <w:top w:val="none" w:sz="0" w:space="0" w:color="auto"/>
                                                                <w:left w:val="none" w:sz="0" w:space="0" w:color="auto"/>
                                                                <w:bottom w:val="none" w:sz="0" w:space="0" w:color="auto"/>
                                                                <w:right w:val="none" w:sz="0" w:space="0" w:color="auto"/>
                                                              </w:divBdr>
                                                              <w:divsChild>
                                                                <w:div w:id="5109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0412850">
      <w:bodyDiv w:val="1"/>
      <w:marLeft w:val="0"/>
      <w:marRight w:val="0"/>
      <w:marTop w:val="0"/>
      <w:marBottom w:val="0"/>
      <w:divBdr>
        <w:top w:val="none" w:sz="0" w:space="0" w:color="auto"/>
        <w:left w:val="none" w:sz="0" w:space="0" w:color="auto"/>
        <w:bottom w:val="none" w:sz="0" w:space="0" w:color="auto"/>
        <w:right w:val="none" w:sz="0" w:space="0" w:color="auto"/>
      </w:divBdr>
      <w:divsChild>
        <w:div w:id="545989582">
          <w:marLeft w:val="187"/>
          <w:marRight w:val="0"/>
          <w:marTop w:val="0"/>
          <w:marBottom w:val="0"/>
          <w:divBdr>
            <w:top w:val="none" w:sz="0" w:space="0" w:color="auto"/>
            <w:left w:val="none" w:sz="0" w:space="0" w:color="auto"/>
            <w:bottom w:val="none" w:sz="0" w:space="0" w:color="auto"/>
            <w:right w:val="none" w:sz="0" w:space="0" w:color="auto"/>
          </w:divBdr>
        </w:div>
        <w:div w:id="1583678010">
          <w:marLeft w:val="187"/>
          <w:marRight w:val="0"/>
          <w:marTop w:val="0"/>
          <w:marBottom w:val="0"/>
          <w:divBdr>
            <w:top w:val="none" w:sz="0" w:space="0" w:color="auto"/>
            <w:left w:val="none" w:sz="0" w:space="0" w:color="auto"/>
            <w:bottom w:val="none" w:sz="0" w:space="0" w:color="auto"/>
            <w:right w:val="none" w:sz="0" w:space="0" w:color="auto"/>
          </w:divBdr>
        </w:div>
        <w:div w:id="1609242093">
          <w:marLeft w:val="187"/>
          <w:marRight w:val="0"/>
          <w:marTop w:val="0"/>
          <w:marBottom w:val="0"/>
          <w:divBdr>
            <w:top w:val="none" w:sz="0" w:space="0" w:color="auto"/>
            <w:left w:val="none" w:sz="0" w:space="0" w:color="auto"/>
            <w:bottom w:val="none" w:sz="0" w:space="0" w:color="auto"/>
            <w:right w:val="none" w:sz="0" w:space="0" w:color="auto"/>
          </w:divBdr>
        </w:div>
        <w:div w:id="1832720413">
          <w:marLeft w:val="187"/>
          <w:marRight w:val="0"/>
          <w:marTop w:val="0"/>
          <w:marBottom w:val="0"/>
          <w:divBdr>
            <w:top w:val="none" w:sz="0" w:space="0" w:color="auto"/>
            <w:left w:val="none" w:sz="0" w:space="0" w:color="auto"/>
            <w:bottom w:val="none" w:sz="0" w:space="0" w:color="auto"/>
            <w:right w:val="none" w:sz="0" w:space="0" w:color="auto"/>
          </w:divBdr>
        </w:div>
      </w:divsChild>
    </w:div>
    <w:div w:id="1899436502">
      <w:bodyDiv w:val="1"/>
      <w:marLeft w:val="0"/>
      <w:marRight w:val="0"/>
      <w:marTop w:val="0"/>
      <w:marBottom w:val="0"/>
      <w:divBdr>
        <w:top w:val="none" w:sz="0" w:space="0" w:color="auto"/>
        <w:left w:val="none" w:sz="0" w:space="0" w:color="auto"/>
        <w:bottom w:val="none" w:sz="0" w:space="0" w:color="auto"/>
        <w:right w:val="none" w:sz="0" w:space="0" w:color="auto"/>
      </w:divBdr>
      <w:divsChild>
        <w:div w:id="1876381871">
          <w:marLeft w:val="274"/>
          <w:marRight w:val="0"/>
          <w:marTop w:val="0"/>
          <w:marBottom w:val="0"/>
          <w:divBdr>
            <w:top w:val="none" w:sz="0" w:space="0" w:color="auto"/>
            <w:left w:val="none" w:sz="0" w:space="0" w:color="auto"/>
            <w:bottom w:val="none" w:sz="0" w:space="0" w:color="auto"/>
            <w:right w:val="none" w:sz="0" w:space="0" w:color="auto"/>
          </w:divBdr>
        </w:div>
      </w:divsChild>
    </w:div>
    <w:div w:id="1932932768">
      <w:bodyDiv w:val="1"/>
      <w:marLeft w:val="0"/>
      <w:marRight w:val="0"/>
      <w:marTop w:val="0"/>
      <w:marBottom w:val="0"/>
      <w:divBdr>
        <w:top w:val="none" w:sz="0" w:space="0" w:color="auto"/>
        <w:left w:val="none" w:sz="0" w:space="0" w:color="auto"/>
        <w:bottom w:val="none" w:sz="0" w:space="0" w:color="auto"/>
        <w:right w:val="none" w:sz="0" w:space="0" w:color="auto"/>
      </w:divBdr>
      <w:divsChild>
        <w:div w:id="125323666">
          <w:marLeft w:val="187"/>
          <w:marRight w:val="0"/>
          <w:marTop w:val="0"/>
          <w:marBottom w:val="0"/>
          <w:divBdr>
            <w:top w:val="none" w:sz="0" w:space="0" w:color="auto"/>
            <w:left w:val="none" w:sz="0" w:space="0" w:color="auto"/>
            <w:bottom w:val="none" w:sz="0" w:space="0" w:color="auto"/>
            <w:right w:val="none" w:sz="0" w:space="0" w:color="auto"/>
          </w:divBdr>
        </w:div>
        <w:div w:id="1279751626">
          <w:marLeft w:val="187"/>
          <w:marRight w:val="0"/>
          <w:marTop w:val="0"/>
          <w:marBottom w:val="0"/>
          <w:divBdr>
            <w:top w:val="none" w:sz="0" w:space="0" w:color="auto"/>
            <w:left w:val="none" w:sz="0" w:space="0" w:color="auto"/>
            <w:bottom w:val="none" w:sz="0" w:space="0" w:color="auto"/>
            <w:right w:val="none" w:sz="0" w:space="0" w:color="auto"/>
          </w:divBdr>
        </w:div>
        <w:div w:id="1438059732">
          <w:marLeft w:val="187"/>
          <w:marRight w:val="0"/>
          <w:marTop w:val="0"/>
          <w:marBottom w:val="0"/>
          <w:divBdr>
            <w:top w:val="none" w:sz="0" w:space="0" w:color="auto"/>
            <w:left w:val="none" w:sz="0" w:space="0" w:color="auto"/>
            <w:bottom w:val="none" w:sz="0" w:space="0" w:color="auto"/>
            <w:right w:val="none" w:sz="0" w:space="0" w:color="auto"/>
          </w:divBdr>
        </w:div>
        <w:div w:id="1543782171">
          <w:marLeft w:val="187"/>
          <w:marRight w:val="0"/>
          <w:marTop w:val="0"/>
          <w:marBottom w:val="0"/>
          <w:divBdr>
            <w:top w:val="none" w:sz="0" w:space="0" w:color="auto"/>
            <w:left w:val="none" w:sz="0" w:space="0" w:color="auto"/>
            <w:bottom w:val="none" w:sz="0" w:space="0" w:color="auto"/>
            <w:right w:val="none" w:sz="0" w:space="0" w:color="auto"/>
          </w:divBdr>
        </w:div>
      </w:divsChild>
    </w:div>
    <w:div w:id="1949845384">
      <w:bodyDiv w:val="1"/>
      <w:marLeft w:val="0"/>
      <w:marRight w:val="0"/>
      <w:marTop w:val="0"/>
      <w:marBottom w:val="0"/>
      <w:divBdr>
        <w:top w:val="none" w:sz="0" w:space="0" w:color="auto"/>
        <w:left w:val="none" w:sz="0" w:space="0" w:color="auto"/>
        <w:bottom w:val="none" w:sz="0" w:space="0" w:color="auto"/>
        <w:right w:val="none" w:sz="0" w:space="0" w:color="auto"/>
      </w:divBdr>
      <w:divsChild>
        <w:div w:id="385878478">
          <w:marLeft w:val="187"/>
          <w:marRight w:val="0"/>
          <w:marTop w:val="0"/>
          <w:marBottom w:val="0"/>
          <w:divBdr>
            <w:top w:val="none" w:sz="0" w:space="0" w:color="auto"/>
            <w:left w:val="none" w:sz="0" w:space="0" w:color="auto"/>
            <w:bottom w:val="none" w:sz="0" w:space="0" w:color="auto"/>
            <w:right w:val="none" w:sz="0" w:space="0" w:color="auto"/>
          </w:divBdr>
        </w:div>
        <w:div w:id="697662392">
          <w:marLeft w:val="187"/>
          <w:marRight w:val="0"/>
          <w:marTop w:val="0"/>
          <w:marBottom w:val="0"/>
          <w:divBdr>
            <w:top w:val="none" w:sz="0" w:space="0" w:color="auto"/>
            <w:left w:val="none" w:sz="0" w:space="0" w:color="auto"/>
            <w:bottom w:val="none" w:sz="0" w:space="0" w:color="auto"/>
            <w:right w:val="none" w:sz="0" w:space="0" w:color="auto"/>
          </w:divBdr>
        </w:div>
        <w:div w:id="1927566408">
          <w:marLeft w:val="187"/>
          <w:marRight w:val="0"/>
          <w:marTop w:val="0"/>
          <w:marBottom w:val="0"/>
          <w:divBdr>
            <w:top w:val="none" w:sz="0" w:space="0" w:color="auto"/>
            <w:left w:val="none" w:sz="0" w:space="0" w:color="auto"/>
            <w:bottom w:val="none" w:sz="0" w:space="0" w:color="auto"/>
            <w:right w:val="none" w:sz="0" w:space="0" w:color="auto"/>
          </w:divBdr>
        </w:div>
        <w:div w:id="2102680799">
          <w:marLeft w:val="187"/>
          <w:marRight w:val="0"/>
          <w:marTop w:val="0"/>
          <w:marBottom w:val="0"/>
          <w:divBdr>
            <w:top w:val="none" w:sz="0" w:space="0" w:color="auto"/>
            <w:left w:val="none" w:sz="0" w:space="0" w:color="auto"/>
            <w:bottom w:val="none" w:sz="0" w:space="0" w:color="auto"/>
            <w:right w:val="none" w:sz="0" w:space="0" w:color="auto"/>
          </w:divBdr>
        </w:div>
      </w:divsChild>
    </w:div>
    <w:div w:id="2056201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B8DD3B-B8AE-44E7-8E4C-D6E9D9FDD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8725</TotalTime>
  <Pages>6</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Aljawawdeh, Khaldoun</dc:creator>
  <cp:keywords/>
  <dc:description/>
  <cp:lastModifiedBy>Naema Al Marzooqi</cp:lastModifiedBy>
  <cp:revision>17</cp:revision>
  <cp:lastPrinted>2019-04-18T10:26:00Z</cp:lastPrinted>
  <dcterms:created xsi:type="dcterms:W3CDTF">2023-01-26T10:43:00Z</dcterms:created>
  <dcterms:modified xsi:type="dcterms:W3CDTF">2023-02-09T11:15:00Z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6e6bd458239a44c9fff039e195e6bd2534e7efd622d67753d5164c548622e8c2</vt:lpwstr>
  </property>
</Properties>
</file>