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4405C136" w:rsidR="004C5695" w:rsidRDefault="00570094" w:rsidP="00570094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 w:rsidRPr="00570094">
        <w:rPr>
          <w:rFonts w:ascii="Calibri Light" w:hAnsi="Calibri Light" w:cs="Calibri Light"/>
          <w:b/>
          <w:bCs/>
          <w:sz w:val="36"/>
          <w:szCs w:val="36"/>
        </w:rPr>
        <w:t>UAE- K</w:t>
      </w:r>
      <w:r>
        <w:rPr>
          <w:rFonts w:ascii="Calibri Light" w:hAnsi="Calibri Light" w:cs="Calibri Light"/>
          <w:b/>
          <w:bCs/>
          <w:sz w:val="36"/>
          <w:szCs w:val="36"/>
        </w:rPr>
        <w:t>orea</w:t>
      </w:r>
      <w:r w:rsidRPr="00570094">
        <w:rPr>
          <w:rFonts w:ascii="Calibri Light" w:hAnsi="Calibri Light" w:cs="Calibri Light"/>
          <w:b/>
          <w:bCs/>
          <w:sz w:val="36"/>
          <w:szCs w:val="36"/>
        </w:rPr>
        <w:t xml:space="preserve"> J</w:t>
      </w:r>
      <w:r>
        <w:rPr>
          <w:rFonts w:ascii="Calibri Light" w:hAnsi="Calibri Light" w:cs="Calibri Light"/>
          <w:b/>
          <w:bCs/>
          <w:sz w:val="36"/>
          <w:szCs w:val="36"/>
        </w:rPr>
        <w:t xml:space="preserve">oint </w:t>
      </w:r>
      <w:r w:rsidRPr="00570094">
        <w:rPr>
          <w:rFonts w:ascii="Calibri Light" w:hAnsi="Calibri Light" w:cs="Calibri Light"/>
          <w:b/>
          <w:bCs/>
          <w:sz w:val="36"/>
          <w:szCs w:val="36"/>
        </w:rPr>
        <w:t>R&amp;D T</w:t>
      </w:r>
      <w:r>
        <w:rPr>
          <w:rFonts w:ascii="Calibri Light" w:hAnsi="Calibri Light" w:cs="Calibri Light"/>
          <w:b/>
          <w:bCs/>
          <w:sz w:val="36"/>
          <w:szCs w:val="36"/>
        </w:rPr>
        <w:t xml:space="preserve">echnical </w:t>
      </w:r>
      <w:r w:rsidRPr="00570094">
        <w:rPr>
          <w:rFonts w:ascii="Calibri Light" w:hAnsi="Calibri Light" w:cs="Calibri Light"/>
          <w:b/>
          <w:bCs/>
          <w:sz w:val="36"/>
          <w:szCs w:val="36"/>
        </w:rPr>
        <w:t>C</w:t>
      </w:r>
      <w:r>
        <w:rPr>
          <w:rFonts w:ascii="Calibri Light" w:hAnsi="Calibri Light" w:cs="Calibri Light"/>
          <w:b/>
          <w:bCs/>
          <w:sz w:val="36"/>
          <w:szCs w:val="36"/>
        </w:rPr>
        <w:t>enter (KUTC)</w:t>
      </w:r>
    </w:p>
    <w:p w14:paraId="3C256800" w14:textId="69951B2C" w:rsidR="000356A4" w:rsidRPr="005A2A9E" w:rsidRDefault="00570094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February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488E6273" w:rsidR="006A0B95" w:rsidRPr="005A2A9E" w:rsidRDefault="007C5BEC" w:rsidP="008C56C4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570094">
        <w:rPr>
          <w:rFonts w:ascii="Calibri Light" w:hAnsi="Calibri Light" w:cs="Calibri Light"/>
          <w:lang w:val="en-GB"/>
        </w:rPr>
        <w:t>KUTC</w:t>
      </w:r>
      <w:r w:rsidR="00A41978">
        <w:rPr>
          <w:rFonts w:ascii="Calibri Light" w:hAnsi="Calibri Light" w:cs="Calibri Light"/>
          <w:lang w:val="en-GB"/>
        </w:rPr>
        <w:t xml:space="preserve">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70094">
        <w:rPr>
          <w:rFonts w:ascii="Calibri Light" w:hAnsi="Calibri Light" w:cs="Calibri Light"/>
          <w:lang w:val="en-GB"/>
        </w:rPr>
        <w:t>February</w:t>
      </w:r>
      <w:r w:rsidR="00FE6C33">
        <w:rPr>
          <w:rFonts w:ascii="Calibri Light" w:hAnsi="Calibri Light" w:cs="Calibri Light"/>
          <w:lang w:val="en-GB"/>
        </w:rPr>
        <w:t xml:space="preserve"> to </w:t>
      </w:r>
      <w:r w:rsidR="008C56C4">
        <w:rPr>
          <w:rFonts w:ascii="Calibri Light" w:hAnsi="Calibri Light" w:cs="Calibri Light"/>
          <w:lang w:val="en-GB"/>
        </w:rPr>
        <w:t>April</w:t>
      </w:r>
      <w:r w:rsidR="00570094">
        <w:rPr>
          <w:rFonts w:ascii="Calibri Light" w:hAnsi="Calibri Light" w:cs="Calibri Light"/>
          <w:lang w:val="en-GB"/>
        </w:rPr>
        <w:t xml:space="preserve">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AD1314">
            <w:pPr>
              <w:spacing w:before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AD1314">
            <w:pPr>
              <w:spacing w:before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AD1314">
            <w:pPr>
              <w:spacing w:before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AD1314">
            <w:pPr>
              <w:pStyle w:val="ListParagraph"/>
              <w:numPr>
                <w:ilvl w:val="0"/>
                <w:numId w:val="6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445DDCFE" w14:textId="3B4B52C3" w:rsidR="008C56C4" w:rsidRPr="008C56C4" w:rsidRDefault="00B1797C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>xistence of formal goals and objective for the KUTC.</w:t>
            </w:r>
          </w:p>
          <w:p w14:paraId="5FF3D270" w14:textId="701B575D" w:rsidR="008C56C4" w:rsidRPr="008C56C4" w:rsidRDefault="00B1797C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 xml:space="preserve">xistence / adequacy of governance structure including organizational structure, policies and procedures, delegation of authority matrix, Job descriptions, etc. </w:t>
            </w:r>
          </w:p>
          <w:p w14:paraId="27DD0E8C" w14:textId="35C209EE" w:rsidR="008C56C4" w:rsidRPr="008C56C4" w:rsidRDefault="00B1797C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Existence and 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>adherence to Policies and Procedures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00697E69" w14:textId="77777777" w:rsidR="00DC40ED" w:rsidRDefault="00B1797C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Existence / effectiveness of </w:t>
            </w:r>
            <w:r w:rsidR="008C265E">
              <w:rPr>
                <w:rFonts w:ascii="Calibri Light" w:hAnsi="Calibri Light" w:cs="Calibri Light"/>
                <w:color w:val="000000" w:themeColor="text1"/>
              </w:rPr>
              <w:t>committee</w:t>
            </w:r>
            <w:r>
              <w:rPr>
                <w:rFonts w:ascii="Calibri Light" w:hAnsi="Calibri Light" w:cs="Calibri Light"/>
                <w:color w:val="000000" w:themeColor="text1"/>
              </w:rPr>
              <w:t>s</w:t>
            </w:r>
            <w:r w:rsidR="008C265E">
              <w:rPr>
                <w:rFonts w:ascii="Calibri Light" w:hAnsi="Calibri Light" w:cs="Calibri Light"/>
                <w:color w:val="000000" w:themeColor="text1"/>
              </w:rPr>
              <w:t xml:space="preserve"> 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/ </w:t>
            </w:r>
            <w:r w:rsidR="008C265E">
              <w:rPr>
                <w:rFonts w:ascii="Calibri Light" w:hAnsi="Calibri Light" w:cs="Calibri Light"/>
                <w:color w:val="000000" w:themeColor="text1"/>
              </w:rPr>
              <w:t>Board.</w:t>
            </w:r>
          </w:p>
          <w:p w14:paraId="0B2059E5" w14:textId="77777777" w:rsidR="00A57BBA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8C56C4">
              <w:rPr>
                <w:rFonts w:ascii="Calibri Light" w:hAnsi="Calibri Light" w:cs="Calibri Light"/>
              </w:rPr>
              <w:t>Verify existence and relevance of departmental KPIs</w:t>
            </w:r>
          </w:p>
          <w:p w14:paraId="6DB9DC8B" w14:textId="3C12A2A5" w:rsidR="00A57BBA" w:rsidRPr="00B1797C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67D9C">
              <w:rPr>
                <w:rFonts w:ascii="Calibri Light" w:hAnsi="Calibri Light" w:cs="Calibri Light"/>
              </w:rPr>
              <w:t>Review process to conduct Root cause analysis and develop action plans for KPIs not meeting targets</w:t>
            </w:r>
            <w:r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4490C994" w14:textId="48ACC7C4" w:rsidR="00FA6E76" w:rsidRDefault="00FA6E76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Agreement (and amendments)</w:t>
            </w:r>
          </w:p>
          <w:p w14:paraId="2778913B" w14:textId="570A013F" w:rsidR="00022AE6" w:rsidRPr="00FA6E76" w:rsidRDefault="00022AE6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KUTC related </w:t>
            </w:r>
            <w:proofErr w:type="spellStart"/>
            <w:r>
              <w:rPr>
                <w:rFonts w:ascii="Calibri Light" w:hAnsi="Calibri Light" w:cs="Calibri Light"/>
              </w:rPr>
              <w:t>MoU’s</w:t>
            </w:r>
            <w:proofErr w:type="spellEnd"/>
          </w:p>
          <w:p w14:paraId="1D9DF8AF" w14:textId="13069A56" w:rsidR="009415C2" w:rsidRDefault="008C56C4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Goals and Objective of KUTC</w:t>
            </w:r>
          </w:p>
          <w:p w14:paraId="3F94BDCC" w14:textId="3F08F20C" w:rsidR="008C56C4" w:rsidRDefault="008C56C4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Job Descriptions</w:t>
            </w:r>
          </w:p>
          <w:p w14:paraId="7997B1B8" w14:textId="17F70826" w:rsidR="008C56C4" w:rsidRDefault="008C56C4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Organization Chart</w:t>
            </w:r>
          </w:p>
          <w:p w14:paraId="70477EBE" w14:textId="728272FE" w:rsidR="008C56C4" w:rsidRDefault="008C56C4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Policies and Procedures </w:t>
            </w:r>
          </w:p>
          <w:p w14:paraId="2DB31664" w14:textId="5E9C112A" w:rsidR="008C56C4" w:rsidRDefault="00B1797C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Approved </w:t>
            </w:r>
            <w:r w:rsidR="002A3381">
              <w:rPr>
                <w:rFonts w:ascii="Calibri Light" w:hAnsi="Calibri Light" w:cs="Calibri Light"/>
              </w:rPr>
              <w:t>Charter for Committee(s)</w:t>
            </w:r>
            <w:r w:rsidR="008C56C4">
              <w:rPr>
                <w:rFonts w:ascii="Calibri Light" w:hAnsi="Calibri Light" w:cs="Calibri Light"/>
              </w:rPr>
              <w:t xml:space="preserve"> </w:t>
            </w:r>
          </w:p>
          <w:p w14:paraId="3C742C0E" w14:textId="3FE68257" w:rsidR="008C56C4" w:rsidRDefault="008C56C4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Minutes of Committee</w:t>
            </w:r>
            <w:r w:rsidR="002A3381">
              <w:rPr>
                <w:rFonts w:ascii="Calibri Light" w:hAnsi="Calibri Light" w:cs="Calibri Light"/>
              </w:rPr>
              <w:t>(s)</w:t>
            </w:r>
            <w:r>
              <w:rPr>
                <w:rFonts w:ascii="Calibri Light" w:hAnsi="Calibri Light" w:cs="Calibri Light"/>
              </w:rPr>
              <w:t xml:space="preserve"> Meeting</w:t>
            </w:r>
          </w:p>
          <w:p w14:paraId="78E37ACF" w14:textId="77777777" w:rsidR="00022AE6" w:rsidRDefault="002A3381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Presentations to Committee(s)</w:t>
            </w:r>
          </w:p>
          <w:p w14:paraId="563F8240" w14:textId="77777777" w:rsidR="00A57BBA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KPI’s – Planned vs Actual</w:t>
            </w:r>
          </w:p>
          <w:p w14:paraId="1C91F4D1" w14:textId="5D74A52B" w:rsidR="00A57BBA" w:rsidRPr="00B1797C" w:rsidRDefault="00A57BBA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reporting on KPI’s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54A364C0" w:rsidR="008071CC" w:rsidRPr="00945B75" w:rsidRDefault="00A57BBA" w:rsidP="00AD1314">
            <w:pPr>
              <w:pStyle w:val="ListParagraph"/>
              <w:numPr>
                <w:ilvl w:val="0"/>
                <w:numId w:val="6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Operations</w:t>
            </w:r>
          </w:p>
        </w:tc>
        <w:tc>
          <w:tcPr>
            <w:tcW w:w="6423" w:type="dxa"/>
          </w:tcPr>
          <w:p w14:paraId="771A2ADF" w14:textId="3FA7E668" w:rsidR="00D67D9C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A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>lignment of KUTC strategy with research strategy and university strategic objectives.</w:t>
            </w:r>
          </w:p>
          <w:p w14:paraId="063DD25A" w14:textId="78B61E04" w:rsidR="00D67D9C" w:rsidRPr="00D67D9C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M</w:t>
            </w:r>
            <w:r w:rsidR="008C56C4" w:rsidRPr="00D67D9C">
              <w:rPr>
                <w:rFonts w:ascii="Calibri Light" w:hAnsi="Calibri Light" w:cs="Calibri Light"/>
                <w:color w:val="000000" w:themeColor="text1"/>
              </w:rPr>
              <w:t>onitoring and reporting process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 of the Center</w:t>
            </w:r>
            <w:r w:rsidR="008C56C4" w:rsidRPr="00D67D9C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0FA98FF" w14:textId="53B7E78D" w:rsidR="00D67D9C" w:rsidRPr="00D67D9C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</w:rPr>
              <w:lastRenderedPageBreak/>
              <w:t>E</w:t>
            </w:r>
            <w:r w:rsidR="008C56C4" w:rsidRPr="008C56C4">
              <w:rPr>
                <w:rFonts w:ascii="Calibri Light" w:hAnsi="Calibri Light" w:cs="Calibri Light"/>
              </w:rPr>
              <w:t>valuation and approval of research proposals including review of proposals for conflict of interest, sensitive information usage, ethical issues etc.</w:t>
            </w:r>
          </w:p>
          <w:p w14:paraId="1B69F486" w14:textId="64724B1F" w:rsidR="008C56C4" w:rsidRPr="00D67D9C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Monitoring of </w:t>
            </w:r>
            <w:r w:rsidR="008C56C4" w:rsidRPr="00D67D9C">
              <w:rPr>
                <w:rFonts w:ascii="Calibri Light" w:hAnsi="Calibri Light" w:cs="Calibri Light"/>
                <w:color w:val="000000" w:themeColor="text1"/>
              </w:rPr>
              <w:t>research center progress and reporting.</w:t>
            </w:r>
          </w:p>
          <w:p w14:paraId="55165FE3" w14:textId="77777777" w:rsidR="008C56C4" w:rsidRDefault="008C56C4" w:rsidP="00AD1314">
            <w:pPr>
              <w:pStyle w:val="ListParagraph"/>
              <w:numPr>
                <w:ilvl w:val="0"/>
                <w:numId w:val="5"/>
              </w:numPr>
              <w:spacing w:before="60"/>
              <w:ind w:left="357" w:hanging="357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8C56C4">
              <w:rPr>
                <w:rFonts w:ascii="Calibri Light" w:hAnsi="Calibri Light" w:cs="Calibri Light"/>
                <w:color w:val="000000" w:themeColor="text1"/>
              </w:rPr>
              <w:t>Verify planned versus actual resource utilization</w:t>
            </w:r>
            <w:r w:rsidR="00D67D9C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6461604" w14:textId="210EEFE8" w:rsidR="00D67D9C" w:rsidRPr="00022AE6" w:rsidRDefault="00D67D9C" w:rsidP="00AD1314">
            <w:pPr>
              <w:pStyle w:val="ListParagraph"/>
              <w:spacing w:before="60"/>
              <w:ind w:left="357"/>
              <w:jc w:val="both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159" w:type="dxa"/>
          </w:tcPr>
          <w:p w14:paraId="1C977BE3" w14:textId="729BC3D1" w:rsidR="00022AE6" w:rsidRDefault="00022AE6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KUTC Strategy</w:t>
            </w:r>
          </w:p>
          <w:p w14:paraId="27BA6CDB" w14:textId="41A7625C" w:rsidR="00540B6E" w:rsidRDefault="00540B6E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KUTC Projects with status</w:t>
            </w:r>
          </w:p>
          <w:p w14:paraId="4D7533F8" w14:textId="50D5E321" w:rsidR="00940803" w:rsidRDefault="00940803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Research Project Agreements</w:t>
            </w:r>
          </w:p>
          <w:p w14:paraId="17DE8D87" w14:textId="7CD237FA" w:rsidR="00022AE6" w:rsidRDefault="00022AE6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Projects – Budget vs Actual</w:t>
            </w:r>
          </w:p>
          <w:p w14:paraId="0F596879" w14:textId="08C6F09E" w:rsidR="00A474D6" w:rsidRPr="00A474D6" w:rsidRDefault="00A474D6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Project</w:t>
            </w:r>
            <w:r w:rsidR="001B2956">
              <w:rPr>
                <w:rFonts w:ascii="Calibri Light" w:hAnsi="Calibri Light" w:cs="Calibri Light"/>
              </w:rPr>
              <w:t>s</w:t>
            </w:r>
            <w:r>
              <w:rPr>
                <w:rFonts w:ascii="Calibri Light" w:hAnsi="Calibri Light" w:cs="Calibri Light"/>
              </w:rPr>
              <w:t xml:space="preserve"> Progress reports</w:t>
            </w:r>
          </w:p>
          <w:p w14:paraId="0D8CE33F" w14:textId="2F5FF57C" w:rsidR="00022AE6" w:rsidRDefault="00022AE6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KUTC Staffing – Planned vs actual</w:t>
            </w:r>
          </w:p>
          <w:p w14:paraId="064F13A7" w14:textId="4BACE7CA" w:rsidR="00B510FD" w:rsidRPr="00A57BBA" w:rsidRDefault="00D15377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periodic reports to Steering Committee, Research Service Office</w:t>
            </w:r>
            <w:r w:rsidR="00D67D9C">
              <w:rPr>
                <w:rFonts w:ascii="Calibri Light" w:hAnsi="Calibri Light" w:cs="Calibri Light"/>
              </w:rPr>
              <w:t xml:space="preserve"> etc. </w:t>
            </w:r>
          </w:p>
        </w:tc>
      </w:tr>
      <w:tr w:rsidR="008071CC" w14:paraId="701D4999" w14:textId="77777777" w:rsidTr="008C320C">
        <w:trPr>
          <w:trHeight w:val="251"/>
        </w:trPr>
        <w:tc>
          <w:tcPr>
            <w:tcW w:w="2008" w:type="dxa"/>
          </w:tcPr>
          <w:p w14:paraId="58E3B8BE" w14:textId="3F26769E" w:rsidR="008071CC" w:rsidRPr="00BD00D3" w:rsidRDefault="004B71C0" w:rsidP="00AD1314">
            <w:pPr>
              <w:pStyle w:val="ListParagraph"/>
              <w:numPr>
                <w:ilvl w:val="0"/>
                <w:numId w:val="6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Budget / Intellectual Property and Compliance with Agreement</w:t>
            </w:r>
          </w:p>
        </w:tc>
        <w:tc>
          <w:tcPr>
            <w:tcW w:w="6423" w:type="dxa"/>
          </w:tcPr>
          <w:p w14:paraId="100D8FE3" w14:textId="28950113" w:rsidR="00AD1A19" w:rsidRPr="008C56C4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</w:t>
            </w:r>
            <w:r w:rsidR="00A22777" w:rsidRPr="008C56C4">
              <w:rPr>
                <w:rFonts w:ascii="Calibri Light" w:hAnsi="Calibri Light" w:cs="Calibri Light"/>
              </w:rPr>
              <w:t xml:space="preserve">udget and </w:t>
            </w:r>
            <w:r>
              <w:rPr>
                <w:rFonts w:ascii="Calibri Light" w:hAnsi="Calibri Light" w:cs="Calibri Light"/>
              </w:rPr>
              <w:t xml:space="preserve">related </w:t>
            </w:r>
            <w:r w:rsidR="00A22777" w:rsidRPr="008C56C4">
              <w:rPr>
                <w:rFonts w:ascii="Calibri Light" w:hAnsi="Calibri Light" w:cs="Calibri Light"/>
              </w:rPr>
              <w:t>over / under spend (if any)</w:t>
            </w:r>
            <w:r>
              <w:rPr>
                <w:rFonts w:ascii="Calibri Light" w:hAnsi="Calibri Light" w:cs="Calibri Light"/>
              </w:rPr>
              <w:t>.</w:t>
            </w:r>
          </w:p>
          <w:p w14:paraId="07062A87" w14:textId="472B315F" w:rsidR="00AD1A19" w:rsidRPr="008C56C4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</w:t>
            </w:r>
            <w:r w:rsidR="00A22777" w:rsidRPr="008C56C4">
              <w:rPr>
                <w:rFonts w:ascii="Calibri Light" w:hAnsi="Calibri Light" w:cs="Calibri Light"/>
              </w:rPr>
              <w:t>dequacy of legal process to manage intellectual property, patents</w:t>
            </w:r>
            <w:r>
              <w:rPr>
                <w:rFonts w:ascii="Calibri Light" w:hAnsi="Calibri Light" w:cs="Calibri Light"/>
              </w:rPr>
              <w:t>.</w:t>
            </w:r>
            <w:r w:rsidR="00A22777" w:rsidRPr="008C56C4">
              <w:rPr>
                <w:rFonts w:ascii="Calibri Light" w:hAnsi="Calibri Light" w:cs="Calibri Light"/>
              </w:rPr>
              <w:t xml:space="preserve"> </w:t>
            </w:r>
          </w:p>
          <w:p w14:paraId="505C8F1F" w14:textId="19DBE20B" w:rsidR="00AD1A19" w:rsidRPr="008C56C4" w:rsidRDefault="00A57BBA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</w:t>
            </w:r>
            <w:r w:rsidR="00A22777" w:rsidRPr="008C56C4">
              <w:rPr>
                <w:rFonts w:ascii="Calibri Light" w:hAnsi="Calibri Light" w:cs="Calibri Light"/>
              </w:rPr>
              <w:t>ompliance with the Agreement between KBSI and KU</w:t>
            </w:r>
            <w:r>
              <w:rPr>
                <w:rFonts w:ascii="Calibri Light" w:hAnsi="Calibri Light" w:cs="Calibri Light"/>
              </w:rPr>
              <w:t>.</w:t>
            </w:r>
          </w:p>
          <w:p w14:paraId="33332ED6" w14:textId="3ED269D0" w:rsidR="00DC40ED" w:rsidRPr="008C56C4" w:rsidRDefault="00DC40ED" w:rsidP="00AD1314">
            <w:pPr>
              <w:spacing w:before="60"/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4159" w:type="dxa"/>
          </w:tcPr>
          <w:p w14:paraId="33E7948D" w14:textId="77777777" w:rsidR="006D0A4C" w:rsidRDefault="00D67D9C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Budget vs Actuals</w:t>
            </w:r>
          </w:p>
          <w:p w14:paraId="37A1E595" w14:textId="6FCD5656" w:rsidR="00540B6E" w:rsidRDefault="00540B6E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Receivable / Invoices</w:t>
            </w:r>
          </w:p>
          <w:p w14:paraId="33761981" w14:textId="5B2FA767" w:rsidR="00540B6E" w:rsidRDefault="00540B6E" w:rsidP="00AD1314">
            <w:pPr>
              <w:pStyle w:val="ListParagraph"/>
              <w:numPr>
                <w:ilvl w:val="0"/>
                <w:numId w:val="5"/>
              </w:numPr>
              <w:spacing w:before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Payables / Payments</w:t>
            </w:r>
            <w:r w:rsidR="008B066E">
              <w:rPr>
                <w:rFonts w:ascii="Calibri Light" w:hAnsi="Calibri Light" w:cs="Calibri Light"/>
              </w:rPr>
              <w:t xml:space="preserve"> </w:t>
            </w:r>
          </w:p>
          <w:p w14:paraId="66674977" w14:textId="7825DE3D" w:rsidR="004B71C0" w:rsidRDefault="004B71C0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KUTC Labs (and equipment details)</w:t>
            </w:r>
          </w:p>
          <w:p w14:paraId="4D988B1A" w14:textId="67D4B66C" w:rsidR="00540B6E" w:rsidRPr="00540B6E" w:rsidRDefault="00540B6E" w:rsidP="00AD1314">
            <w:pPr>
              <w:pStyle w:val="ListParagraph"/>
              <w:numPr>
                <w:ilvl w:val="0"/>
                <w:numId w:val="5"/>
              </w:numPr>
              <w:spacing w:before="60" w:line="276" w:lineRule="auto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corresponding patents / publications</w:t>
            </w:r>
          </w:p>
        </w:tc>
      </w:tr>
    </w:tbl>
    <w:p w14:paraId="7E547572" w14:textId="4F8D389C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7C1A889" w14:textId="45492C58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336F374" w14:textId="7356EF4D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C3A8863" w14:textId="56591DD0" w:rsidR="00790736" w:rsidRDefault="00790736" w:rsidP="004B0A27">
      <w:pPr>
        <w:tabs>
          <w:tab w:val="left" w:pos="4590"/>
        </w:tabs>
        <w:spacing w:before="240" w:after="12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33D98EB4" w14:textId="519B89FE" w:rsidR="00AD1314" w:rsidRDefault="00AD1314" w:rsidP="004B0A27">
      <w:pPr>
        <w:tabs>
          <w:tab w:val="left" w:pos="4590"/>
        </w:tabs>
        <w:spacing w:before="240" w:after="12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5709A60C" w14:textId="0DEF9395" w:rsidR="00AD1314" w:rsidRDefault="00AD1314" w:rsidP="004B0A27">
      <w:pPr>
        <w:tabs>
          <w:tab w:val="left" w:pos="4590"/>
        </w:tabs>
        <w:spacing w:before="240" w:after="12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3AFD73B3" w14:textId="12DBBCB9" w:rsidR="00AD1314" w:rsidRDefault="00AD1314" w:rsidP="004B0A27">
      <w:pPr>
        <w:tabs>
          <w:tab w:val="left" w:pos="4590"/>
        </w:tabs>
        <w:spacing w:before="240" w:after="12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2E3C62C" w14:textId="77777777" w:rsidR="00AD1314" w:rsidRPr="004B0A27" w:rsidRDefault="00AD1314" w:rsidP="004B0A27">
      <w:pPr>
        <w:tabs>
          <w:tab w:val="left" w:pos="4590"/>
        </w:tabs>
        <w:spacing w:before="240" w:after="12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0" w:name="_Toc204618323"/>
      <w:bookmarkStart w:id="1" w:name="_Toc218851795"/>
      <w:bookmarkStart w:id="2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0"/>
      <w:bookmarkEnd w:id="1"/>
      <w:bookmarkEnd w:id="2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950" w:type="dxa"/>
        <w:tblLook w:val="04A0" w:firstRow="1" w:lastRow="0" w:firstColumn="1" w:lastColumn="0" w:noHBand="0" w:noVBand="1"/>
      </w:tblPr>
      <w:tblGrid>
        <w:gridCol w:w="1506"/>
        <w:gridCol w:w="1138"/>
        <w:gridCol w:w="1140"/>
        <w:gridCol w:w="1138"/>
        <w:gridCol w:w="1295"/>
        <w:gridCol w:w="1299"/>
        <w:gridCol w:w="1430"/>
        <w:gridCol w:w="1351"/>
        <w:gridCol w:w="1329"/>
        <w:gridCol w:w="1324"/>
      </w:tblGrid>
      <w:tr w:rsidR="00C3139B" w:rsidRPr="00356707" w14:paraId="407E16FA" w14:textId="174D9761" w:rsidTr="009104E5">
        <w:trPr>
          <w:trHeight w:val="297"/>
        </w:trPr>
        <w:tc>
          <w:tcPr>
            <w:tcW w:w="1506" w:type="dxa"/>
            <w:vMerge w:val="restart"/>
            <w:shd w:val="clear" w:color="auto" w:fill="0057B8"/>
          </w:tcPr>
          <w:p w14:paraId="69AB580F" w14:textId="77777777" w:rsidR="00C3139B" w:rsidRPr="00356707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2278" w:type="dxa"/>
            <w:gridSpan w:val="2"/>
            <w:shd w:val="clear" w:color="auto" w:fill="0057B8"/>
          </w:tcPr>
          <w:p w14:paraId="5ACF2AC3" w14:textId="64099675" w:rsidR="00C3139B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February 2023</w:t>
            </w:r>
          </w:p>
        </w:tc>
        <w:tc>
          <w:tcPr>
            <w:tcW w:w="5162" w:type="dxa"/>
            <w:gridSpan w:val="4"/>
            <w:shd w:val="clear" w:color="auto" w:fill="0057B8"/>
          </w:tcPr>
          <w:p w14:paraId="566CFD2D" w14:textId="6DF24769" w:rsidR="00C3139B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March 2023</w:t>
            </w:r>
          </w:p>
        </w:tc>
        <w:tc>
          <w:tcPr>
            <w:tcW w:w="4004" w:type="dxa"/>
            <w:gridSpan w:val="3"/>
            <w:shd w:val="clear" w:color="auto" w:fill="0057B8"/>
          </w:tcPr>
          <w:p w14:paraId="16B52E0C" w14:textId="5F65C992" w:rsidR="00C3139B" w:rsidRDefault="00C3139B" w:rsidP="00C3139B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April 2023</w:t>
            </w:r>
          </w:p>
        </w:tc>
      </w:tr>
      <w:tr w:rsidR="00C3139B" w:rsidRPr="00356707" w14:paraId="0A51AE45" w14:textId="3FB4329D" w:rsidTr="00C3139B">
        <w:trPr>
          <w:trHeight w:val="297"/>
        </w:trPr>
        <w:tc>
          <w:tcPr>
            <w:tcW w:w="1506" w:type="dxa"/>
            <w:vMerge/>
          </w:tcPr>
          <w:p w14:paraId="404442BF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8" w:type="dxa"/>
            <w:shd w:val="clear" w:color="auto" w:fill="0057B8"/>
          </w:tcPr>
          <w:p w14:paraId="15C16FA2" w14:textId="6B6294D6" w:rsidR="00C3139B" w:rsidRPr="00356707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140" w:type="dxa"/>
            <w:shd w:val="clear" w:color="auto" w:fill="0057B8"/>
          </w:tcPr>
          <w:p w14:paraId="09B54809" w14:textId="515CBA78" w:rsidR="00C3139B" w:rsidRPr="00356707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138" w:type="dxa"/>
            <w:tcBorders>
              <w:right w:val="single" w:sz="4" w:space="0" w:color="auto"/>
            </w:tcBorders>
            <w:shd w:val="clear" w:color="auto" w:fill="0057B8"/>
          </w:tcPr>
          <w:p w14:paraId="7778C1FF" w14:textId="4B575ECA" w:rsidR="00C3139B" w:rsidRPr="00356707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295" w:type="dxa"/>
            <w:shd w:val="clear" w:color="auto" w:fill="0057B8"/>
          </w:tcPr>
          <w:p w14:paraId="71BE86CC" w14:textId="3CD6E8B9" w:rsidR="00C3139B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299" w:type="dxa"/>
            <w:shd w:val="clear" w:color="auto" w:fill="0057B8"/>
          </w:tcPr>
          <w:p w14:paraId="636ACE66" w14:textId="496013D5" w:rsidR="00C3139B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430" w:type="dxa"/>
            <w:tcBorders>
              <w:right w:val="single" w:sz="4" w:space="0" w:color="auto"/>
            </w:tcBorders>
            <w:shd w:val="clear" w:color="auto" w:fill="0057B8"/>
          </w:tcPr>
          <w:p w14:paraId="50D5FA11" w14:textId="18ED51E0" w:rsidR="00C3139B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  <w:tc>
          <w:tcPr>
            <w:tcW w:w="1351" w:type="dxa"/>
            <w:tcBorders>
              <w:right w:val="single" w:sz="4" w:space="0" w:color="auto"/>
            </w:tcBorders>
            <w:shd w:val="clear" w:color="auto" w:fill="0057B8"/>
          </w:tcPr>
          <w:p w14:paraId="554735CA" w14:textId="4DAA47AF" w:rsidR="00C3139B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329" w:type="dxa"/>
            <w:tcBorders>
              <w:right w:val="single" w:sz="4" w:space="0" w:color="auto"/>
            </w:tcBorders>
            <w:shd w:val="clear" w:color="auto" w:fill="0057B8"/>
          </w:tcPr>
          <w:p w14:paraId="3A538961" w14:textId="79A7D86B" w:rsidR="00C3139B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324" w:type="dxa"/>
            <w:tcBorders>
              <w:right w:val="single" w:sz="4" w:space="0" w:color="auto"/>
            </w:tcBorders>
            <w:shd w:val="clear" w:color="auto" w:fill="0057B8"/>
          </w:tcPr>
          <w:p w14:paraId="7F0689F9" w14:textId="271E9D5C" w:rsidR="00C3139B" w:rsidRDefault="00C3139B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</w:tr>
      <w:tr w:rsidR="00C3139B" w:rsidRPr="00356707" w14:paraId="277AF66A" w14:textId="38E80699" w:rsidTr="00C3139B">
        <w:trPr>
          <w:trHeight w:val="297"/>
        </w:trPr>
        <w:tc>
          <w:tcPr>
            <w:tcW w:w="1506" w:type="dxa"/>
            <w:vAlign w:val="center"/>
          </w:tcPr>
          <w:p w14:paraId="7A974170" w14:textId="77777777" w:rsidR="00C3139B" w:rsidRPr="00356707" w:rsidRDefault="00C3139B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138" w:type="dxa"/>
            <w:shd w:val="clear" w:color="auto" w:fill="92D400" w:themeFill="accent2"/>
          </w:tcPr>
          <w:p w14:paraId="17B6649E" w14:textId="2A25EBB0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40" w:type="dxa"/>
            <w:shd w:val="clear" w:color="auto" w:fill="92D050"/>
          </w:tcPr>
          <w:p w14:paraId="31D9FCF3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8" w:type="dxa"/>
            <w:tcBorders>
              <w:right w:val="single" w:sz="6" w:space="0" w:color="000000"/>
            </w:tcBorders>
            <w:shd w:val="clear" w:color="auto" w:fill="auto"/>
          </w:tcPr>
          <w:p w14:paraId="1BBED964" w14:textId="0A99302E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95" w:type="dxa"/>
          </w:tcPr>
          <w:p w14:paraId="60524F16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99" w:type="dxa"/>
          </w:tcPr>
          <w:p w14:paraId="3C59BB62" w14:textId="35462DA8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0" w:type="dxa"/>
            <w:tcBorders>
              <w:right w:val="single" w:sz="6" w:space="0" w:color="000000"/>
            </w:tcBorders>
          </w:tcPr>
          <w:p w14:paraId="30F23C67" w14:textId="137CF899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51" w:type="dxa"/>
            <w:tcBorders>
              <w:right w:val="single" w:sz="6" w:space="0" w:color="000000"/>
            </w:tcBorders>
          </w:tcPr>
          <w:p w14:paraId="715DA825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29" w:type="dxa"/>
            <w:tcBorders>
              <w:right w:val="single" w:sz="6" w:space="0" w:color="000000"/>
            </w:tcBorders>
          </w:tcPr>
          <w:p w14:paraId="30C437B8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24" w:type="dxa"/>
            <w:tcBorders>
              <w:right w:val="single" w:sz="6" w:space="0" w:color="000000"/>
            </w:tcBorders>
          </w:tcPr>
          <w:p w14:paraId="38520036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C3139B" w:rsidRPr="00356707" w14:paraId="3703B1AF" w14:textId="3CDEEF49" w:rsidTr="00C3139B">
        <w:trPr>
          <w:trHeight w:val="297"/>
        </w:trPr>
        <w:tc>
          <w:tcPr>
            <w:tcW w:w="1506" w:type="dxa"/>
            <w:vAlign w:val="center"/>
          </w:tcPr>
          <w:p w14:paraId="334BFEB3" w14:textId="77777777" w:rsidR="00C3139B" w:rsidRPr="00356707" w:rsidRDefault="00C3139B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138" w:type="dxa"/>
          </w:tcPr>
          <w:p w14:paraId="0576E9BB" w14:textId="319E7016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40" w:type="dxa"/>
            <w:shd w:val="clear" w:color="auto" w:fill="auto"/>
          </w:tcPr>
          <w:p w14:paraId="609E5EF6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8" w:type="dxa"/>
            <w:tcBorders>
              <w:right w:val="single" w:sz="6" w:space="0" w:color="000000"/>
            </w:tcBorders>
            <w:shd w:val="clear" w:color="auto" w:fill="92D400"/>
          </w:tcPr>
          <w:p w14:paraId="61D93132" w14:textId="12C9BE83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95" w:type="dxa"/>
            <w:shd w:val="clear" w:color="auto" w:fill="92D400"/>
          </w:tcPr>
          <w:p w14:paraId="2C0DCE75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99" w:type="dxa"/>
            <w:shd w:val="clear" w:color="auto" w:fill="92D050"/>
          </w:tcPr>
          <w:p w14:paraId="2D9EBF43" w14:textId="50B0DCA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0" w:type="dxa"/>
            <w:tcBorders>
              <w:right w:val="single" w:sz="6" w:space="0" w:color="000000"/>
            </w:tcBorders>
            <w:shd w:val="clear" w:color="auto" w:fill="92D050"/>
          </w:tcPr>
          <w:p w14:paraId="2C40BE39" w14:textId="5976621C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51" w:type="dxa"/>
            <w:tcBorders>
              <w:right w:val="single" w:sz="6" w:space="0" w:color="000000"/>
            </w:tcBorders>
            <w:shd w:val="clear" w:color="auto" w:fill="92D400" w:themeFill="accent2"/>
          </w:tcPr>
          <w:p w14:paraId="2FB9226A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29" w:type="dxa"/>
            <w:tcBorders>
              <w:right w:val="single" w:sz="6" w:space="0" w:color="000000"/>
            </w:tcBorders>
          </w:tcPr>
          <w:p w14:paraId="25F913BC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24" w:type="dxa"/>
            <w:tcBorders>
              <w:right w:val="single" w:sz="6" w:space="0" w:color="000000"/>
            </w:tcBorders>
          </w:tcPr>
          <w:p w14:paraId="4F8E8AED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C3139B" w:rsidRPr="00356707" w14:paraId="0674C72E" w14:textId="2A7483E9" w:rsidTr="00C3139B">
        <w:trPr>
          <w:trHeight w:val="297"/>
        </w:trPr>
        <w:tc>
          <w:tcPr>
            <w:tcW w:w="1506" w:type="dxa"/>
            <w:vAlign w:val="center"/>
          </w:tcPr>
          <w:p w14:paraId="23C460DD" w14:textId="77777777" w:rsidR="00C3139B" w:rsidRPr="00356707" w:rsidRDefault="00C3139B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138" w:type="dxa"/>
          </w:tcPr>
          <w:p w14:paraId="3FC4D367" w14:textId="4F796DC5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40" w:type="dxa"/>
          </w:tcPr>
          <w:p w14:paraId="48621C89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8" w:type="dxa"/>
            <w:tcBorders>
              <w:right w:val="single" w:sz="6" w:space="0" w:color="000000"/>
            </w:tcBorders>
          </w:tcPr>
          <w:p w14:paraId="3076B79A" w14:textId="36ADE620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95" w:type="dxa"/>
          </w:tcPr>
          <w:p w14:paraId="6ECADA19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99" w:type="dxa"/>
            <w:shd w:val="clear" w:color="auto" w:fill="auto"/>
          </w:tcPr>
          <w:p w14:paraId="5DE38162" w14:textId="28B6258A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30" w:type="dxa"/>
            <w:tcBorders>
              <w:right w:val="single" w:sz="6" w:space="0" w:color="000000"/>
            </w:tcBorders>
            <w:shd w:val="clear" w:color="auto" w:fill="auto"/>
          </w:tcPr>
          <w:p w14:paraId="6B0B57D7" w14:textId="3E1C472E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51" w:type="dxa"/>
            <w:tcBorders>
              <w:right w:val="single" w:sz="6" w:space="0" w:color="000000"/>
            </w:tcBorders>
            <w:shd w:val="clear" w:color="auto" w:fill="auto"/>
          </w:tcPr>
          <w:p w14:paraId="392AF112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29" w:type="dxa"/>
            <w:tcBorders>
              <w:right w:val="single" w:sz="6" w:space="0" w:color="000000"/>
            </w:tcBorders>
            <w:shd w:val="clear" w:color="auto" w:fill="92D400"/>
          </w:tcPr>
          <w:p w14:paraId="6D7D4B87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324" w:type="dxa"/>
            <w:tcBorders>
              <w:right w:val="single" w:sz="6" w:space="0" w:color="000000"/>
            </w:tcBorders>
            <w:shd w:val="clear" w:color="auto" w:fill="92D400"/>
          </w:tcPr>
          <w:p w14:paraId="52F54501" w14:textId="77777777" w:rsidR="00C3139B" w:rsidRPr="00356707" w:rsidRDefault="00C3139B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51E055E" w14:textId="3E6F7446" w:rsidR="0002291F" w:rsidRPr="00A14B90" w:rsidRDefault="0002291F" w:rsidP="00A14B90">
      <w:p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5223FC4" w14:textId="77777777" w:rsidR="0002291F" w:rsidRDefault="0002291F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34F639A7" w:rsidR="002E4552" w:rsidRPr="00DD4092" w:rsidRDefault="00C3139B" w:rsidP="00C07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</w:t>
            </w:r>
            <w:r w:rsidR="00C07E09">
              <w:rPr>
                <w:rFonts w:ascii="Calibri Light" w:hAnsi="Calibri Light" w:cs="Calibri Light"/>
                <w:bCs/>
              </w:rPr>
              <w:t>4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 xml:space="preserve">February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4A90399F" w:rsidR="002E4552" w:rsidRPr="00DD4092" w:rsidRDefault="00C3139B" w:rsidP="00C31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14</w:t>
            </w:r>
            <w:r w:rsidR="002E4552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 xml:space="preserve">April </w:t>
            </w:r>
            <w:r w:rsidR="002E4552">
              <w:rPr>
                <w:rFonts w:ascii="Calibri Light" w:hAnsi="Calibri Light" w:cs="Calibri Light"/>
                <w:bCs/>
              </w:rPr>
              <w:t>202</w:t>
            </w:r>
            <w:r w:rsidR="007C5BEC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3B7AB872" w:rsidR="002E4552" w:rsidRPr="00DD4092" w:rsidRDefault="00C3139B" w:rsidP="00C31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21</w:t>
            </w:r>
            <w:r w:rsidR="0002291F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 xml:space="preserve">April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</w:tbl>
    <w:p w14:paraId="6A82AA22" w14:textId="77777777" w:rsidR="00F92C53" w:rsidRPr="005A2A9E" w:rsidRDefault="00F92C53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bookmarkStart w:id="3" w:name="_GoBack"/>
      <w:bookmarkEnd w:id="3"/>
    </w:p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472CE6" w:rsidRPr="005A2A9E" w14:paraId="31050520" w14:textId="77777777" w:rsidTr="008F5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24391D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053DDAF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72CE6" w:rsidRPr="005A2A9E" w14:paraId="64C1886A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8A27198" w14:textId="77777777" w:rsidR="00472CE6" w:rsidRPr="00486FEE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ECAD4E" w14:textId="77777777" w:rsidR="00472CE6" w:rsidRPr="005A2A9E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472CE6" w:rsidRPr="005A2A9E" w14:paraId="24AE0868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F9B26BE" w14:textId="77777777" w:rsidR="00472CE6" w:rsidRPr="005A2A9E" w:rsidRDefault="00472CE6" w:rsidP="008F52C8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2E2A37DE" w14:textId="77777777" w:rsidR="00472CE6" w:rsidRPr="005A2A9E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472CE6" w:rsidRPr="005A2A9E" w14:paraId="7F8CF4CF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3853F92" w14:textId="77777777" w:rsidR="00472CE6" w:rsidRPr="00475724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Ahsan Niazi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9E489F2" w14:textId="77777777" w:rsidR="00472CE6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</w:p>
        </w:tc>
      </w:tr>
      <w:tr w:rsidR="00472CE6" w:rsidRPr="005A2A9E" w14:paraId="7101D21B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5D98989E" w14:textId="77777777" w:rsidR="00472CE6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vAlign w:val="center"/>
          </w:tcPr>
          <w:p w14:paraId="4223C322" w14:textId="77777777" w:rsidR="00472CE6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Continuous Audit and Analytics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AA15F" w14:textId="77777777" w:rsidR="00BB1AD3" w:rsidRDefault="00BB1AD3" w:rsidP="00501BDB">
      <w:r>
        <w:separator/>
      </w:r>
    </w:p>
  </w:endnote>
  <w:endnote w:type="continuationSeparator" w:id="0">
    <w:p w14:paraId="2898DECF" w14:textId="77777777" w:rsidR="00BB1AD3" w:rsidRDefault="00BB1AD3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325E5EBE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472CE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472CE6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CD7CC" w14:textId="77777777" w:rsidR="00BB1AD3" w:rsidRDefault="00BB1AD3" w:rsidP="00501BDB">
      <w:r>
        <w:separator/>
      </w:r>
    </w:p>
  </w:footnote>
  <w:footnote w:type="continuationSeparator" w:id="0">
    <w:p w14:paraId="791422F6" w14:textId="77777777" w:rsidR="00BB1AD3" w:rsidRDefault="00BB1AD3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14BE2502" w:rsidR="000170C9" w:rsidRPr="000170C9" w:rsidRDefault="00046F72" w:rsidP="00421AF4">
    <w:pPr>
      <w:pStyle w:val="Header"/>
      <w:pBdr>
        <w:bottom w:val="single" w:sz="4" w:space="1" w:color="auto"/>
      </w:pBdr>
      <w:spacing w:after="8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421AF4" w:rsidRPr="00421AF4">
      <w:rPr>
        <w:rFonts w:ascii="Calibri Light" w:hAnsi="Calibri Light" w:cs="Calibri Light"/>
      </w:rPr>
      <w:t>UAE- Korea Joint R&amp;D Technical Center (KUTC)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2AE6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07C6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2956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D07A6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381"/>
    <w:rsid w:val="002A3425"/>
    <w:rsid w:val="002A4B9E"/>
    <w:rsid w:val="002A61F6"/>
    <w:rsid w:val="002A6392"/>
    <w:rsid w:val="002A65BD"/>
    <w:rsid w:val="002A7836"/>
    <w:rsid w:val="002A7D0C"/>
    <w:rsid w:val="002B14EA"/>
    <w:rsid w:val="002B2E82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3E9"/>
    <w:rsid w:val="00305323"/>
    <w:rsid w:val="0030568E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1AF4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CE6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A27"/>
    <w:rsid w:val="004B0C02"/>
    <w:rsid w:val="004B0C84"/>
    <w:rsid w:val="004B14AB"/>
    <w:rsid w:val="004B3340"/>
    <w:rsid w:val="004B5097"/>
    <w:rsid w:val="004B5E36"/>
    <w:rsid w:val="004B71C0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304F2"/>
    <w:rsid w:val="005320E4"/>
    <w:rsid w:val="00532FCB"/>
    <w:rsid w:val="005334F3"/>
    <w:rsid w:val="00535B26"/>
    <w:rsid w:val="00540B6E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094"/>
    <w:rsid w:val="00570E15"/>
    <w:rsid w:val="00570E93"/>
    <w:rsid w:val="0057364C"/>
    <w:rsid w:val="005835B5"/>
    <w:rsid w:val="00583840"/>
    <w:rsid w:val="00584332"/>
    <w:rsid w:val="00585C5F"/>
    <w:rsid w:val="00585DAA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5B3D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78D7"/>
    <w:rsid w:val="0061141F"/>
    <w:rsid w:val="006131B9"/>
    <w:rsid w:val="006136C5"/>
    <w:rsid w:val="006151EC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1C81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54A2"/>
    <w:rsid w:val="006C57A8"/>
    <w:rsid w:val="006C5FF5"/>
    <w:rsid w:val="006D0213"/>
    <w:rsid w:val="006D0A4C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3810"/>
    <w:rsid w:val="00755B63"/>
    <w:rsid w:val="007614E7"/>
    <w:rsid w:val="0076276B"/>
    <w:rsid w:val="007634CF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A38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066E"/>
    <w:rsid w:val="008B20AF"/>
    <w:rsid w:val="008B4269"/>
    <w:rsid w:val="008B4622"/>
    <w:rsid w:val="008B59D3"/>
    <w:rsid w:val="008B5CC6"/>
    <w:rsid w:val="008B6740"/>
    <w:rsid w:val="008C265E"/>
    <w:rsid w:val="008C2A03"/>
    <w:rsid w:val="008C320C"/>
    <w:rsid w:val="008C3E2C"/>
    <w:rsid w:val="008C4C1B"/>
    <w:rsid w:val="008C56C4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773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0803"/>
    <w:rsid w:val="009415C2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23B2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1FEA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B90"/>
    <w:rsid w:val="00A14D12"/>
    <w:rsid w:val="00A155E4"/>
    <w:rsid w:val="00A20111"/>
    <w:rsid w:val="00A20952"/>
    <w:rsid w:val="00A22777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4D6"/>
    <w:rsid w:val="00A47E9A"/>
    <w:rsid w:val="00A52AAF"/>
    <w:rsid w:val="00A52C5D"/>
    <w:rsid w:val="00A545B4"/>
    <w:rsid w:val="00A57BBA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62A8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462A"/>
    <w:rsid w:val="00AC508B"/>
    <w:rsid w:val="00AC7551"/>
    <w:rsid w:val="00AD056A"/>
    <w:rsid w:val="00AD0E76"/>
    <w:rsid w:val="00AD1314"/>
    <w:rsid w:val="00AD1A19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E5620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F54"/>
    <w:rsid w:val="00B1772B"/>
    <w:rsid w:val="00B1797C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10FD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1AD3"/>
    <w:rsid w:val="00BB3A8B"/>
    <w:rsid w:val="00BB4609"/>
    <w:rsid w:val="00BB5C98"/>
    <w:rsid w:val="00BB6119"/>
    <w:rsid w:val="00BB7747"/>
    <w:rsid w:val="00BB79E0"/>
    <w:rsid w:val="00BB7CCF"/>
    <w:rsid w:val="00BB7E39"/>
    <w:rsid w:val="00BC046C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07E09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39B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1A7D"/>
    <w:rsid w:val="00CB248A"/>
    <w:rsid w:val="00CB40EB"/>
    <w:rsid w:val="00CB4924"/>
    <w:rsid w:val="00CB6593"/>
    <w:rsid w:val="00CB6DCF"/>
    <w:rsid w:val="00CC07A5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377"/>
    <w:rsid w:val="00D157B5"/>
    <w:rsid w:val="00D15C7D"/>
    <w:rsid w:val="00D15E2D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3648C"/>
    <w:rsid w:val="00D40479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67D9C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40ED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27CF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3EAA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A6E76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4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9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8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6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6F587-D3D4-49A3-A0CB-C8E7E0446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2741</TotalTime>
  <Pages>6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Waseem Alwahedy</cp:lastModifiedBy>
  <cp:revision>150</cp:revision>
  <cp:lastPrinted>2013-02-20T05:16:00Z</cp:lastPrinted>
  <dcterms:created xsi:type="dcterms:W3CDTF">2021-12-12T11:06:00Z</dcterms:created>
  <dcterms:modified xsi:type="dcterms:W3CDTF">2023-02-08T06:49:00Z</dcterms:modified>
</cp:coreProperties>
</file>