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6" w:type="dxa"/>
        <w:tblInd w:w="435" w:type="dxa"/>
        <w:tblLook w:val="04A0" w:firstRow="1" w:lastRow="0" w:firstColumn="1" w:lastColumn="0" w:noHBand="0" w:noVBand="1"/>
      </w:tblPr>
      <w:tblGrid>
        <w:gridCol w:w="588"/>
        <w:gridCol w:w="2528"/>
        <w:gridCol w:w="4815"/>
        <w:gridCol w:w="1285"/>
      </w:tblGrid>
      <w:tr w:rsidR="002B7AFE" w:rsidRPr="003D47A6" w14:paraId="15D0DAAC" w14:textId="77777777" w:rsidTr="002B7AFE">
        <w:trPr>
          <w:trHeight w:val="306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7B8"/>
            <w:vAlign w:val="center"/>
            <w:hideMark/>
          </w:tcPr>
          <w:p w14:paraId="0F471023" w14:textId="77777777" w:rsidR="002B7AFE" w:rsidRPr="003D47A6" w:rsidRDefault="002B7AFE" w:rsidP="002B7AFE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b/>
                <w:bCs/>
                <w:color w:val="FFFFFF" w:themeColor="background1"/>
                <w:sz w:val="18"/>
                <w:szCs w:val="18"/>
              </w:rPr>
              <w:t>Sr No</w:t>
            </w:r>
          </w:p>
        </w:tc>
        <w:tc>
          <w:tcPr>
            <w:tcW w:w="2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57B8"/>
            <w:vAlign w:val="center"/>
            <w:hideMark/>
          </w:tcPr>
          <w:p w14:paraId="3442B4EE" w14:textId="77777777" w:rsidR="002B7AFE" w:rsidRPr="003D47A6" w:rsidRDefault="002B7AFE" w:rsidP="002B7AFE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b/>
                <w:bCs/>
                <w:color w:val="FFFFFF" w:themeColor="background1"/>
                <w:sz w:val="18"/>
                <w:szCs w:val="18"/>
              </w:rPr>
              <w:t>Policy Name</w:t>
            </w:r>
          </w:p>
        </w:tc>
        <w:tc>
          <w:tcPr>
            <w:tcW w:w="4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57B8"/>
            <w:vAlign w:val="center"/>
            <w:hideMark/>
          </w:tcPr>
          <w:p w14:paraId="7E23DA5C" w14:textId="77777777" w:rsidR="002B7AFE" w:rsidRPr="003D47A6" w:rsidRDefault="002B7AFE" w:rsidP="002B7AFE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b/>
                <w:bCs/>
                <w:color w:val="FFFFFF" w:themeColor="background1"/>
                <w:sz w:val="18"/>
                <w:szCs w:val="18"/>
              </w:rPr>
              <w:t>Policy Description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57B8"/>
            <w:vAlign w:val="center"/>
            <w:hideMark/>
          </w:tcPr>
          <w:p w14:paraId="407CFBB3" w14:textId="77777777" w:rsidR="002B7AFE" w:rsidRPr="003D47A6" w:rsidRDefault="002B7AFE" w:rsidP="002B7AFE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b/>
                <w:bCs/>
                <w:color w:val="FFFFFF" w:themeColor="background1"/>
                <w:sz w:val="18"/>
                <w:szCs w:val="18"/>
              </w:rPr>
              <w:t>Approval Date</w:t>
            </w:r>
          </w:p>
        </w:tc>
      </w:tr>
      <w:tr w:rsidR="002B7AFE" w:rsidRPr="003D47A6" w14:paraId="39AE5B07" w14:textId="77777777" w:rsidTr="002B7AFE">
        <w:trPr>
          <w:trHeight w:val="306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1A765" w14:textId="77777777" w:rsidR="002B7AFE" w:rsidRPr="003D47A6" w:rsidRDefault="002B7AFE" w:rsidP="002B7AFE">
            <w:pPr>
              <w:pStyle w:val="Body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F75EE" w14:textId="77777777" w:rsidR="002B7AFE" w:rsidRPr="003D47A6" w:rsidRDefault="002B7AFE" w:rsidP="002B7AFE">
            <w:pPr>
              <w:pStyle w:val="Body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EHS-7400 Environment, Heath Safety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BF3B1" w14:textId="77777777" w:rsidR="002B7AFE" w:rsidRPr="003D47A6" w:rsidRDefault="002B7AFE" w:rsidP="002B7AFE">
            <w:pPr>
              <w:pStyle w:val="Body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Improving the environmental, health and safety performance of its activities.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0AB09" w14:textId="77777777" w:rsidR="002B7AFE" w:rsidRPr="003D47A6" w:rsidRDefault="002B7AFE" w:rsidP="002B7AFE">
            <w:pPr>
              <w:pStyle w:val="Body"/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1-Jan-18</w:t>
            </w:r>
          </w:p>
        </w:tc>
      </w:tr>
      <w:tr w:rsidR="002B7AFE" w:rsidRPr="003D47A6" w14:paraId="5A9BA2CB" w14:textId="77777777" w:rsidTr="002B7AFE">
        <w:trPr>
          <w:trHeight w:val="784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6DE74" w14:textId="77777777" w:rsidR="002B7AFE" w:rsidRPr="003D47A6" w:rsidRDefault="002B7AFE" w:rsidP="002B7AFE">
            <w:pPr>
              <w:pStyle w:val="Body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0E9D8" w14:textId="77777777" w:rsidR="002B7AFE" w:rsidRPr="003D47A6" w:rsidRDefault="002B7AFE" w:rsidP="002B7AFE">
            <w:pPr>
              <w:pStyle w:val="Body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EHS 7450 Occupational Health and Safety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7FE47" w14:textId="77777777" w:rsidR="002B7AFE" w:rsidRPr="003D47A6" w:rsidRDefault="002B7AFE" w:rsidP="002B7AFE">
            <w:pPr>
              <w:pStyle w:val="Body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 xml:space="preserve">Occupational health, safety, and welfare of </w:t>
            </w:r>
            <w:proofErr w:type="gramStart"/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all of</w:t>
            </w:r>
            <w:proofErr w:type="gramEnd"/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 xml:space="preserve"> its staff members and those affected by its activities including students, visitors, contractors, and members of the public.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2B877" w14:textId="77777777" w:rsidR="002B7AFE" w:rsidRPr="003D47A6" w:rsidRDefault="002B7AFE" w:rsidP="002B7AFE">
            <w:pPr>
              <w:pStyle w:val="Body"/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1-Jan-18</w:t>
            </w:r>
          </w:p>
        </w:tc>
      </w:tr>
      <w:tr w:rsidR="002B7AFE" w:rsidRPr="003D47A6" w14:paraId="7A91EC0C" w14:textId="77777777" w:rsidTr="002B7AFE">
        <w:trPr>
          <w:trHeight w:val="357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11F5D" w14:textId="77777777" w:rsidR="002B7AFE" w:rsidRPr="003D47A6" w:rsidRDefault="002B7AFE" w:rsidP="002B7AFE">
            <w:pPr>
              <w:pStyle w:val="Body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CEF8D" w14:textId="77777777" w:rsidR="002B7AFE" w:rsidRPr="003D47A6" w:rsidRDefault="002B7AFE" w:rsidP="002B7AFE">
            <w:pPr>
              <w:pStyle w:val="Body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EHS 7500 Health and Well-Being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ED9FB" w14:textId="77777777" w:rsidR="002B7AFE" w:rsidRPr="003D47A6" w:rsidRDefault="002B7AFE" w:rsidP="002B7AFE">
            <w:pPr>
              <w:pStyle w:val="Body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 xml:space="preserve">Health and wellbeing of Faculty, staff, volunteers, and campus contractors across all KU campuses. 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D18EC" w14:textId="77777777" w:rsidR="002B7AFE" w:rsidRPr="003D47A6" w:rsidRDefault="002B7AFE" w:rsidP="002B7AFE">
            <w:pPr>
              <w:pStyle w:val="Body"/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1-Jan-18</w:t>
            </w:r>
          </w:p>
        </w:tc>
      </w:tr>
      <w:tr w:rsidR="002B7AFE" w:rsidRPr="003D47A6" w14:paraId="63D6BBC5" w14:textId="77777777" w:rsidTr="002B7AFE">
        <w:trPr>
          <w:trHeight w:val="280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99227" w14:textId="77777777" w:rsidR="002B7AFE" w:rsidRPr="003D47A6" w:rsidRDefault="002B7AFE" w:rsidP="002B7AFE">
            <w:pPr>
              <w:pStyle w:val="Body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8BD82" w14:textId="77777777" w:rsidR="002B7AFE" w:rsidRPr="003D47A6" w:rsidRDefault="002B7AFE" w:rsidP="002B7AFE">
            <w:pPr>
              <w:pStyle w:val="Body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EHS 7510 Smoke Free Environment</w:t>
            </w:r>
          </w:p>
        </w:tc>
        <w:tc>
          <w:tcPr>
            <w:tcW w:w="4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AE7CF" w14:textId="77777777" w:rsidR="002B7AFE" w:rsidRPr="003D47A6" w:rsidRDefault="002B7AFE" w:rsidP="002B7AFE">
            <w:pPr>
              <w:pStyle w:val="Body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 xml:space="preserve">Smoke free environment 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BEA42" w14:textId="77777777" w:rsidR="002B7AFE" w:rsidRPr="003D47A6" w:rsidRDefault="002B7AFE" w:rsidP="002B7AFE">
            <w:pPr>
              <w:pStyle w:val="Body"/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3D47A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1-Jan-18</w:t>
            </w:r>
          </w:p>
        </w:tc>
      </w:tr>
    </w:tbl>
    <w:p w14:paraId="37E4443E" w14:textId="5080E5AD" w:rsidR="00326765" w:rsidRDefault="00326765"/>
    <w:tbl>
      <w:tblPr>
        <w:tblW w:w="7200" w:type="dxa"/>
        <w:tblInd w:w="-275" w:type="dxa"/>
        <w:tblLook w:val="04A0" w:firstRow="1" w:lastRow="0" w:firstColumn="1" w:lastColumn="0" w:noHBand="0" w:noVBand="1"/>
      </w:tblPr>
      <w:tblGrid>
        <w:gridCol w:w="700"/>
        <w:gridCol w:w="4970"/>
        <w:gridCol w:w="1530"/>
      </w:tblGrid>
      <w:tr w:rsidR="002B7AFE" w:rsidRPr="00591D68" w14:paraId="1B7FD83B" w14:textId="77777777" w:rsidTr="006052A4">
        <w:trPr>
          <w:trHeight w:val="29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7B8"/>
            <w:vAlign w:val="center"/>
            <w:hideMark/>
          </w:tcPr>
          <w:p w14:paraId="7372C645" w14:textId="77777777" w:rsidR="002B7AFE" w:rsidRPr="00591D68" w:rsidRDefault="002B7AFE" w:rsidP="006052A4">
            <w:pPr>
              <w:widowControl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b/>
                <w:bCs/>
                <w:color w:val="FFFFFF" w:themeColor="background1"/>
                <w:sz w:val="18"/>
                <w:szCs w:val="18"/>
              </w:rPr>
              <w:t>Sr No</w:t>
            </w:r>
          </w:p>
        </w:tc>
        <w:tc>
          <w:tcPr>
            <w:tcW w:w="4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57B8"/>
            <w:vAlign w:val="center"/>
            <w:hideMark/>
          </w:tcPr>
          <w:p w14:paraId="152D3AC8" w14:textId="77777777" w:rsidR="002B7AFE" w:rsidRPr="00591D68" w:rsidRDefault="002B7AFE" w:rsidP="006052A4">
            <w:pPr>
              <w:widowControl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b/>
                <w:bCs/>
                <w:color w:val="FFFFFF" w:themeColor="background1"/>
                <w:sz w:val="18"/>
                <w:szCs w:val="18"/>
              </w:rPr>
              <w:t>Procedure Name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57B8"/>
            <w:vAlign w:val="center"/>
            <w:hideMark/>
          </w:tcPr>
          <w:p w14:paraId="0334CBEC" w14:textId="77777777" w:rsidR="002B7AFE" w:rsidRPr="00591D68" w:rsidRDefault="002B7AFE" w:rsidP="006052A4">
            <w:pPr>
              <w:widowControl w:val="0"/>
              <w:autoSpaceDE w:val="0"/>
              <w:autoSpaceDN w:val="0"/>
              <w:adjustRightInd w:val="0"/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b/>
                <w:bCs/>
                <w:color w:val="FFFFFF" w:themeColor="background1"/>
                <w:sz w:val="18"/>
                <w:szCs w:val="18"/>
              </w:rPr>
              <w:t xml:space="preserve">Last Review Date </w:t>
            </w:r>
          </w:p>
        </w:tc>
      </w:tr>
      <w:tr w:rsidR="002B7AFE" w:rsidRPr="00591D68" w14:paraId="35DE05B3" w14:textId="77777777" w:rsidTr="006052A4">
        <w:trPr>
          <w:trHeight w:val="359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70B75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1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F3E93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Communication Participation and Consultation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07AA6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4696C22C" w14:textId="77777777" w:rsidTr="006052A4">
        <w:trPr>
          <w:trHeight w:val="31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D843D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6D454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Control of Contractors &amp; Other Relevant Parties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C6EE2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2021</w:t>
            </w:r>
          </w:p>
        </w:tc>
      </w:tr>
      <w:tr w:rsidR="002B7AFE" w:rsidRPr="00591D68" w14:paraId="30E3BD49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3E562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3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39A72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Control of Records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8E9F3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399D098C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1613B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4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BCCE5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Document Control Procedure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2EB7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7FBDC719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40EFC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5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FAC31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EHS Audit Internal &amp; External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DBB0D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6905A82D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C0125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6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4B40B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EHS Design and Modification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BEE66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6DB5E3ED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1C07C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7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20B5E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EHS Implementation Plan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B0970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5CC4F6ED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5FDEB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8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B2644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EHS Objectives and KPI's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7EF53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737FCC9D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1CFA5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9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7B5D8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EHS Operational Control Procedure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8158E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70FB22A6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98FAF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9EEBD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Emergency Evacuation Plan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88B0D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0FDB77AA" w14:textId="77777777" w:rsidTr="006052A4">
        <w:trPr>
          <w:trHeight w:val="33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D2B98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E58A3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Emergency Management-Contingency Plan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B26C7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0B2AEF48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A604A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12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CE52D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Emergency Preparedness Procedure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0D792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0C9044E3" w14:textId="77777777" w:rsidTr="006052A4">
        <w:trPr>
          <w:trHeight w:val="251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A5EB9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13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09036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Environmental MS Interested Parties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93984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0BCDC63E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F7A54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14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4B565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Evaluation of Compliance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FA51A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20EAD828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AEC4C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15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80D28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First Aid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D8096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7AA4C2E8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32BF4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16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A1D0A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Hazardous Material Management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8C39B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2A373777" w14:textId="77777777" w:rsidTr="006052A4">
        <w:trPr>
          <w:trHeight w:val="287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647ED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17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21C80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Identification of Legal and Other Requirements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C2654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70976E0A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786A1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18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4A361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Incident Reporting and Investigation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CB8B9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6535E1E8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577DB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19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40112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Management of Change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9FAC3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37D6E21A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85DAB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E418A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Management Review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50B80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1AF32F56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CC68D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21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9F787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Managing the Risk of Plant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9A387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445CA89E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BC00B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22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362FB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Manual Handling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8E9C3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26642C96" w14:textId="77777777" w:rsidTr="006052A4">
        <w:trPr>
          <w:trHeight w:val="287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D99E1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23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51678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Non-Conformities Corrective Preventive &amp; Improvement Action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BC93F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73E2AB7D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F40E5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24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97932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Occupational Health &amp; Safety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B2B22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4025431C" w14:textId="77777777" w:rsidTr="006052A4">
        <w:trPr>
          <w:trHeight w:val="278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9C914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25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3E90C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Performance Monitoring, Measurement and Reporting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0309A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45891F4E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C67BB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26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4539D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Permit to Work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8906A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25C40AB7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2C349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27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A9A18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Personal Protective Equipment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644A3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716C7AFC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BDEBA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28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C7404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Risk Assessment Procedure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B8D66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6D80A415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71C57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29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72D1E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Roles and Responsibilities Procedure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AA6DF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6E264769" w14:textId="77777777" w:rsidTr="006052A4">
        <w:trPr>
          <w:trHeight w:val="287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3A91E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30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BEEE4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Training Competence and Awareness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87892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55BC31D3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E8732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lastRenderedPageBreak/>
              <w:t>31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57356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Waste Management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692D7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04DB2505" w14:textId="77777777" w:rsidTr="006052A4">
        <w:trPr>
          <w:trHeight w:val="296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03ED3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32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6EFF4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Working Alone and After-Hours work in Laboratories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05289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6004A495" w14:textId="77777777" w:rsidTr="006052A4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7DCB9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33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B8FFB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Workplace Inspection Procedure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F63CE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  <w:tr w:rsidR="002B7AFE" w:rsidRPr="00591D68" w14:paraId="15F9D354" w14:textId="77777777" w:rsidTr="006052A4">
        <w:trPr>
          <w:trHeight w:val="31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AE4A9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34</w:t>
            </w:r>
          </w:p>
        </w:tc>
        <w:tc>
          <w:tcPr>
            <w:tcW w:w="4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2FCE3" w14:textId="77777777" w:rsidR="002B7AFE" w:rsidRPr="00591D68" w:rsidRDefault="002B7AFE" w:rsidP="006052A4">
            <w:pPr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EHS Electrical Safety Management Procedure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C73F8" w14:textId="77777777" w:rsidR="002B7AFE" w:rsidRPr="00591D68" w:rsidRDefault="002B7AFE" w:rsidP="006052A4">
            <w:pPr>
              <w:jc w:val="center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591D68">
              <w:rPr>
                <w:rFonts w:ascii="Calibri Light" w:hAnsi="Calibri Light" w:cs="Calibri Light"/>
                <w:color w:val="000000"/>
                <w:sz w:val="18"/>
                <w:szCs w:val="18"/>
              </w:rPr>
              <w:t>2018</w:t>
            </w:r>
          </w:p>
        </w:tc>
      </w:tr>
    </w:tbl>
    <w:p w14:paraId="7BF7FB5B" w14:textId="77777777" w:rsidR="002B7AFE" w:rsidRDefault="002B7AFE"/>
    <w:sectPr w:rsidR="002B7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AFE"/>
    <w:rsid w:val="002B7AFE"/>
    <w:rsid w:val="0032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263EE"/>
  <w15:chartTrackingRefBased/>
  <w15:docId w15:val="{02BD6A68-C606-4C7E-AAA7-5D765868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AFE"/>
    <w:pPr>
      <w:spacing w:after="0" w:line="240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link w:val="BodyChar"/>
    <w:qFormat/>
    <w:rsid w:val="002B7AFE"/>
    <w:pPr>
      <w:overflowPunct w:val="0"/>
      <w:autoSpaceDE w:val="0"/>
      <w:autoSpaceDN w:val="0"/>
      <w:adjustRightInd w:val="0"/>
      <w:spacing w:line="280" w:lineRule="exact"/>
      <w:jc w:val="both"/>
      <w:textAlignment w:val="baseline"/>
    </w:pPr>
    <w:rPr>
      <w:rFonts w:ascii="Times New Roman" w:hAnsi="Times New Roman" w:cs="Times New Roman"/>
      <w:sz w:val="24"/>
      <w:szCs w:val="24"/>
    </w:rPr>
  </w:style>
  <w:style w:type="character" w:customStyle="1" w:styleId="BodyChar">
    <w:name w:val="Body Char"/>
    <w:link w:val="Body"/>
    <w:rsid w:val="002B7A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Eldeeb, Ahmed</dc:creator>
  <cp:keywords/>
  <dc:description/>
  <cp:lastModifiedBy>Eldeeb, Ahmed</cp:lastModifiedBy>
  <cp:revision>1</cp:revision>
  <dcterms:created xsi:type="dcterms:W3CDTF">2023-06-18T06:51:00Z</dcterms:created>
  <dcterms:modified xsi:type="dcterms:W3CDTF">2023-06-18T06:52:00Z</dcterms:modified>
</cp:coreProperties>
</file>