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BBB" w:rsidRDefault="00E7673B" w:rsidP="00E7673B">
      <w:pPr>
        <w:jc w:val="center"/>
        <w:rPr>
          <w:b/>
          <w:sz w:val="52"/>
          <w:szCs w:val="52"/>
        </w:rPr>
      </w:pPr>
      <w:r w:rsidRPr="00E7673B">
        <w:rPr>
          <w:b/>
          <w:sz w:val="52"/>
          <w:szCs w:val="52"/>
        </w:rPr>
        <w:t>Manuel d’</w:t>
      </w:r>
      <w:r w:rsidR="001C7AD1">
        <w:rPr>
          <w:b/>
          <w:sz w:val="52"/>
          <w:szCs w:val="52"/>
        </w:rPr>
        <w:t>utilisation</w:t>
      </w:r>
    </w:p>
    <w:p w:rsidR="00335C6A" w:rsidRDefault="00335C6A" w:rsidP="00E7673B">
      <w:pPr>
        <w:jc w:val="center"/>
        <w:rPr>
          <w:b/>
          <w:sz w:val="52"/>
          <w:szCs w:val="52"/>
        </w:rPr>
      </w:pPr>
    </w:p>
    <w:p w:rsidR="00951F54" w:rsidRDefault="00D96822" w:rsidP="00951F54">
      <w:pPr>
        <w:rPr>
          <w:b/>
          <w:sz w:val="32"/>
          <w:szCs w:val="32"/>
        </w:rPr>
      </w:pPr>
      <w:r>
        <w:rPr>
          <w:noProof/>
          <w:lang w:eastAsia="fr-FR"/>
        </w:rPr>
        <mc:AlternateContent>
          <mc:Choice Requires="wps">
            <w:drawing>
              <wp:anchor distT="0" distB="0" distL="114300" distR="114300" simplePos="0" relativeHeight="251659264" behindDoc="0" locked="0" layoutInCell="1" allowOverlap="1" wp14:anchorId="79BC95E9" wp14:editId="52D01044">
                <wp:simplePos x="0" y="0"/>
                <wp:positionH relativeFrom="column">
                  <wp:posOffset>-137795</wp:posOffset>
                </wp:positionH>
                <wp:positionV relativeFrom="paragraph">
                  <wp:posOffset>338455</wp:posOffset>
                </wp:positionV>
                <wp:extent cx="457200" cy="371475"/>
                <wp:effectExtent l="0" t="0" r="19050" b="28575"/>
                <wp:wrapNone/>
                <wp:docPr id="6" name="Ellipse 6"/>
                <wp:cNvGraphicFramePr/>
                <a:graphic xmlns:a="http://schemas.openxmlformats.org/drawingml/2006/main">
                  <a:graphicData uri="http://schemas.microsoft.com/office/word/2010/wordprocessingShape">
                    <wps:wsp>
                      <wps:cNvSpPr/>
                      <wps:spPr>
                        <a:xfrm>
                          <a:off x="0" y="0"/>
                          <a:ext cx="45720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6" o:spid="_x0000_s1026" style="position:absolute;margin-left:-10.85pt;margin-top:26.65pt;width:36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" filled="f" strokecolor="red" strokeweight="2pt"/>
            </w:pict>
          </mc:Fallback>
        </mc:AlternateContent>
      </w:r>
      <w:r w:rsidR="00335C6A">
        <w:rPr>
          <w:b/>
          <w:sz w:val="32"/>
          <w:szCs w:val="32"/>
        </w:rPr>
        <w:t>Accueil :</w:t>
      </w:r>
    </w:p>
    <w:p w:rsidR="00951F54" w:rsidRPr="00951F54" w:rsidRDefault="00951F54" w:rsidP="00951F54">
      <w:pPr>
        <w:rPr>
          <w:b/>
          <w:sz w:val="32"/>
          <w:szCs w:val="32"/>
        </w:rPr>
      </w:pPr>
      <w:r>
        <w:rPr>
          <w:noProof/>
          <w:lang w:eastAsia="fr-FR"/>
        </w:rPr>
        <w:drawing>
          <wp:inline distT="0" distB="0" distL="0" distR="0" wp14:anchorId="0D5958C3" wp14:editId="37AEDB53">
            <wp:extent cx="5972175" cy="3294031"/>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72175" cy="3294031"/>
                    </a:xfrm>
                    <a:prstGeom prst="rect">
                      <a:avLst/>
                    </a:prstGeom>
                  </pic:spPr>
                </pic:pic>
              </a:graphicData>
            </a:graphic>
          </wp:inline>
        </w:drawing>
      </w:r>
    </w:p>
    <w:p w:rsidR="00951F54" w:rsidRDefault="00335C6A" w:rsidP="00951F54">
      <w:pPr>
        <w:ind w:firstLine="708"/>
        <w:rPr>
          <w:sz w:val="28"/>
          <w:szCs w:val="28"/>
        </w:rPr>
      </w:pPr>
      <w:r>
        <w:rPr>
          <w:sz w:val="28"/>
          <w:szCs w:val="28"/>
        </w:rPr>
        <w:t>A l’arrivée sur la page d’accueil, la seule action possible est d’accéder au menu, situé en haut à gauche de la page, symbolisé par trois barres horizontales.</w:t>
      </w:r>
    </w:p>
    <w:p w:rsidR="00951F54" w:rsidRDefault="00951F54">
      <w:pPr>
        <w:rPr>
          <w:sz w:val="28"/>
          <w:szCs w:val="28"/>
        </w:rPr>
      </w:pPr>
      <w:r>
        <w:rPr>
          <w:sz w:val="28"/>
          <w:szCs w:val="28"/>
        </w:rPr>
        <w:br w:type="page"/>
      </w:r>
    </w:p>
    <w:p w:rsidR="00335C6A" w:rsidRDefault="00335C6A" w:rsidP="00951F54">
      <w:pPr>
        <w:ind w:firstLine="708"/>
        <w:rPr>
          <w:b/>
          <w:sz w:val="32"/>
          <w:szCs w:val="32"/>
        </w:rPr>
      </w:pPr>
    </w:p>
    <w:p w:rsidR="00951F54" w:rsidRDefault="00D96822" w:rsidP="00951F54">
      <w:pPr>
        <w:rPr>
          <w:sz w:val="28"/>
          <w:szCs w:val="28"/>
        </w:rPr>
      </w:pPr>
      <w:r>
        <w:rPr>
          <w:noProof/>
          <w:lang w:eastAsia="fr-FR"/>
        </w:rPr>
        <mc:AlternateContent>
          <mc:Choice Requires="wps">
            <w:drawing>
              <wp:anchor distT="0" distB="0" distL="114300" distR="114300" simplePos="0" relativeHeight="251665408" behindDoc="0" locked="0" layoutInCell="1" allowOverlap="1" wp14:anchorId="067B0F7D" wp14:editId="3A0DD227">
                <wp:simplePos x="0" y="0"/>
                <wp:positionH relativeFrom="column">
                  <wp:posOffset>-52070</wp:posOffset>
                </wp:positionH>
                <wp:positionV relativeFrom="paragraph">
                  <wp:posOffset>726440</wp:posOffset>
                </wp:positionV>
                <wp:extent cx="742950" cy="133350"/>
                <wp:effectExtent l="0" t="0" r="19050" b="19050"/>
                <wp:wrapNone/>
                <wp:docPr id="9" name="Ellipse 9"/>
                <wp:cNvGraphicFramePr/>
                <a:graphic xmlns:a="http://schemas.openxmlformats.org/drawingml/2006/main">
                  <a:graphicData uri="http://schemas.microsoft.com/office/word/2010/wordprocessingShape">
                    <wps:wsp>
                      <wps:cNvSpPr/>
                      <wps:spPr>
                        <a:xfrm>
                          <a:off x="0" y="0"/>
                          <a:ext cx="7429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 o:spid="_x0000_s1026" style="position:absolute;margin-left:-4.1pt;margin-top:57.2pt;width:58.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" filled="f" strokecolor="red" strokeweight="2pt"/>
            </w:pict>
          </mc:Fallback>
        </mc:AlternateContent>
      </w:r>
      <w:r>
        <w:rPr>
          <w:noProof/>
          <w:lang w:eastAsia="fr-FR"/>
        </w:rPr>
        <mc:AlternateContent>
          <mc:Choice Requires="wps">
            <w:drawing>
              <wp:anchor distT="0" distB="0" distL="114300" distR="114300" simplePos="0" relativeHeight="251663360" behindDoc="0" locked="0" layoutInCell="1" allowOverlap="1" wp14:anchorId="2C19A211" wp14:editId="6E6B3273">
                <wp:simplePos x="0" y="0"/>
                <wp:positionH relativeFrom="column">
                  <wp:posOffset>-33020</wp:posOffset>
                </wp:positionH>
                <wp:positionV relativeFrom="paragraph">
                  <wp:posOffset>488315</wp:posOffset>
                </wp:positionV>
                <wp:extent cx="742950" cy="133350"/>
                <wp:effectExtent l="0" t="0" r="19050" b="19050"/>
                <wp:wrapNone/>
                <wp:docPr id="8" name="Ellipse 8"/>
                <wp:cNvGraphicFramePr/>
                <a:graphic xmlns:a="http://schemas.openxmlformats.org/drawingml/2006/main">
                  <a:graphicData uri="http://schemas.microsoft.com/office/word/2010/wordprocessingShape">
                    <wps:wsp>
                      <wps:cNvSpPr/>
                      <wps:spPr>
                        <a:xfrm>
                          <a:off x="0" y="0"/>
                          <a:ext cx="7429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8" o:spid="_x0000_s1026" style="position:absolute;margin-left:-2.6pt;margin-top:38.45pt;width:58.5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" filled="f" strokecolor="red" strokeweight="2pt"/>
            </w:pict>
          </mc:Fallback>
        </mc:AlternateContent>
      </w:r>
      <w:r>
        <w:rPr>
          <w:noProof/>
          <w:lang w:eastAsia="fr-FR"/>
        </w:rPr>
        <mc:AlternateContent>
          <mc:Choice Requires="wps">
            <w:drawing>
              <wp:anchor distT="0" distB="0" distL="114300" distR="114300" simplePos="0" relativeHeight="251661312" behindDoc="0" locked="0" layoutInCell="1" allowOverlap="1" wp14:anchorId="673D3E64" wp14:editId="338F7BCA">
                <wp:simplePos x="0" y="0"/>
                <wp:positionH relativeFrom="column">
                  <wp:posOffset>-52070</wp:posOffset>
                </wp:positionH>
                <wp:positionV relativeFrom="paragraph">
                  <wp:posOffset>269240</wp:posOffset>
                </wp:positionV>
                <wp:extent cx="742950" cy="133350"/>
                <wp:effectExtent l="0" t="0" r="19050" b="19050"/>
                <wp:wrapNone/>
                <wp:docPr id="7" name="Ellipse 7"/>
                <wp:cNvGraphicFramePr/>
                <a:graphic xmlns:a="http://schemas.openxmlformats.org/drawingml/2006/main">
                  <a:graphicData uri="http://schemas.microsoft.com/office/word/2010/wordprocessingShape">
                    <wps:wsp>
                      <wps:cNvSpPr/>
                      <wps:spPr>
                        <a:xfrm>
                          <a:off x="0" y="0"/>
                          <a:ext cx="7429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 o:spid="_x0000_s1026" style="position:absolute;margin-left:-4.1pt;margin-top:21.2pt;width:58.5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" filled="f" strokecolor="red" strokeweight="2pt"/>
            </w:pict>
          </mc:Fallback>
        </mc:AlternateContent>
      </w:r>
      <w:r w:rsidR="00951F54">
        <w:rPr>
          <w:noProof/>
          <w:lang w:eastAsia="fr-FR"/>
        </w:rPr>
        <w:drawing>
          <wp:inline distT="0" distB="0" distL="0" distR="0" wp14:anchorId="2743A191" wp14:editId="689A0C7E">
            <wp:extent cx="6517995" cy="3590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521898" cy="3593075"/>
                    </a:xfrm>
                    <a:prstGeom prst="rect">
                      <a:avLst/>
                    </a:prstGeom>
                  </pic:spPr>
                </pic:pic>
              </a:graphicData>
            </a:graphic>
          </wp:inline>
        </w:drawing>
      </w:r>
    </w:p>
    <w:p w:rsidR="00335C6A" w:rsidRDefault="00D61C63" w:rsidP="00335C6A">
      <w:pPr>
        <w:rPr>
          <w:sz w:val="28"/>
          <w:szCs w:val="28"/>
        </w:rPr>
      </w:pPr>
      <w:r w:rsidRPr="00D61C63">
        <w:rPr>
          <w:sz w:val="28"/>
          <w:szCs w:val="28"/>
        </w:rPr>
        <w:t xml:space="preserve">A l’intérieur </w:t>
      </w:r>
      <w:r>
        <w:rPr>
          <w:sz w:val="28"/>
          <w:szCs w:val="28"/>
        </w:rPr>
        <w:t>de ce menu, trois choix s’offrent à nous :</w:t>
      </w:r>
    </w:p>
    <w:p w:rsidR="00D61C63" w:rsidRDefault="00D61C63" w:rsidP="00D61C63">
      <w:pPr>
        <w:pStyle w:val="Paragraphedeliste"/>
        <w:numPr>
          <w:ilvl w:val="0"/>
          <w:numId w:val="3"/>
        </w:numPr>
        <w:rPr>
          <w:sz w:val="28"/>
          <w:szCs w:val="28"/>
        </w:rPr>
      </w:pPr>
      <w:r>
        <w:rPr>
          <w:sz w:val="28"/>
          <w:szCs w:val="28"/>
        </w:rPr>
        <w:t xml:space="preserve">Accéder à l’interface de </w:t>
      </w:r>
      <w:proofErr w:type="spellStart"/>
      <w:r>
        <w:rPr>
          <w:sz w:val="28"/>
          <w:szCs w:val="28"/>
        </w:rPr>
        <w:t>requêtage</w:t>
      </w:r>
      <w:proofErr w:type="spellEnd"/>
      <w:r>
        <w:rPr>
          <w:sz w:val="28"/>
          <w:szCs w:val="28"/>
        </w:rPr>
        <w:t xml:space="preserve"> standard</w:t>
      </w:r>
    </w:p>
    <w:p w:rsidR="00D61C63" w:rsidRDefault="00D61C63" w:rsidP="00D61C63">
      <w:pPr>
        <w:pStyle w:val="Paragraphedeliste"/>
        <w:numPr>
          <w:ilvl w:val="0"/>
          <w:numId w:val="3"/>
        </w:numPr>
        <w:rPr>
          <w:sz w:val="28"/>
          <w:szCs w:val="28"/>
        </w:rPr>
      </w:pPr>
      <w:r>
        <w:rPr>
          <w:sz w:val="28"/>
          <w:szCs w:val="28"/>
        </w:rPr>
        <w:t xml:space="preserve">Accéder à l’interface de </w:t>
      </w:r>
      <w:proofErr w:type="spellStart"/>
      <w:r>
        <w:rPr>
          <w:sz w:val="28"/>
          <w:szCs w:val="28"/>
        </w:rPr>
        <w:t>requêtage</w:t>
      </w:r>
      <w:proofErr w:type="spellEnd"/>
      <w:r>
        <w:rPr>
          <w:sz w:val="28"/>
          <w:szCs w:val="28"/>
        </w:rPr>
        <w:t xml:space="preserve"> simplifiée </w:t>
      </w:r>
    </w:p>
    <w:p w:rsidR="00335C6A" w:rsidRDefault="00D61C63" w:rsidP="006D037D">
      <w:pPr>
        <w:pStyle w:val="Paragraphedeliste"/>
        <w:numPr>
          <w:ilvl w:val="0"/>
          <w:numId w:val="3"/>
        </w:numPr>
        <w:rPr>
          <w:sz w:val="32"/>
          <w:szCs w:val="32"/>
        </w:rPr>
      </w:pPr>
      <w:r w:rsidRPr="00951F54">
        <w:rPr>
          <w:sz w:val="28"/>
          <w:szCs w:val="28"/>
        </w:rPr>
        <w:t>Accéder au manuel d’utilisation (que vous lisez actuellement)</w:t>
      </w:r>
      <w:r w:rsidR="00056761" w:rsidRPr="00056761">
        <w:rPr>
          <w:noProof/>
          <w:lang w:eastAsia="fr-FR"/>
        </w:rPr>
        <w:t xml:space="preserve"> </w:t>
      </w:r>
    </w:p>
    <w:p w:rsidR="00951F54" w:rsidRDefault="00951F54">
      <w:pPr>
        <w:rPr>
          <w:sz w:val="32"/>
          <w:szCs w:val="32"/>
        </w:rPr>
      </w:pPr>
      <w:r>
        <w:rPr>
          <w:sz w:val="32"/>
          <w:szCs w:val="32"/>
        </w:rPr>
        <w:br w:type="page"/>
      </w:r>
    </w:p>
    <w:p w:rsidR="00335C6A" w:rsidRPr="00726FD5" w:rsidRDefault="00335C6A" w:rsidP="00335C6A">
      <w:pPr>
        <w:rPr>
          <w:b/>
          <w:sz w:val="32"/>
          <w:szCs w:val="32"/>
        </w:rPr>
      </w:pPr>
      <w:r w:rsidRPr="00726FD5">
        <w:rPr>
          <w:b/>
          <w:sz w:val="32"/>
          <w:szCs w:val="32"/>
        </w:rPr>
        <w:lastRenderedPageBreak/>
        <w:t>Interface standard :</w:t>
      </w:r>
    </w:p>
    <w:p w:rsidR="00335C6A" w:rsidRDefault="00726FD5" w:rsidP="00335C6A">
      <w:pPr>
        <w:rPr>
          <w:sz w:val="32"/>
          <w:szCs w:val="32"/>
        </w:rPr>
      </w:pPr>
      <w:r>
        <w:rPr>
          <w:noProof/>
          <w:lang w:eastAsia="fr-FR"/>
        </w:rPr>
        <w:drawing>
          <wp:inline distT="0" distB="0" distL="0" distR="0" wp14:anchorId="14D1CEE3" wp14:editId="3DFBB565">
            <wp:extent cx="5760720" cy="360060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600603"/>
                    </a:xfrm>
                    <a:prstGeom prst="rect">
                      <a:avLst/>
                    </a:prstGeom>
                  </pic:spPr>
                </pic:pic>
              </a:graphicData>
            </a:graphic>
          </wp:inline>
        </w:drawing>
      </w:r>
    </w:p>
    <w:p w:rsidR="00FE45A8" w:rsidRDefault="00726FD5" w:rsidP="00335C6A">
      <w:pPr>
        <w:rPr>
          <w:sz w:val="28"/>
          <w:szCs w:val="28"/>
        </w:rPr>
      </w:pPr>
      <w:r>
        <w:rPr>
          <w:sz w:val="28"/>
          <w:szCs w:val="28"/>
        </w:rPr>
        <w:tab/>
        <w:t xml:space="preserve">Lorsque l’on arrive sur l’interface de </w:t>
      </w:r>
      <w:proofErr w:type="spellStart"/>
      <w:r>
        <w:rPr>
          <w:sz w:val="28"/>
          <w:szCs w:val="28"/>
        </w:rPr>
        <w:t>requêtage</w:t>
      </w:r>
      <w:proofErr w:type="spellEnd"/>
      <w:r>
        <w:rPr>
          <w:sz w:val="28"/>
          <w:szCs w:val="28"/>
        </w:rPr>
        <w:t xml:space="preserve"> standard, plusieurs choix s’offrent à nous. Tout d’abord, </w:t>
      </w:r>
      <w:r w:rsidR="00A7454D">
        <w:rPr>
          <w:sz w:val="28"/>
          <w:szCs w:val="28"/>
        </w:rPr>
        <w:t xml:space="preserve">le menu global de l’application reste accessible en haut à gauche de l’écran. Ensuite, </w:t>
      </w:r>
      <w:r>
        <w:rPr>
          <w:sz w:val="28"/>
          <w:szCs w:val="28"/>
        </w:rPr>
        <w:t xml:space="preserve">une courte série de </w:t>
      </w:r>
      <w:r w:rsidR="00A7454D">
        <w:rPr>
          <w:sz w:val="28"/>
          <w:szCs w:val="28"/>
        </w:rPr>
        <w:t>boutons rattachés à des requêtes prédéfinies</w:t>
      </w:r>
      <w:r w:rsidR="0045677C">
        <w:rPr>
          <w:sz w:val="28"/>
          <w:szCs w:val="28"/>
        </w:rPr>
        <w:t xml:space="preserve"> sont disponibles</w:t>
      </w:r>
      <w:r w:rsidR="006D049E">
        <w:rPr>
          <w:sz w:val="28"/>
          <w:szCs w:val="28"/>
        </w:rPr>
        <w:t> </w:t>
      </w:r>
      <w:r w:rsidR="00FE45A8">
        <w:rPr>
          <w:sz w:val="28"/>
          <w:szCs w:val="28"/>
        </w:rPr>
        <w:t xml:space="preserve">(ajouter un nœud, rechercher un nœud, …), qui permettent de générer dans la </w:t>
      </w:r>
      <w:proofErr w:type="spellStart"/>
      <w:r w:rsidR="00FE45A8">
        <w:rPr>
          <w:sz w:val="28"/>
          <w:szCs w:val="28"/>
        </w:rPr>
        <w:t>textbox</w:t>
      </w:r>
      <w:proofErr w:type="spellEnd"/>
      <w:r w:rsidR="00FE45A8">
        <w:rPr>
          <w:sz w:val="28"/>
          <w:szCs w:val="28"/>
        </w:rPr>
        <w:t xml:space="preserve"> situé au-dessous la requête </w:t>
      </w:r>
      <w:proofErr w:type="spellStart"/>
      <w:r w:rsidR="00FE45A8">
        <w:rPr>
          <w:sz w:val="28"/>
          <w:szCs w:val="28"/>
        </w:rPr>
        <w:t>cypher</w:t>
      </w:r>
      <w:proofErr w:type="spellEnd"/>
      <w:r w:rsidR="00FE45A8">
        <w:rPr>
          <w:sz w:val="28"/>
          <w:szCs w:val="28"/>
        </w:rPr>
        <w:t xml:space="preserve"> associée, dans laquelle il ne reste plus qu’à changer les libellés pour obtenir les données désirées. La saisie libre dans l’espace réservé à la requête </w:t>
      </w:r>
      <w:proofErr w:type="spellStart"/>
      <w:r w:rsidR="00FE45A8">
        <w:rPr>
          <w:sz w:val="28"/>
          <w:szCs w:val="28"/>
        </w:rPr>
        <w:t>cypher</w:t>
      </w:r>
      <w:proofErr w:type="spellEnd"/>
      <w:r w:rsidR="00FE45A8">
        <w:rPr>
          <w:sz w:val="28"/>
          <w:szCs w:val="28"/>
        </w:rPr>
        <w:t xml:space="preserve"> est aussi disponible. Des messages d’erreur s’affichent si les requêtes sont erronées.</w:t>
      </w:r>
    </w:p>
    <w:p w:rsidR="00FE45A8" w:rsidRDefault="00FE45A8" w:rsidP="00335C6A">
      <w:pPr>
        <w:rPr>
          <w:sz w:val="28"/>
          <w:szCs w:val="28"/>
        </w:rPr>
      </w:pPr>
      <w:r>
        <w:rPr>
          <w:sz w:val="28"/>
          <w:szCs w:val="28"/>
        </w:rPr>
        <w:lastRenderedPageBreak/>
        <w:t xml:space="preserve"> </w:t>
      </w:r>
      <w:r>
        <w:rPr>
          <w:noProof/>
          <w:lang w:eastAsia="fr-FR"/>
        </w:rPr>
        <w:drawing>
          <wp:inline distT="0" distB="0" distL="0" distR="0" wp14:anchorId="35D6C772" wp14:editId="0BAE4319">
            <wp:extent cx="5760720" cy="3600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600603"/>
                    </a:xfrm>
                    <a:prstGeom prst="rect">
                      <a:avLst/>
                    </a:prstGeom>
                  </pic:spPr>
                </pic:pic>
              </a:graphicData>
            </a:graphic>
          </wp:inline>
        </w:drawing>
      </w:r>
    </w:p>
    <w:p w:rsidR="00726FD5" w:rsidRDefault="00FE45A8" w:rsidP="00FE45A8">
      <w:pPr>
        <w:ind w:firstLine="708"/>
        <w:rPr>
          <w:sz w:val="32"/>
          <w:szCs w:val="32"/>
        </w:rPr>
      </w:pPr>
      <w:r>
        <w:rPr>
          <w:sz w:val="28"/>
          <w:szCs w:val="28"/>
        </w:rPr>
        <w:t>Lorsque l’on appuie sur le bouton valider après avoir entré une requête, on peut voir les différents liens et nœuds correspondants. Différentes informations sont disponibles sur ces nœuds. Tout d’abord, le nom ou l’id du nœud est affiché au centre du cercle le représentant afin de différencier les nœuds affichés. Ensuite, au survol d’un nœud, on a un message pop-over qui s’affiche à côté du nœud comportant son id et son type, et enfin les informations détaillées sur le nœud s’affichent en dessous du graph dans la zone de texte prévue à cet effet.</w:t>
      </w:r>
    </w:p>
    <w:p w:rsidR="00335C6A" w:rsidRDefault="00335C6A" w:rsidP="00335C6A">
      <w:pPr>
        <w:rPr>
          <w:sz w:val="32"/>
          <w:szCs w:val="32"/>
        </w:rPr>
      </w:pPr>
    </w:p>
    <w:p w:rsidR="00E3613B" w:rsidRDefault="00E3613B">
      <w:pPr>
        <w:rPr>
          <w:sz w:val="32"/>
          <w:szCs w:val="32"/>
        </w:rPr>
      </w:pPr>
      <w:r>
        <w:rPr>
          <w:sz w:val="32"/>
          <w:szCs w:val="32"/>
        </w:rPr>
        <w:br w:type="page"/>
      </w:r>
    </w:p>
    <w:p w:rsidR="00335C6A" w:rsidRDefault="00335C6A" w:rsidP="00335C6A">
      <w:pPr>
        <w:rPr>
          <w:sz w:val="32"/>
          <w:szCs w:val="32"/>
        </w:rPr>
      </w:pPr>
    </w:p>
    <w:p w:rsidR="00335C6A" w:rsidRPr="00726FD5" w:rsidRDefault="00335C6A" w:rsidP="00335C6A">
      <w:pPr>
        <w:rPr>
          <w:b/>
          <w:sz w:val="32"/>
          <w:szCs w:val="32"/>
        </w:rPr>
      </w:pPr>
      <w:r w:rsidRPr="00726FD5">
        <w:rPr>
          <w:b/>
          <w:sz w:val="32"/>
          <w:szCs w:val="32"/>
        </w:rPr>
        <w:t xml:space="preserve">Interface user </w:t>
      </w:r>
      <w:proofErr w:type="spellStart"/>
      <w:r w:rsidRPr="00726FD5">
        <w:rPr>
          <w:b/>
          <w:sz w:val="32"/>
          <w:szCs w:val="32"/>
        </w:rPr>
        <w:t>friendly</w:t>
      </w:r>
      <w:proofErr w:type="spellEnd"/>
      <w:r w:rsidRPr="00726FD5">
        <w:rPr>
          <w:b/>
          <w:sz w:val="32"/>
          <w:szCs w:val="32"/>
        </w:rPr>
        <w:t> :</w:t>
      </w:r>
    </w:p>
    <w:p w:rsidR="00E3613B" w:rsidRDefault="00E3613B" w:rsidP="00335C6A">
      <w:pPr>
        <w:rPr>
          <w:sz w:val="32"/>
          <w:szCs w:val="32"/>
        </w:rPr>
      </w:pPr>
      <w:r>
        <w:rPr>
          <w:noProof/>
          <w:lang w:eastAsia="fr-FR"/>
        </w:rPr>
        <w:drawing>
          <wp:inline distT="0" distB="0" distL="0" distR="0" wp14:anchorId="4B1F2519" wp14:editId="04DF0FB2">
            <wp:extent cx="5760720" cy="360060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600603"/>
                    </a:xfrm>
                    <a:prstGeom prst="rect">
                      <a:avLst/>
                    </a:prstGeom>
                  </pic:spPr>
                </pic:pic>
              </a:graphicData>
            </a:graphic>
          </wp:inline>
        </w:drawing>
      </w:r>
    </w:p>
    <w:p w:rsidR="00E3613B" w:rsidRPr="00E3613B" w:rsidRDefault="00E3613B" w:rsidP="00335C6A">
      <w:pPr>
        <w:rPr>
          <w:sz w:val="28"/>
          <w:szCs w:val="28"/>
        </w:rPr>
      </w:pPr>
      <w:r>
        <w:rPr>
          <w:sz w:val="32"/>
          <w:szCs w:val="32"/>
        </w:rPr>
        <w:tab/>
      </w:r>
      <w:r>
        <w:rPr>
          <w:sz w:val="28"/>
          <w:szCs w:val="28"/>
        </w:rPr>
        <w:t>Afin de moins surcharger l’interface simplifiée, les différents conteneurs des boutons liés aux actions possible sont masqué (voir image ci-dessus). Lorsque l’on clique des</w:t>
      </w:r>
      <w:r w:rsidR="003C21B5">
        <w:rPr>
          <w:sz w:val="28"/>
          <w:szCs w:val="28"/>
        </w:rPr>
        <w:t>sus, le contenu devient visible</w:t>
      </w:r>
      <w:r w:rsidR="0098009A">
        <w:rPr>
          <w:sz w:val="28"/>
          <w:szCs w:val="28"/>
        </w:rPr>
        <w:t xml:space="preserve"> (voir image ci-dessous).</w:t>
      </w:r>
    </w:p>
    <w:p w:rsidR="00335C6A" w:rsidRDefault="00E3613B" w:rsidP="00335C6A">
      <w:pPr>
        <w:rPr>
          <w:sz w:val="32"/>
          <w:szCs w:val="32"/>
        </w:rPr>
      </w:pPr>
      <w:r>
        <w:rPr>
          <w:noProof/>
          <w:lang w:eastAsia="fr-FR"/>
        </w:rPr>
        <w:lastRenderedPageBreak/>
        <w:drawing>
          <wp:inline distT="0" distB="0" distL="0" distR="0" wp14:anchorId="5F59CCED" wp14:editId="131794FD">
            <wp:extent cx="5760720" cy="360060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600603"/>
                    </a:xfrm>
                    <a:prstGeom prst="rect">
                      <a:avLst/>
                    </a:prstGeom>
                  </pic:spPr>
                </pic:pic>
              </a:graphicData>
            </a:graphic>
          </wp:inline>
        </w:drawing>
      </w:r>
    </w:p>
    <w:p w:rsidR="00E3613B" w:rsidRDefault="008D0EBF" w:rsidP="00335C6A">
      <w:pPr>
        <w:rPr>
          <w:sz w:val="28"/>
          <w:szCs w:val="28"/>
        </w:rPr>
      </w:pPr>
      <w:r w:rsidRPr="008D0EBF">
        <w:rPr>
          <w:sz w:val="28"/>
          <w:szCs w:val="28"/>
        </w:rPr>
        <w:tab/>
      </w:r>
      <w:r w:rsidR="00E3613B" w:rsidRPr="008D0EBF">
        <w:rPr>
          <w:sz w:val="28"/>
          <w:szCs w:val="28"/>
        </w:rPr>
        <w:tab/>
      </w:r>
      <w:r>
        <w:rPr>
          <w:sz w:val="28"/>
          <w:szCs w:val="28"/>
        </w:rPr>
        <w:t>Les différentes opérations disponibles sont divisées en 4 catégories :</w:t>
      </w:r>
    </w:p>
    <w:p w:rsidR="008D0EBF" w:rsidRDefault="008D0EBF" w:rsidP="008D0EBF">
      <w:pPr>
        <w:pStyle w:val="Paragraphedeliste"/>
        <w:numPr>
          <w:ilvl w:val="0"/>
          <w:numId w:val="3"/>
        </w:numPr>
        <w:rPr>
          <w:sz w:val="28"/>
          <w:szCs w:val="28"/>
        </w:rPr>
      </w:pPr>
      <w:r>
        <w:rPr>
          <w:sz w:val="28"/>
          <w:szCs w:val="28"/>
        </w:rPr>
        <w:t>Recherche de nœuds/liens</w:t>
      </w:r>
    </w:p>
    <w:p w:rsidR="008D0EBF" w:rsidRDefault="008D0EBF" w:rsidP="008D0EBF">
      <w:pPr>
        <w:pStyle w:val="Paragraphedeliste"/>
        <w:numPr>
          <w:ilvl w:val="0"/>
          <w:numId w:val="3"/>
        </w:numPr>
        <w:rPr>
          <w:sz w:val="28"/>
          <w:szCs w:val="28"/>
        </w:rPr>
      </w:pPr>
      <w:r>
        <w:rPr>
          <w:sz w:val="28"/>
          <w:szCs w:val="28"/>
        </w:rPr>
        <w:t>Traitement des nœuds (création, édition, suppression)</w:t>
      </w:r>
    </w:p>
    <w:p w:rsidR="008D0EBF" w:rsidRPr="008D0EBF" w:rsidRDefault="008D0EBF" w:rsidP="008D0EBF">
      <w:pPr>
        <w:pStyle w:val="Paragraphedeliste"/>
        <w:numPr>
          <w:ilvl w:val="0"/>
          <w:numId w:val="3"/>
        </w:numPr>
        <w:rPr>
          <w:sz w:val="28"/>
          <w:szCs w:val="28"/>
        </w:rPr>
      </w:pPr>
      <w:r w:rsidRPr="008D0EBF">
        <w:rPr>
          <w:sz w:val="28"/>
          <w:szCs w:val="28"/>
        </w:rPr>
        <w:t xml:space="preserve">Traitement des liens </w:t>
      </w:r>
      <w:r w:rsidRPr="008D0EBF">
        <w:rPr>
          <w:sz w:val="28"/>
          <w:szCs w:val="28"/>
        </w:rPr>
        <w:t>(création, édition, suppression)</w:t>
      </w:r>
    </w:p>
    <w:p w:rsidR="008D0EBF" w:rsidRDefault="008D0EBF" w:rsidP="008D0EBF">
      <w:pPr>
        <w:pStyle w:val="Paragraphedeliste"/>
        <w:numPr>
          <w:ilvl w:val="0"/>
          <w:numId w:val="3"/>
        </w:numPr>
        <w:rPr>
          <w:sz w:val="28"/>
          <w:szCs w:val="28"/>
        </w:rPr>
      </w:pPr>
      <w:r>
        <w:rPr>
          <w:sz w:val="28"/>
          <w:szCs w:val="28"/>
        </w:rPr>
        <w:t>Traitement de la base (suppression, importation)</w:t>
      </w:r>
    </w:p>
    <w:p w:rsidR="008D0EBF" w:rsidRDefault="008D0EBF" w:rsidP="008D0EBF">
      <w:pPr>
        <w:ind w:left="360"/>
        <w:rPr>
          <w:sz w:val="28"/>
          <w:szCs w:val="28"/>
        </w:rPr>
      </w:pPr>
    </w:p>
    <w:p w:rsidR="008D0EBF" w:rsidRPr="008D0EBF" w:rsidRDefault="008D0EBF" w:rsidP="008D0EBF">
      <w:pPr>
        <w:ind w:left="360"/>
        <w:rPr>
          <w:sz w:val="28"/>
          <w:szCs w:val="28"/>
        </w:rPr>
      </w:pPr>
      <w:r>
        <w:rPr>
          <w:sz w:val="28"/>
          <w:szCs w:val="28"/>
          <w:u w:val="single"/>
        </w:rPr>
        <w:t>Recherche :</w:t>
      </w:r>
    </w:p>
    <w:p w:rsidR="008D0EBF" w:rsidRPr="008D0EBF" w:rsidRDefault="008D0EBF" w:rsidP="008D0EBF">
      <w:pPr>
        <w:ind w:left="360"/>
        <w:rPr>
          <w:sz w:val="28"/>
          <w:szCs w:val="28"/>
        </w:rPr>
      </w:pPr>
      <w:bookmarkStart w:id="0" w:name="_GoBack"/>
      <w:bookmarkEnd w:id="0"/>
    </w:p>
    <w:p w:rsidR="008D0EBF" w:rsidRPr="008D0EBF" w:rsidRDefault="008D0EBF" w:rsidP="008D0EBF">
      <w:pPr>
        <w:ind w:left="360"/>
        <w:rPr>
          <w:sz w:val="28"/>
          <w:szCs w:val="28"/>
        </w:rPr>
      </w:pPr>
      <w:r>
        <w:rPr>
          <w:sz w:val="28"/>
          <w:szCs w:val="28"/>
          <w:u w:val="single"/>
        </w:rPr>
        <w:t>Traitement des nœuds :</w:t>
      </w:r>
    </w:p>
    <w:p w:rsidR="008D0EBF" w:rsidRPr="008D0EBF" w:rsidRDefault="008D0EBF" w:rsidP="008D0EBF">
      <w:pPr>
        <w:ind w:left="360"/>
        <w:rPr>
          <w:sz w:val="28"/>
          <w:szCs w:val="28"/>
        </w:rPr>
      </w:pPr>
    </w:p>
    <w:p w:rsidR="008D0EBF" w:rsidRPr="008D0EBF" w:rsidRDefault="008D0EBF" w:rsidP="008D0EBF">
      <w:pPr>
        <w:ind w:left="360"/>
        <w:rPr>
          <w:sz w:val="28"/>
          <w:szCs w:val="28"/>
        </w:rPr>
      </w:pPr>
      <w:r>
        <w:rPr>
          <w:sz w:val="28"/>
          <w:szCs w:val="28"/>
          <w:u w:val="single"/>
        </w:rPr>
        <w:t>Traitement des liens :</w:t>
      </w:r>
    </w:p>
    <w:p w:rsidR="008D0EBF" w:rsidRPr="008D0EBF" w:rsidRDefault="008D0EBF" w:rsidP="008D0EBF">
      <w:pPr>
        <w:ind w:left="360"/>
        <w:rPr>
          <w:sz w:val="28"/>
          <w:szCs w:val="28"/>
        </w:rPr>
      </w:pPr>
    </w:p>
    <w:p w:rsidR="008D0EBF" w:rsidRPr="008D0EBF" w:rsidRDefault="008D0EBF" w:rsidP="008D0EBF">
      <w:pPr>
        <w:ind w:left="360"/>
        <w:rPr>
          <w:sz w:val="28"/>
          <w:szCs w:val="28"/>
        </w:rPr>
      </w:pPr>
      <w:r>
        <w:rPr>
          <w:sz w:val="28"/>
          <w:szCs w:val="28"/>
          <w:u w:val="single"/>
        </w:rPr>
        <w:t>Traitement de la base :</w:t>
      </w:r>
    </w:p>
    <w:p w:rsidR="008D0EBF" w:rsidRPr="008D0EBF" w:rsidRDefault="008D0EBF" w:rsidP="008D0EBF">
      <w:pPr>
        <w:ind w:left="360"/>
        <w:rPr>
          <w:sz w:val="28"/>
          <w:szCs w:val="28"/>
          <w:u w:val="single"/>
        </w:rPr>
      </w:pPr>
    </w:p>
    <w:p w:rsidR="00E3613B" w:rsidRPr="008D0EBF" w:rsidRDefault="00E3613B" w:rsidP="00335C6A">
      <w:pPr>
        <w:rPr>
          <w:sz w:val="28"/>
          <w:szCs w:val="28"/>
        </w:rPr>
      </w:pPr>
    </w:p>
    <w:sectPr w:rsidR="00E3613B" w:rsidRPr="008D0EBF" w:rsidSect="004E5B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E2F6A2"/>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5D5D77A2"/>
    <w:multiLevelType w:val="hybridMultilevel"/>
    <w:tmpl w:val="EEBE7B44"/>
    <w:lvl w:ilvl="0" w:tplc="96640F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5EB11E8"/>
    <w:multiLevelType w:val="hybridMultilevel"/>
    <w:tmpl w:val="9D8C9E4E"/>
    <w:lvl w:ilvl="0" w:tplc="7E841BD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73B"/>
    <w:rsid w:val="00056761"/>
    <w:rsid w:val="001C7AD1"/>
    <w:rsid w:val="00335C6A"/>
    <w:rsid w:val="00342549"/>
    <w:rsid w:val="003C21B5"/>
    <w:rsid w:val="0045677C"/>
    <w:rsid w:val="004B7220"/>
    <w:rsid w:val="004E5BBB"/>
    <w:rsid w:val="006D049E"/>
    <w:rsid w:val="00726FD5"/>
    <w:rsid w:val="008D0EBF"/>
    <w:rsid w:val="00951F54"/>
    <w:rsid w:val="0098009A"/>
    <w:rsid w:val="00A7454D"/>
    <w:rsid w:val="00B657B6"/>
    <w:rsid w:val="00C52924"/>
    <w:rsid w:val="00D61C63"/>
    <w:rsid w:val="00D96822"/>
    <w:rsid w:val="00E3613B"/>
    <w:rsid w:val="00E7673B"/>
    <w:rsid w:val="00FE45A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99"/>
    <w:unhideWhenUsed/>
    <w:rsid w:val="00E7673B"/>
    <w:pPr>
      <w:numPr>
        <w:numId w:val="1"/>
      </w:numPr>
      <w:contextualSpacing/>
    </w:pPr>
  </w:style>
  <w:style w:type="character" w:styleId="Lienhypertexte">
    <w:name w:val="Hyperlink"/>
    <w:basedOn w:val="Policepardfaut"/>
    <w:uiPriority w:val="99"/>
    <w:unhideWhenUsed/>
    <w:rsid w:val="00E7673B"/>
    <w:rPr>
      <w:color w:val="0000FF" w:themeColor="hyperlink"/>
      <w:u w:val="single"/>
    </w:rPr>
  </w:style>
  <w:style w:type="paragraph" w:styleId="Textedebulles">
    <w:name w:val="Balloon Text"/>
    <w:basedOn w:val="Normal"/>
    <w:link w:val="TextedebullesCar"/>
    <w:uiPriority w:val="99"/>
    <w:semiHidden/>
    <w:unhideWhenUsed/>
    <w:rsid w:val="00335C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5C6A"/>
    <w:rPr>
      <w:rFonts w:ascii="Tahoma" w:hAnsi="Tahoma" w:cs="Tahoma"/>
      <w:sz w:val="16"/>
      <w:szCs w:val="16"/>
    </w:rPr>
  </w:style>
  <w:style w:type="paragraph" w:styleId="Paragraphedeliste">
    <w:name w:val="List Paragraph"/>
    <w:basedOn w:val="Normal"/>
    <w:uiPriority w:val="34"/>
    <w:qFormat/>
    <w:rsid w:val="00D61C6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99"/>
    <w:unhideWhenUsed/>
    <w:rsid w:val="00E7673B"/>
    <w:pPr>
      <w:numPr>
        <w:numId w:val="1"/>
      </w:numPr>
      <w:contextualSpacing/>
    </w:pPr>
  </w:style>
  <w:style w:type="character" w:styleId="Lienhypertexte">
    <w:name w:val="Hyperlink"/>
    <w:basedOn w:val="Policepardfaut"/>
    <w:uiPriority w:val="99"/>
    <w:unhideWhenUsed/>
    <w:rsid w:val="00E7673B"/>
    <w:rPr>
      <w:color w:val="0000FF" w:themeColor="hyperlink"/>
      <w:u w:val="single"/>
    </w:rPr>
  </w:style>
  <w:style w:type="paragraph" w:styleId="Textedebulles">
    <w:name w:val="Balloon Text"/>
    <w:basedOn w:val="Normal"/>
    <w:link w:val="TextedebullesCar"/>
    <w:uiPriority w:val="99"/>
    <w:semiHidden/>
    <w:unhideWhenUsed/>
    <w:rsid w:val="00335C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5C6A"/>
    <w:rPr>
      <w:rFonts w:ascii="Tahoma" w:hAnsi="Tahoma" w:cs="Tahoma"/>
      <w:sz w:val="16"/>
      <w:szCs w:val="16"/>
    </w:rPr>
  </w:style>
  <w:style w:type="paragraph" w:styleId="Paragraphedeliste">
    <w:name w:val="List Paragraph"/>
    <w:basedOn w:val="Normal"/>
    <w:uiPriority w:val="34"/>
    <w:qFormat/>
    <w:rsid w:val="00D61C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7</Pages>
  <Words>345</Words>
  <Characters>1899</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Iut France</Company>
  <LinksUpToDate>false</LinksUpToDate>
  <CharactersWithSpaces>2240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IUT LYON 1</dc:creator>
  <cp:lastModifiedBy>IUT LYON 1</cp:lastModifiedBy>
  <cp:revision>8</cp:revision>
  <cp:lastPrinted>2016-06-08T13:14:00Z</cp:lastPrinted>
  <dcterms:created xsi:type="dcterms:W3CDTF">2016-06-08T14:27:00Z</dcterms:created>
  <dcterms:modified xsi:type="dcterms:W3CDTF">2016-06-09T13:03:00Z</dcterms:modified>
</cp:coreProperties>
</file>