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56"/>
          <w:szCs w:val="56"/>
        </w:rPr>
      </w:pPr>
      <w:bookmarkStart w:colFirst="0" w:colLast="0" w:name="_mhm05wl0v5es" w:id="0"/>
      <w:bookmarkEnd w:id="0"/>
      <w:r w:rsidDel="00000000" w:rsidR="00000000" w:rsidRPr="00000000">
        <w:rPr>
          <w:sz w:val="56"/>
          <w:szCs w:val="56"/>
          <w:rtl w:val="0"/>
        </w:rPr>
        <w:t xml:space="preserve">Lab 06 – Worksheet 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96.0" w:type="dxa"/>
        <w:jc w:val="left"/>
        <w:tblLayout w:type="fixed"/>
        <w:tblLook w:val="0400"/>
      </w:tblPr>
      <w:tblGrid>
        <w:gridCol w:w="4045"/>
        <w:gridCol w:w="2520"/>
        <w:gridCol w:w="1731"/>
        <w:tblGridChange w:id="0">
          <w:tblGrid>
            <w:gridCol w:w="4045"/>
            <w:gridCol w:w="2520"/>
            <w:gridCol w:w="17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Name: Hatim Shabbir | Arsheel Abbas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ID: hs11045 | aa11163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Section: T2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Note:</w:t>
            </w:r>
            <w:r w:rsidDel="00000000" w:rsidR="00000000" w:rsidRPr="00000000">
              <w:rPr>
                <w:rtl w:val="0"/>
              </w:rPr>
              <w:t xml:space="preserve"> Assumptions and logics should be explained separately in tasks after the task results.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Github: </w:t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https://github.com/Hatim1947/Lab06-Git-ArsheelAbbasANDHatimShabbir.git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Task 1 </w:t>
      </w:r>
    </w:p>
    <w:p w:rsidR="00000000" w:rsidDel="00000000" w:rsidP="00000000" w:rsidRDefault="00000000" w:rsidRPr="00000000" w14:paraId="0000000C">
      <w:pPr>
        <w:jc w:val="both"/>
        <w:rPr>
          <w:i w:val="1"/>
          <w:iCs w:val="1"/>
        </w:rPr>
      </w:pPr>
      <w:bookmarkStart w:colFirst="0" w:colLast="0" w:name="_7339cczczcnk" w:id="1"/>
      <w:bookmarkEnd w:id="1"/>
      <w:r w:rsidDel="00000000" w:rsidR="00000000" w:rsidRPr="00000000">
        <w:rPr>
          <w:i w:val="1"/>
          <w:iCs w:val="1"/>
          <w:rtl w:val="0"/>
        </w:rPr>
        <w:t xml:space="preserve">Block Diagrams</w:t>
      </w:r>
    </w:p>
    <w:tbl>
      <w:tblPr>
        <w:tblStyle w:val="Table3"/>
        <w:tblW w:w="83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25"/>
        <w:tblGridChange w:id="0">
          <w:tblGrid>
            <w:gridCol w:w="8325"/>
          </w:tblGrid>
        </w:tblGridChange>
      </w:tblGrid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</w:rPr>
              <w:drawing>
                <wp:inline distB="0" distT="0" distL="0" distR="0">
                  <wp:extent cx="4967114" cy="5400675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7114" cy="5400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color w:val="000000"/>
          <w:rtl w:val="0"/>
        </w:rPr>
        <w:t xml:space="preserve">Comments</w:t>
      </w:r>
    </w:p>
    <w:tbl>
      <w:tblPr>
        <w:tblStyle w:val="Table4"/>
        <w:tblW w:w="8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396"/>
        <w:tblGridChange w:id="0">
          <w:tblGrid>
            <w:gridCol w:w="8396"/>
          </w:tblGrid>
        </w:tblGridChange>
      </w:tblGrid>
      <w:tr>
        <w:trPr>
          <w:cantSplit w:val="0"/>
          <w:trHeight w:val="118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i w:val="1"/>
                <w:iCs w:val="1"/>
                <w:color w:val="000000"/>
                <w:rtl w:val="0"/>
              </w:rPr>
              <w:t xml:space="preserve">Addition and subtraction share the same Full Adder, with subtraction executed by inverting Operand B via its 2:1 MUX and setting Carry-In to 1. Consequently, the final ALU multiplexer requires a 3-bit control signal (select C [2:0]) to accommodate the 7 physical data paths. 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17">
      <w:pPr>
        <w:jc w:val="both"/>
        <w:rPr/>
      </w:pPr>
      <w:bookmarkStart w:colFirst="0" w:colLast="0" w:name="_mkupf8dt9fp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Modules + Testbench:</w:t>
      </w:r>
    </w:p>
    <w:tbl>
      <w:tblPr>
        <w:tblStyle w:val="Table5"/>
        <w:tblW w:w="85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26"/>
        <w:tblGridChange w:id="0">
          <w:tblGrid>
            <w:gridCol w:w="85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Top Module: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0" distT="0" distL="0" distR="0">
                  <wp:extent cx="5274310" cy="5547995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547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0" distT="0" distL="0" distR="0">
                  <wp:extent cx="5274310" cy="476631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7663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</w:rPr>
              <w:drawing>
                <wp:inline distB="0" distT="0" distL="0" distR="0">
                  <wp:extent cx="5274310" cy="513969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1396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TestBench: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br w:type="textWrapping"/>
              <w:t xml:space="preserve">`timescale 1ns / 1ps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module ALU_tb;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reg [31:0] A;  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reg [31:0] B;  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reg [3:0] ALUControl;  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wire [31:0] ALUResult;  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wire Zero;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// Instantiate ONLY the ALU for mathematical testing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ALU uut (  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.A(A), .B(B), .ALUControl(ALUControl), .ALUResult(ALUResult), .Zero(Zero)  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initial begin  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A = 32'h00000010; B = 32'h00000005; ALUControl = 4'b0000; #10; // ADD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A = 32'h00000010; B = 32'h00000010; ALUControl = 4'b0001; #10; // SUB (Zero=1)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A = 32'h0000FFFF; B = 32'h00000F0F; ALUControl = 4'b0010; #10; // AND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A = 32'h0000F0F0; B = 32'h00000F0F; ALUControl = 4'b0011; #10; // OR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A = 32'hFFFFFFFF; B = 32'h0000FFFF; ALUControl = 4'b0100; #10; // XOR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A = 32'h00000001; B = 32'h00000002; ALUControl = 4'b0101; #10; // SLL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A = 32'h00000008; B = 32'h00000002; ALUControl = 4'b0110; #10; // SRL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$finish;  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end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" w:cs="Times" w:eastAsia="Times" w:hAnsi="Times"/>
          <w:color w:val="000000"/>
        </w:rPr>
      </w:pPr>
      <w:bookmarkStart w:colFirst="0" w:colLast="0" w:name="_s6a94lr3s78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Results:</w:t>
      </w:r>
      <w:r w:rsidDel="00000000" w:rsidR="00000000" w:rsidRPr="00000000">
        <w:rPr>
          <w:rtl w:val="0"/>
        </w:rPr>
      </w:r>
    </w:p>
    <w:tbl>
      <w:tblPr>
        <w:tblStyle w:val="Table6"/>
        <w:tblW w:w="82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295"/>
        <w:tblGridChange w:id="0">
          <w:tblGrid>
            <w:gridCol w:w="8295"/>
          </w:tblGrid>
        </w:tblGridChange>
      </w:tblGrid>
      <w:tr>
        <w:trPr>
          <w:cantSplit w:val="0"/>
          <w:trHeight w:val="190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(Alu result of AND)</w:t>
            </w:r>
          </w:p>
          <w:p w:rsidR="00000000" w:rsidDel="00000000" w:rsidP="00000000" w:rsidRDefault="00000000" w:rsidRPr="00000000" w14:paraId="0000003C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</w:rPr>
              <w:drawing>
                <wp:inline distB="0" distT="0" distL="0" distR="0">
                  <wp:extent cx="5130165" cy="2613025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165" cy="2613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tabs>
          <w:tab w:val="left" w:leader="none" w:pos="781"/>
        </w:tabs>
        <w:spacing w:line="360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tabs>
          <w:tab w:val="left" w:leader="none" w:pos="781"/>
        </w:tabs>
        <w:spacing w:line="360" w:lineRule="auto"/>
        <w:rPr>
          <w:b w:val="0"/>
          <w:bCs w:val="0"/>
          <w:i w:val="1"/>
          <w:iCs w:val="1"/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RTL Schematics</w:t>
      </w:r>
    </w:p>
    <w:tbl>
      <w:tblPr>
        <w:tblStyle w:val="Table7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rHeight w:val="35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130033" cy="1796685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033" cy="17966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274310" cy="269367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93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before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widowControl w:val="0"/>
        <w:spacing w:before="89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Lab 05 – Designing FSM Using FPGA Switches and LEDs</w:t>
      </w:r>
    </w:p>
    <w:p w:rsidR="00000000" w:rsidDel="00000000" w:rsidP="00000000" w:rsidRDefault="00000000" w:rsidRPr="00000000" w14:paraId="00000044">
      <w:pPr>
        <w:pStyle w:val="Heading1"/>
        <w:widowControl w:val="0"/>
        <w:spacing w:before="89" w:lineRule="auto"/>
        <w:ind w:left="42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Assessment Rubrics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widowControl w:val="0"/>
        <w:spacing w:before="89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Points Distribution</w:t>
      </w:r>
      <w:r w:rsidDel="00000000" w:rsidR="00000000" w:rsidRPr="00000000">
        <w:rPr>
          <w:rtl w:val="0"/>
        </w:rPr>
      </w:r>
    </w:p>
    <w:tbl>
      <w:tblPr>
        <w:tblStyle w:val="Table8"/>
        <w:tblW w:w="9072.0" w:type="dxa"/>
        <w:jc w:val="left"/>
        <w:tblInd w:w="-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34"/>
        <w:gridCol w:w="1868"/>
        <w:gridCol w:w="1985"/>
        <w:gridCol w:w="1984"/>
        <w:gridCol w:w="1701"/>
        <w:tblGridChange w:id="0">
          <w:tblGrid>
            <w:gridCol w:w="1534"/>
            <w:gridCol w:w="1868"/>
            <w:gridCol w:w="1985"/>
            <w:gridCol w:w="1984"/>
            <w:gridCol w:w="1701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</w:tcBorders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9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Task No.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9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LR2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79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9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LR 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79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6" w:val="single"/>
            </w:tcBorders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9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LR11</w:t>
              <w:br w:type="textWrapping"/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4C">
            <w:pPr>
              <w:widowControl w:val="0"/>
              <w:spacing w:line="279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79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AR7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6" w:val="single"/>
            </w:tcBorders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Task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/20</w:t>
            </w:r>
          </w:p>
        </w:tc>
        <w:tc>
          <w:tcPr>
            <w:vMerge w:val="restart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/20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6" w:val="single"/>
            </w:tcBorders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Task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/20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/15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6" w:val="single"/>
            </w:tcBorders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9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Task 3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/10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/15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left w:color="000000" w:space="0" w:sz="6" w:val="single"/>
            </w:tcBorders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Total Points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/80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63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/20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CLO Mapped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6" w:val="single"/>
              <w:right w:color="000000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79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CLO 1</w:t>
            </w:r>
          </w:p>
        </w:tc>
      </w:tr>
    </w:tbl>
    <w:p w:rsidR="00000000" w:rsidDel="00000000" w:rsidP="00000000" w:rsidRDefault="00000000" w:rsidRPr="00000000" w14:paraId="00000069">
      <w:pPr>
        <w:widowControl w:val="0"/>
        <w:spacing w:line="264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For description of different levels of the mapped rubrics, please refer the provided Lab Evaluation Assessment Rubrics and Affective Domain Assessment Rubrics.</w:t>
      </w:r>
      <w:r w:rsidDel="00000000" w:rsidR="00000000" w:rsidRPr="00000000">
        <w:rPr>
          <w:rtl w:val="0"/>
        </w:rPr>
      </w:r>
    </w:p>
    <w:tbl>
      <w:tblPr>
        <w:tblStyle w:val="Table9"/>
        <w:tblW w:w="901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600"/>
      </w:tblPr>
      <w:tblGrid>
        <w:gridCol w:w="445"/>
        <w:gridCol w:w="1097"/>
        <w:gridCol w:w="1705"/>
        <w:gridCol w:w="1720"/>
        <w:gridCol w:w="1942"/>
        <w:gridCol w:w="2105"/>
        <w:tblGridChange w:id="0">
          <w:tblGrid>
            <w:gridCol w:w="445"/>
            <w:gridCol w:w="1097"/>
            <w:gridCol w:w="1705"/>
            <w:gridCol w:w="1720"/>
            <w:gridCol w:w="1942"/>
            <w:gridCol w:w="21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A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B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Assessment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C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Level 1: Unsatisfactory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Points  0-1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E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Level 2: Developing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Points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0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Level 3:Good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Points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2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Level 4:Exemplary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Points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4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5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Program/Code/ Simulation Model/ Network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6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7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8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Program/code/simulation model/network model gives correct output but not efficiently implemented or implemented by computationally complex routine.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9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Program/code/simulation /network model is efficiently implemented and gives correct output. Student has full command on the basic tools of the software.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A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B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Results &amp; Plots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C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D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Figures, graphs and tables are drawn but contain errors. Titles, captions, units are not accurate. Data presentation is not too clear.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E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F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Figures / graphs / tables are correctly drawn and appropriate titles/captions and proper units are mentioned. Data presentation is systematic.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0">
            <w:pPr>
              <w:spacing w:line="274" w:lineRule="auto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AR9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1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2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All the in-lab tasks are not included in report and / or the report is submitted too late.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3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Most of the tasks are included in report but are not well explained. All the necessary figures / plots are not included. Report is submitted after due date.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4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5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:rsidR="00000000" w:rsidDel="00000000" w:rsidP="00000000" w:rsidRDefault="00000000" w:rsidRPr="00000000" w14:paraId="00000086">
      <w:pPr>
        <w:widowControl w:val="0"/>
        <w:spacing w:line="264" w:lineRule="auto"/>
        <w:jc w:val="both"/>
        <w:rPr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6838" w:w="11906" w:orient="portrait"/>
      <w:pgMar w:bottom="1440" w:top="1440" w:left="1800" w:right="1800" w:header="720" w:footer="10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i w:val="1"/>
        <w:iCs w:val="1"/>
        <w:color w:val="000000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10"/>
      <w:tblW w:w="8175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600"/>
    </w:tblPr>
    <w:tblGrid>
      <w:gridCol w:w="975"/>
      <w:gridCol w:w="5805"/>
      <w:gridCol w:w="1395"/>
      <w:tblGridChange w:id="0">
        <w:tblGrid>
          <w:gridCol w:w="975"/>
          <w:gridCol w:w="5805"/>
          <w:gridCol w:w="1395"/>
        </w:tblGrid>
      </w:tblGridChange>
    </w:tblGrid>
    <w:tr>
      <w:trPr>
        <w:cantSplit w:val="0"/>
        <w:trHeight w:val="300" w:hRule="atLeast"/>
        <w:tblHeader w:val="0"/>
      </w:trPr>
      <w:tc>
        <w:tcPr>
          <w:tcMar>
            <w:left w:w="105.0" w:type="dxa"/>
            <w:right w:w="105.0" w:type="dxa"/>
          </w:tcMar>
          <w:vAlign w:val="center"/>
        </w:tcPr>
        <w:p w:rsidR="00000000" w:rsidDel="00000000" w:rsidP="00000000" w:rsidRDefault="00000000" w:rsidRPr="00000000" w14:paraId="00000088">
          <w:pPr>
            <w:tabs>
              <w:tab w:val="center" w:leader="none" w:pos="4680"/>
              <w:tab w:val="right" w:leader="none" w:pos="9360"/>
            </w:tabs>
            <w:spacing w:before="120" w:lineRule="auto"/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/>
            <w:drawing>
              <wp:inline distB="0" distT="0" distL="0" distR="0">
                <wp:extent cx="485775" cy="514350"/>
                <wp:effectExtent b="0" l="0" r="0" t="0"/>
                <wp:docPr id="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left w:w="105.0" w:type="dxa"/>
            <w:right w:w="105.0" w:type="dxa"/>
          </w:tcMar>
          <w:vAlign w:val="center"/>
        </w:tcPr>
        <w:p w:rsidR="00000000" w:rsidDel="00000000" w:rsidP="00000000" w:rsidRDefault="00000000" w:rsidRPr="00000000" w14:paraId="00000089">
          <w:pPr>
            <w:tabs>
              <w:tab w:val="center" w:leader="none" w:pos="4680"/>
              <w:tab w:val="right" w:leader="none" w:pos="9360"/>
            </w:tabs>
            <w:ind w:left="235" w:firstLine="289"/>
            <w:jc w:val="center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235" w:right="0" w:firstLine="289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CE/CS 321L/330L Computer Architecture and Organization</w:t>
          </w:r>
        </w:p>
      </w:tc>
      <w:tc>
        <w:tcPr>
          <w:tcMar>
            <w:left w:w="105.0" w:type="dxa"/>
            <w:right w:w="105.0" w:type="dxa"/>
          </w:tcMar>
          <w:vAlign w:val="center"/>
        </w:tcPr>
        <w:p w:rsidR="00000000" w:rsidDel="00000000" w:rsidP="00000000" w:rsidRDefault="00000000" w:rsidRPr="00000000" w14:paraId="0000008B">
          <w:pPr>
            <w:tabs>
              <w:tab w:val="center" w:leader="none" w:pos="4680"/>
              <w:tab w:val="right" w:leader="none" w:pos="9360"/>
            </w:tabs>
            <w:ind w:left="235" w:firstLine="289"/>
            <w:jc w:val="center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235" w:right="0" w:firstLine="289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Lab-06</w:t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900" w:right="0" w:hanging="36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8175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  <w:tblLayout w:type="fixed"/>
      <w:tblLook w:val="0600"/>
    </w:tblPr>
    <w:tblGrid>
      <w:gridCol w:w="975"/>
      <w:gridCol w:w="5805"/>
      <w:gridCol w:w="1395"/>
      <w:tblGridChange w:id="0">
        <w:tblGrid>
          <w:gridCol w:w="975"/>
          <w:gridCol w:w="5805"/>
          <w:gridCol w:w="1395"/>
        </w:tblGrid>
      </w:tblGridChange>
    </w:tblGrid>
    <w:tr>
      <w:trPr>
        <w:cantSplit w:val="0"/>
        <w:trHeight w:val="300" w:hRule="atLeast"/>
        <w:tblHeader w:val="0"/>
      </w:trPr>
      <w:tc>
        <w:tcPr>
          <w:tcMar>
            <w:left w:w="105.0" w:type="dxa"/>
            <w:right w:w="105.0" w:type="dxa"/>
          </w:tcMar>
          <w:vAlign w:val="center"/>
        </w:tcPr>
        <w:p w:rsidR="00000000" w:rsidDel="00000000" w:rsidP="00000000" w:rsidRDefault="00000000" w:rsidRPr="00000000" w14:paraId="0000008F">
          <w:pPr>
            <w:tabs>
              <w:tab w:val="center" w:leader="none" w:pos="4680"/>
              <w:tab w:val="right" w:leader="none" w:pos="9360"/>
            </w:tabs>
            <w:spacing w:before="120" w:lineRule="auto"/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/>
            <w:drawing>
              <wp:inline distB="0" distT="0" distL="0" distR="0">
                <wp:extent cx="485775" cy="514350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left w:w="105.0" w:type="dxa"/>
            <w:right w:w="105.0" w:type="dxa"/>
          </w:tcMar>
          <w:vAlign w:val="center"/>
        </w:tcPr>
        <w:p w:rsidR="00000000" w:rsidDel="00000000" w:rsidP="00000000" w:rsidRDefault="00000000" w:rsidRPr="00000000" w14:paraId="00000090">
          <w:pPr>
            <w:tabs>
              <w:tab w:val="center" w:leader="none" w:pos="4680"/>
              <w:tab w:val="right" w:leader="none" w:pos="9360"/>
            </w:tabs>
            <w:ind w:left="235" w:firstLine="289"/>
            <w:jc w:val="center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235" w:right="0" w:firstLine="289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CE/CS 321L/330L Computer Architecture and Organization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left w:w="105.0" w:type="dxa"/>
            <w:right w:w="105.0" w:type="dxa"/>
          </w:tcMar>
          <w:vAlign w:val="center"/>
        </w:tcPr>
        <w:p w:rsidR="00000000" w:rsidDel="00000000" w:rsidP="00000000" w:rsidRDefault="00000000" w:rsidRPr="00000000" w14:paraId="00000092">
          <w:pPr>
            <w:tabs>
              <w:tab w:val="center" w:leader="none" w:pos="4680"/>
              <w:tab w:val="right" w:leader="none" w:pos="9360"/>
            </w:tabs>
            <w:ind w:left="235" w:firstLine="289"/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235" w:right="0" w:firstLine="289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Lab-04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900" w:right="0" w:hanging="36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Times" w:cs="Times" w:eastAsia="Times" w:hAnsi="Times"/>
      <w:b w:val="1"/>
      <w:bCs w:val="1"/>
      <w:color w:val="672269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Times" w:cs="Times" w:eastAsia="Times" w:hAnsi="Times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Rule="auto"/>
    </w:pPr>
    <w:rPr>
      <w:rFonts w:ascii="Times" w:cs="Times" w:eastAsia="Times" w:hAnsi="Times"/>
      <w:i w:val="1"/>
      <w:i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github.com/Hatim1947/Lab06-Git-ArsheelAbbasANDHatimShabbir.git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