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36"/>
          <w:szCs w:val="36"/>
        </w:rPr>
      </w:pPr>
      <w:r>
        <w:rPr>
          <w:rFonts w:hint="eastAsia"/>
          <w:b/>
          <w:bCs/>
          <w:sz w:val="36"/>
          <w:szCs w:val="36"/>
        </w:rPr>
        <w:t>实验一 直方图均衡化</w:t>
      </w:r>
    </w:p>
    <w:p>
      <w:pPr>
        <w:spacing w:line="360" w:lineRule="auto"/>
        <w:jc w:val="both"/>
        <w:rPr>
          <w:sz w:val="32"/>
          <w:szCs w:val="32"/>
        </w:rPr>
      </w:pPr>
      <w:r>
        <w:rPr>
          <w:rFonts w:hint="eastAsia"/>
          <w:sz w:val="32"/>
          <w:szCs w:val="32"/>
        </w:rPr>
        <w:t>一、实验目的</w:t>
      </w:r>
    </w:p>
    <w:p>
      <w:pPr>
        <w:spacing w:line="360" w:lineRule="auto"/>
        <w:ind w:firstLine="480" w:firstLineChars="200"/>
        <w:jc w:val="both"/>
        <w:rPr>
          <w:rFonts w:hint="eastAsia"/>
        </w:rPr>
      </w:pPr>
      <w:r>
        <w:rPr>
          <w:rFonts w:hint="eastAsia"/>
        </w:rPr>
        <w:t>掌握基本的图象增强方法,观察图象增强的效果，加深对灰度直方图及直方图均衡化的理解，掌握直方图均衡化方法。</w:t>
      </w:r>
    </w:p>
    <w:p>
      <w:pPr>
        <w:spacing w:line="360" w:lineRule="auto"/>
        <w:ind w:firstLine="480" w:firstLineChars="200"/>
        <w:jc w:val="both"/>
        <w:rPr>
          <w:rFonts w:hint="eastAsia"/>
        </w:rPr>
      </w:pPr>
    </w:p>
    <w:p>
      <w:pPr>
        <w:spacing w:line="360" w:lineRule="auto"/>
        <w:jc w:val="both"/>
        <w:rPr>
          <w:sz w:val="32"/>
          <w:szCs w:val="32"/>
        </w:rPr>
      </w:pPr>
      <w:r>
        <w:rPr>
          <w:rFonts w:hint="eastAsia"/>
          <w:sz w:val="32"/>
          <w:szCs w:val="32"/>
        </w:rPr>
        <w:t>二、实验内容</w:t>
      </w:r>
    </w:p>
    <w:p>
      <w:pPr>
        <w:spacing w:line="360" w:lineRule="auto"/>
        <w:ind w:firstLine="480" w:firstLineChars="200"/>
        <w:jc w:val="both"/>
      </w:pPr>
      <w:r>
        <w:rPr>
          <w:rFonts w:hint="eastAsia"/>
        </w:rPr>
        <w:t>1</w:t>
      </w:r>
      <w:r>
        <w:t>.</w:t>
      </w:r>
      <w:r>
        <w:rPr>
          <w:rFonts w:hint="eastAsia"/>
        </w:rPr>
        <w:t>将一张彩色图片转换成灰色图片；</w:t>
      </w:r>
    </w:p>
    <w:p>
      <w:pPr>
        <w:spacing w:line="360" w:lineRule="auto"/>
        <w:ind w:firstLine="480" w:firstLineChars="200"/>
        <w:jc w:val="both"/>
      </w:pPr>
      <w:r>
        <w:t>2.</w:t>
      </w:r>
      <w:r>
        <w:rPr>
          <w:rFonts w:hint="eastAsia"/>
        </w:rPr>
        <w:t>做出均衡化后的直方图；</w:t>
      </w:r>
    </w:p>
    <w:p>
      <w:pPr>
        <w:spacing w:line="360" w:lineRule="auto"/>
        <w:ind w:firstLine="480" w:firstLineChars="200"/>
        <w:jc w:val="both"/>
        <w:rPr>
          <w:rFonts w:hint="eastAsia"/>
        </w:rPr>
      </w:pPr>
      <w:r>
        <w:rPr>
          <w:rFonts w:hint="eastAsia"/>
        </w:rPr>
        <w:t>3</w:t>
      </w:r>
      <w:r>
        <w:t>.</w:t>
      </w:r>
      <w:r>
        <w:rPr>
          <w:rFonts w:hint="eastAsia"/>
        </w:rPr>
        <w:t>将灰度图和均衡化后的图片对比。</w:t>
      </w:r>
    </w:p>
    <w:p>
      <w:pPr>
        <w:spacing w:line="360" w:lineRule="auto"/>
        <w:ind w:firstLine="480" w:firstLineChars="200"/>
        <w:jc w:val="both"/>
        <w:rPr>
          <w:rFonts w:hint="eastAsia"/>
        </w:rPr>
      </w:pPr>
    </w:p>
    <w:p>
      <w:pPr>
        <w:spacing w:line="360" w:lineRule="auto"/>
        <w:jc w:val="both"/>
      </w:pPr>
      <w:r>
        <w:rPr>
          <w:rFonts w:hint="eastAsia"/>
          <w:sz w:val="32"/>
          <w:szCs w:val="32"/>
        </w:rPr>
        <w:t>三</w:t>
      </w:r>
      <w:r>
        <w:rPr>
          <w:rFonts w:hint="eastAsia"/>
          <w:sz w:val="40"/>
          <w:szCs w:val="40"/>
        </w:rPr>
        <w:t>、</w:t>
      </w:r>
      <w:r>
        <w:rPr>
          <w:rFonts w:hint="eastAsia"/>
          <w:sz w:val="32"/>
          <w:szCs w:val="32"/>
        </w:rPr>
        <w:t>实验原理</w:t>
      </w:r>
    </w:p>
    <w:p>
      <w:pPr>
        <w:spacing w:line="360" w:lineRule="auto"/>
        <w:ind w:firstLine="720" w:firstLineChars="0"/>
        <w:jc w:val="both"/>
        <w:rPr>
          <w:rFonts w:hint="eastAsia" w:asciiTheme="minorEastAsia" w:hAnsiTheme="minorEastAsia" w:cstheme="minorEastAsia"/>
          <w:i w:val="0"/>
          <w:iCs w:val="0"/>
          <w:caps w:val="0"/>
          <w:color w:val="000000" w:themeColor="text1"/>
          <w:spacing w:val="0"/>
          <w:sz w:val="24"/>
          <w:szCs w:val="24"/>
          <w:shd w:val="clear" w:fill="FFFFFF"/>
          <w:lang w:val="en-US" w:eastAsia="zh-CN"/>
          <w14:textFill>
            <w14:solidFill>
              <w14:schemeClr w14:val="tx1"/>
            </w14:solidFill>
          </w14:textFill>
        </w:rPr>
      </w:pPr>
      <w:r>
        <w:rPr>
          <w:rFonts w:hint="eastAsia"/>
          <w:lang w:val="en-US" w:eastAsia="zh-CN"/>
        </w:rPr>
        <w:t>因为图像由一个个像素点组成,图像直方图</w:t>
      </w: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均衡化是通过离散形式的累积分布函数求解的</w:t>
      </w:r>
      <w:r>
        <w:rPr>
          <w:rFonts w:hint="eastAsia" w:asciiTheme="minorEastAsia" w:hAnsiTheme="minorEastAsia" w:cstheme="minorEastAsia"/>
          <w:i w:val="0"/>
          <w:iCs w:val="0"/>
          <w:caps w:val="0"/>
          <w:color w:val="000000" w:themeColor="text1"/>
          <w:spacing w:val="0"/>
          <w:sz w:val="24"/>
          <w:szCs w:val="24"/>
          <w:shd w:val="clear" w:fill="FFFFFF"/>
          <w:lang w:eastAsia="zh-CN"/>
          <w14:textFill>
            <w14:solidFill>
              <w14:schemeClr w14:val="tx1"/>
            </w14:solidFill>
          </w14:textFill>
        </w:rPr>
        <w:t>。</w:t>
      </w:r>
      <w:r>
        <w:rPr>
          <w:rFonts w:hint="eastAsia" w:asciiTheme="minorEastAsia" w:hAnsiTheme="minorEastAsia" w:cstheme="minorEastAsia"/>
          <w:i w:val="0"/>
          <w:iCs w:val="0"/>
          <w:caps w:val="0"/>
          <w:color w:val="000000" w:themeColor="text1"/>
          <w:spacing w:val="0"/>
          <w:sz w:val="24"/>
          <w:szCs w:val="24"/>
          <w:shd w:val="clear" w:fill="FFFFFF"/>
          <w:lang w:val="en-US" w:eastAsia="zh-CN"/>
          <w14:textFill>
            <w14:solidFill>
              <w14:schemeClr w14:val="tx1"/>
            </w14:solidFill>
          </w14:textFill>
        </w:rPr>
        <w:t>通过从小到大计算某个灰度值的像素点个数在总像素个数中的比例调整其灰度值，例如某图片有10个像素点，灰度值为50的像素点有3个，其所占比例即为0.33，默认灰度级256下均衡化后的灰度值取整为0.33*255=84。而往后的灰度值在调整灰度值时应乘以累计比例。为了实验代码简单及整洁，本实验采用封装函数histeq，参数为histeq（I,N）I为需要均衡化的图像,N为灰度级数,默认灰度级数为256。</w:t>
      </w:r>
    </w:p>
    <w:p>
      <w:pPr>
        <w:spacing w:line="360" w:lineRule="auto"/>
        <w:ind w:firstLine="720" w:firstLineChars="0"/>
        <w:jc w:val="both"/>
        <w:rPr>
          <w:rFonts w:hint="eastAsia" w:asciiTheme="minorEastAsia" w:hAnsiTheme="minorEastAsia" w:cstheme="minorEastAsia"/>
          <w:i w:val="0"/>
          <w:iCs w:val="0"/>
          <w:caps w:val="0"/>
          <w:color w:val="000000" w:themeColor="text1"/>
          <w:spacing w:val="0"/>
          <w:sz w:val="24"/>
          <w:szCs w:val="24"/>
          <w:shd w:val="clear" w:fill="FFFFFF"/>
          <w:lang w:val="en-US" w:eastAsia="zh-CN"/>
          <w14:textFill>
            <w14:solidFill>
              <w14:schemeClr w14:val="tx1"/>
            </w14:solidFill>
          </w14:textFill>
        </w:rPr>
      </w:pPr>
    </w:p>
    <w:p>
      <w:pPr>
        <w:numPr>
          <w:ilvl w:val="0"/>
          <w:numId w:val="1"/>
        </w:numPr>
        <w:spacing w:line="360" w:lineRule="auto"/>
        <w:jc w:val="both"/>
        <w:rPr>
          <w:rFonts w:hint="eastAsia"/>
          <w:sz w:val="32"/>
          <w:szCs w:val="32"/>
        </w:rPr>
      </w:pPr>
      <w:r>
        <w:rPr>
          <w:rFonts w:hint="eastAsia"/>
          <w:sz w:val="32"/>
          <w:szCs w:val="32"/>
        </w:rPr>
        <w:t>实验代码及结果</w:t>
      </w:r>
    </w:p>
    <w:p>
      <w:pPr>
        <w:numPr>
          <w:numId w:val="0"/>
        </w:numPr>
        <w:spacing w:line="360" w:lineRule="auto"/>
        <w:jc w:val="both"/>
        <w:rPr>
          <w:rFonts w:hint="default" w:eastAsiaTheme="minorEastAsia"/>
          <w:sz w:val="28"/>
          <w:szCs w:val="28"/>
          <w:lang w:val="en-US" w:eastAsia="zh-CN"/>
        </w:rPr>
      </w:pPr>
      <w:r>
        <w:rPr>
          <w:rFonts w:hint="eastAsia"/>
          <w:sz w:val="28"/>
          <w:szCs w:val="28"/>
          <w:lang w:val="en-US" w:eastAsia="zh-CN"/>
        </w:rPr>
        <w:t>以下为实验代码:</w:t>
      </w:r>
    </w:p>
    <w:p>
      <w:pPr>
        <w:spacing w:beforeLines="0" w:afterLines="0"/>
        <w:jc w:val="left"/>
        <w:rPr>
          <w:rFonts w:hint="default"/>
          <w:sz w:val="24"/>
          <w:szCs w:val="24"/>
        </w:rPr>
      </w:pPr>
      <w:r>
        <w:rPr>
          <w:rFonts w:hint="eastAsia" w:ascii="Courier New" w:hAnsi="Courier New"/>
          <w:color w:val="3C763D"/>
          <w:sz w:val="26"/>
          <w:szCs w:val="24"/>
        </w:rPr>
        <w:t>%读入原图</w:t>
      </w:r>
    </w:p>
    <w:p>
      <w:pPr>
        <w:spacing w:beforeLines="0" w:afterLines="0"/>
        <w:jc w:val="left"/>
        <w:rPr>
          <w:rFonts w:hint="default"/>
          <w:sz w:val="24"/>
          <w:szCs w:val="24"/>
        </w:rPr>
      </w:pPr>
      <w:r>
        <w:rPr>
          <w:rFonts w:hint="eastAsia" w:ascii="Courier New" w:hAnsi="Courier New"/>
          <w:color w:val="000000"/>
          <w:sz w:val="26"/>
          <w:szCs w:val="24"/>
        </w:rPr>
        <w:t>image=imread(</w:t>
      </w:r>
      <w:r>
        <w:rPr>
          <w:rFonts w:hint="eastAsia" w:ascii="Courier New" w:hAnsi="Courier New"/>
          <w:color w:val="A020F0"/>
          <w:sz w:val="26"/>
          <w:szCs w:val="24"/>
        </w:rPr>
        <w:t>"work.jpg"</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w:t>
      </w:r>
    </w:p>
    <w:p>
      <w:pPr>
        <w:spacing w:beforeLines="0" w:afterLines="0"/>
        <w:jc w:val="left"/>
        <w:rPr>
          <w:rFonts w:hint="default"/>
          <w:sz w:val="24"/>
          <w:szCs w:val="24"/>
        </w:rPr>
      </w:pPr>
      <w:r>
        <w:rPr>
          <w:rFonts w:hint="eastAsia" w:ascii="Courier New" w:hAnsi="Courier New"/>
          <w:color w:val="3C763D"/>
          <w:sz w:val="26"/>
          <w:szCs w:val="24"/>
        </w:rPr>
        <w:t>%将原图转换成灰度图片</w:t>
      </w:r>
    </w:p>
    <w:p>
      <w:pPr>
        <w:spacing w:beforeLines="0" w:afterLines="0"/>
        <w:jc w:val="left"/>
        <w:rPr>
          <w:rFonts w:hint="default"/>
          <w:sz w:val="24"/>
          <w:szCs w:val="24"/>
        </w:rPr>
      </w:pPr>
      <w:r>
        <w:rPr>
          <w:rFonts w:hint="eastAsia" w:ascii="Courier New" w:hAnsi="Courier New"/>
          <w:color w:val="000000"/>
          <w:sz w:val="26"/>
          <w:szCs w:val="24"/>
        </w:rPr>
        <w:t>grayimage=rgb2gray(image);</w:t>
      </w:r>
    </w:p>
    <w:p>
      <w:pPr>
        <w:spacing w:beforeLines="0" w:afterLines="0"/>
        <w:jc w:val="left"/>
        <w:rPr>
          <w:rFonts w:hint="default"/>
          <w:sz w:val="24"/>
          <w:szCs w:val="24"/>
        </w:rPr>
      </w:pPr>
      <w:r>
        <w:rPr>
          <w:rFonts w:hint="eastAsia" w:ascii="Courier New" w:hAnsi="Courier New"/>
          <w:color w:val="000000"/>
          <w:sz w:val="26"/>
          <w:szCs w:val="24"/>
        </w:rPr>
        <w:t xml:space="preserve"> </w:t>
      </w:r>
    </w:p>
    <w:p>
      <w:pPr>
        <w:spacing w:beforeLines="0" w:afterLines="0"/>
        <w:jc w:val="left"/>
        <w:rPr>
          <w:rFonts w:hint="default"/>
          <w:sz w:val="24"/>
          <w:szCs w:val="24"/>
        </w:rPr>
      </w:pPr>
      <w:r>
        <w:rPr>
          <w:rFonts w:hint="eastAsia" w:ascii="Courier New" w:hAnsi="Courier New"/>
          <w:color w:val="3C763D"/>
          <w:sz w:val="26"/>
          <w:szCs w:val="24"/>
        </w:rPr>
        <w:t>%做出灰度图的直方图</w:t>
      </w:r>
    </w:p>
    <w:p>
      <w:pPr>
        <w:spacing w:beforeLines="0" w:afterLines="0"/>
        <w:jc w:val="left"/>
        <w:rPr>
          <w:rFonts w:hint="eastAsia" w:ascii="Courier New" w:hAnsi="Courier New"/>
          <w:color w:val="000000"/>
          <w:sz w:val="26"/>
          <w:szCs w:val="24"/>
        </w:rPr>
      </w:pPr>
      <w:r>
        <w:rPr>
          <w:rFonts w:hint="eastAsia" w:ascii="Courier New" w:hAnsi="Courier New"/>
          <w:color w:val="000000"/>
          <w:sz w:val="26"/>
          <w:szCs w:val="24"/>
        </w:rPr>
        <w:t>histograyimage=imhist(grayimage);</w:t>
      </w:r>
    </w:p>
    <w:p>
      <w:pPr>
        <w:spacing w:beforeLines="0" w:afterLines="0"/>
        <w:jc w:val="left"/>
        <w:rPr>
          <w:rFonts w:hint="default" w:ascii="Courier New" w:hAnsi="Courier New"/>
          <w:color w:val="000000"/>
          <w:sz w:val="26"/>
          <w:szCs w:val="24"/>
        </w:rPr>
      </w:pPr>
    </w:p>
    <w:p>
      <w:pPr>
        <w:spacing w:beforeLines="0" w:afterLines="0"/>
        <w:jc w:val="left"/>
        <w:rPr>
          <w:rFonts w:hint="default"/>
          <w:sz w:val="24"/>
          <w:szCs w:val="24"/>
        </w:rPr>
      </w:pPr>
      <w:r>
        <w:rPr>
          <w:rFonts w:hint="eastAsia" w:ascii="Courier New" w:hAnsi="Courier New"/>
          <w:color w:val="3C763D"/>
          <w:sz w:val="26"/>
          <w:szCs w:val="24"/>
        </w:rPr>
        <w:t>%做出均衡化后的直方图</w:t>
      </w:r>
    </w:p>
    <w:p>
      <w:pPr>
        <w:spacing w:beforeLines="0" w:afterLines="0"/>
        <w:jc w:val="left"/>
        <w:rPr>
          <w:rFonts w:hint="default"/>
          <w:sz w:val="24"/>
          <w:szCs w:val="24"/>
        </w:rPr>
      </w:pPr>
      <w:r>
        <w:rPr>
          <w:rFonts w:hint="eastAsia" w:ascii="Courier New" w:hAnsi="Courier New"/>
          <w:color w:val="000000"/>
          <w:sz w:val="26"/>
          <w:szCs w:val="24"/>
        </w:rPr>
        <w:t>eqgrayimage=histeq(grayimage);</w:t>
      </w:r>
    </w:p>
    <w:p>
      <w:pPr>
        <w:spacing w:beforeLines="0" w:afterLines="0"/>
        <w:jc w:val="left"/>
        <w:rPr>
          <w:rFonts w:hint="default"/>
          <w:sz w:val="24"/>
          <w:szCs w:val="24"/>
        </w:rPr>
      </w:pPr>
      <w:r>
        <w:rPr>
          <w:rFonts w:hint="eastAsia" w:ascii="Courier New" w:hAnsi="Courier New"/>
          <w:color w:val="000000"/>
          <w:sz w:val="26"/>
          <w:szCs w:val="24"/>
        </w:rPr>
        <w:t>histoeqgrayimage=imhist(eqgrayimage);</w:t>
      </w:r>
    </w:p>
    <w:p>
      <w:pPr>
        <w:spacing w:beforeLines="0" w:afterLines="0"/>
        <w:jc w:val="left"/>
        <w:rPr>
          <w:rFonts w:hint="default"/>
          <w:sz w:val="24"/>
          <w:szCs w:val="24"/>
        </w:rPr>
      </w:pPr>
      <w:r>
        <w:rPr>
          <w:rFonts w:hint="eastAsia" w:ascii="Courier New" w:hAnsi="Courier New"/>
          <w:color w:val="000000"/>
          <w:sz w:val="26"/>
          <w:szCs w:val="24"/>
        </w:rPr>
        <w:t xml:space="preserve"> </w:t>
      </w:r>
    </w:p>
    <w:p>
      <w:pPr>
        <w:spacing w:beforeLines="0" w:afterLines="0"/>
        <w:jc w:val="left"/>
        <w:rPr>
          <w:rFonts w:hint="default"/>
          <w:sz w:val="24"/>
          <w:szCs w:val="24"/>
        </w:rPr>
      </w:pPr>
      <w:r>
        <w:rPr>
          <w:rFonts w:hint="eastAsia" w:ascii="Courier New" w:hAnsi="Courier New"/>
          <w:color w:val="3C763D"/>
          <w:sz w:val="26"/>
          <w:szCs w:val="24"/>
        </w:rPr>
        <w:t>%将所有转换好的图片和图表放入一个窗口中,并标注好图表内容</w:t>
      </w:r>
    </w:p>
    <w:p>
      <w:pPr>
        <w:spacing w:beforeLines="0" w:afterLines="0"/>
        <w:jc w:val="left"/>
        <w:rPr>
          <w:rFonts w:hint="default"/>
          <w:sz w:val="24"/>
          <w:szCs w:val="24"/>
        </w:rPr>
      </w:pPr>
      <w:r>
        <w:rPr>
          <w:rFonts w:hint="eastAsia" w:ascii="Courier New" w:hAnsi="Courier New"/>
          <w:color w:val="000000"/>
          <w:sz w:val="26"/>
          <w:szCs w:val="24"/>
        </w:rPr>
        <w:t>figure,</w:t>
      </w:r>
    </w:p>
    <w:p>
      <w:pPr>
        <w:spacing w:beforeLines="0" w:afterLines="0"/>
        <w:jc w:val="left"/>
        <w:rPr>
          <w:rFonts w:hint="default"/>
          <w:sz w:val="24"/>
          <w:szCs w:val="24"/>
        </w:rPr>
      </w:pPr>
      <w:r>
        <w:rPr>
          <w:rFonts w:hint="eastAsia" w:ascii="Courier New" w:hAnsi="Courier New"/>
          <w:color w:val="000000"/>
          <w:sz w:val="26"/>
          <w:szCs w:val="24"/>
        </w:rPr>
        <w:t>subplot(2,2,1),imshow(grayimage);</w:t>
      </w:r>
    </w:p>
    <w:p>
      <w:pPr>
        <w:spacing w:beforeLines="0" w:afterLines="0"/>
        <w:jc w:val="left"/>
        <w:rPr>
          <w:rFonts w:hint="default"/>
          <w:sz w:val="24"/>
          <w:szCs w:val="24"/>
        </w:rPr>
      </w:pPr>
      <w:r>
        <w:rPr>
          <w:rFonts w:hint="eastAsia" w:ascii="Courier New" w:hAnsi="Courier New"/>
          <w:color w:val="000000"/>
          <w:sz w:val="26"/>
          <w:szCs w:val="24"/>
        </w:rPr>
        <w:t>title(</w:t>
      </w:r>
      <w:r>
        <w:rPr>
          <w:rFonts w:hint="eastAsia" w:ascii="Courier New" w:hAnsi="Courier New"/>
          <w:color w:val="A020F0"/>
          <w:sz w:val="26"/>
          <w:szCs w:val="24"/>
        </w:rPr>
        <w:t>'灰度图'</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subplot(2,2,2),imshow(eqgrayimage);</w:t>
      </w:r>
    </w:p>
    <w:p>
      <w:pPr>
        <w:spacing w:beforeLines="0" w:afterLines="0"/>
        <w:jc w:val="left"/>
        <w:rPr>
          <w:rFonts w:hint="default"/>
          <w:sz w:val="24"/>
          <w:szCs w:val="24"/>
        </w:rPr>
      </w:pPr>
      <w:r>
        <w:rPr>
          <w:rFonts w:hint="eastAsia" w:ascii="Courier New" w:hAnsi="Courier New"/>
          <w:color w:val="000000"/>
          <w:sz w:val="26"/>
          <w:szCs w:val="24"/>
        </w:rPr>
        <w:t>title(</w:t>
      </w:r>
      <w:r>
        <w:rPr>
          <w:rFonts w:hint="eastAsia" w:ascii="Courier New" w:hAnsi="Courier New"/>
          <w:color w:val="A020F0"/>
          <w:sz w:val="26"/>
          <w:szCs w:val="24"/>
        </w:rPr>
        <w:t>'均衡化后的灰度图'</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subplot(2,2,3),bar(histograyimage);</w:t>
      </w:r>
    </w:p>
    <w:p>
      <w:pPr>
        <w:spacing w:beforeLines="0" w:afterLines="0"/>
        <w:jc w:val="left"/>
        <w:rPr>
          <w:rFonts w:hint="default"/>
          <w:sz w:val="24"/>
          <w:szCs w:val="24"/>
        </w:rPr>
      </w:pPr>
      <w:r>
        <w:rPr>
          <w:rFonts w:hint="eastAsia" w:ascii="Courier New" w:hAnsi="Courier New"/>
          <w:color w:val="000000"/>
          <w:sz w:val="26"/>
          <w:szCs w:val="24"/>
        </w:rPr>
        <w:t>title(</w:t>
      </w:r>
      <w:r>
        <w:rPr>
          <w:rFonts w:hint="eastAsia" w:ascii="Courier New" w:hAnsi="Courier New"/>
          <w:color w:val="A020F0"/>
          <w:sz w:val="26"/>
          <w:szCs w:val="24"/>
        </w:rPr>
        <w:t>'灰度图像的直方图'</w:t>
      </w:r>
      <w:r>
        <w:rPr>
          <w:rFonts w:hint="eastAsia" w:ascii="Courier New" w:hAnsi="Courier New"/>
          <w:color w:val="000000"/>
          <w:sz w:val="26"/>
          <w:szCs w:val="24"/>
        </w:rPr>
        <w:t>);</w:t>
      </w:r>
      <w:r>
        <w:rPr>
          <w:rFonts w:hint="eastAsia" w:ascii="Courier New" w:hAnsi="Courier New"/>
          <w:color w:val="3C763D"/>
          <w:sz w:val="26"/>
          <w:szCs w:val="24"/>
        </w:rPr>
        <w:t>%直方图的标题</w:t>
      </w:r>
    </w:p>
    <w:p>
      <w:pPr>
        <w:spacing w:beforeLines="0" w:afterLines="0"/>
        <w:jc w:val="left"/>
        <w:rPr>
          <w:rFonts w:hint="default"/>
          <w:sz w:val="24"/>
          <w:szCs w:val="24"/>
        </w:rPr>
      </w:pPr>
      <w:r>
        <w:rPr>
          <w:rFonts w:hint="eastAsia" w:ascii="Courier New" w:hAnsi="Courier New"/>
          <w:color w:val="000000"/>
          <w:sz w:val="26"/>
          <w:szCs w:val="24"/>
        </w:rPr>
        <w:t>xlabel(</w:t>
      </w:r>
      <w:r>
        <w:rPr>
          <w:rFonts w:hint="eastAsia" w:ascii="Courier New" w:hAnsi="Courier New"/>
          <w:color w:val="A020F0"/>
          <w:sz w:val="26"/>
          <w:szCs w:val="24"/>
        </w:rPr>
        <w:t>'灰度级'</w:t>
      </w:r>
      <w:r>
        <w:rPr>
          <w:rFonts w:hint="eastAsia" w:ascii="Courier New" w:hAnsi="Courier New"/>
          <w:color w:val="000000"/>
          <w:sz w:val="26"/>
          <w:szCs w:val="24"/>
        </w:rPr>
        <w:t>);</w:t>
      </w:r>
      <w:r>
        <w:rPr>
          <w:rFonts w:hint="eastAsia" w:ascii="Courier New" w:hAnsi="Courier New"/>
          <w:color w:val="3C763D"/>
          <w:sz w:val="26"/>
          <w:szCs w:val="24"/>
        </w:rPr>
        <w:t>%横坐标标签</w:t>
      </w:r>
    </w:p>
    <w:p>
      <w:pPr>
        <w:spacing w:beforeLines="0" w:afterLines="0"/>
        <w:jc w:val="left"/>
        <w:rPr>
          <w:rFonts w:hint="default"/>
          <w:sz w:val="24"/>
          <w:szCs w:val="24"/>
        </w:rPr>
      </w:pPr>
      <w:r>
        <w:rPr>
          <w:rFonts w:hint="eastAsia" w:ascii="Courier New" w:hAnsi="Courier New"/>
          <w:color w:val="000000"/>
          <w:sz w:val="26"/>
          <w:szCs w:val="24"/>
        </w:rPr>
        <w:t>ylabel(</w:t>
      </w:r>
      <w:r>
        <w:rPr>
          <w:rFonts w:hint="eastAsia" w:ascii="Courier New" w:hAnsi="Courier New"/>
          <w:color w:val="A020F0"/>
          <w:sz w:val="26"/>
          <w:szCs w:val="24"/>
        </w:rPr>
        <w:t>'像素数量'</w:t>
      </w:r>
      <w:r>
        <w:rPr>
          <w:rFonts w:hint="eastAsia" w:ascii="Courier New" w:hAnsi="Courier New"/>
          <w:color w:val="000000"/>
          <w:sz w:val="26"/>
          <w:szCs w:val="24"/>
        </w:rPr>
        <w:t>);</w:t>
      </w:r>
      <w:r>
        <w:rPr>
          <w:rFonts w:hint="eastAsia" w:ascii="Courier New" w:hAnsi="Courier New"/>
          <w:color w:val="3C763D"/>
          <w:sz w:val="26"/>
          <w:szCs w:val="24"/>
        </w:rPr>
        <w:t>%纵坐标标签</w:t>
      </w:r>
    </w:p>
    <w:p>
      <w:pPr>
        <w:spacing w:beforeLines="0" w:afterLines="0"/>
        <w:jc w:val="left"/>
        <w:rPr>
          <w:rFonts w:hint="default"/>
          <w:sz w:val="24"/>
          <w:szCs w:val="24"/>
        </w:rPr>
      </w:pPr>
      <w:r>
        <w:rPr>
          <w:rFonts w:hint="eastAsia" w:ascii="Courier New" w:hAnsi="Courier New"/>
          <w:color w:val="000000"/>
          <w:sz w:val="26"/>
          <w:szCs w:val="24"/>
        </w:rPr>
        <w:t>subplot(2,2,4),bar(histoeqgrayimage);</w:t>
      </w:r>
    </w:p>
    <w:p>
      <w:pPr>
        <w:spacing w:beforeLines="0" w:afterLines="0"/>
        <w:jc w:val="left"/>
        <w:rPr>
          <w:rFonts w:hint="default"/>
          <w:sz w:val="24"/>
          <w:szCs w:val="24"/>
        </w:rPr>
      </w:pPr>
      <w:r>
        <w:rPr>
          <w:rFonts w:hint="eastAsia" w:ascii="Courier New" w:hAnsi="Courier New"/>
          <w:color w:val="000000"/>
          <w:sz w:val="26"/>
          <w:szCs w:val="24"/>
        </w:rPr>
        <w:t>title(</w:t>
      </w:r>
      <w:r>
        <w:rPr>
          <w:rFonts w:hint="eastAsia" w:ascii="Courier New" w:hAnsi="Courier New"/>
          <w:color w:val="A020F0"/>
          <w:sz w:val="26"/>
          <w:szCs w:val="24"/>
        </w:rPr>
        <w:t>'均衡化后的灰度图像直方图'</w:t>
      </w:r>
      <w:r>
        <w:rPr>
          <w:rFonts w:hint="eastAsia" w:ascii="Courier New" w:hAnsi="Courier New"/>
          <w:color w:val="000000"/>
          <w:sz w:val="26"/>
          <w:szCs w:val="24"/>
        </w:rPr>
        <w:t>);</w:t>
      </w:r>
      <w:r>
        <w:rPr>
          <w:rFonts w:hint="eastAsia" w:ascii="Courier New" w:hAnsi="Courier New"/>
          <w:color w:val="3C763D"/>
          <w:sz w:val="26"/>
          <w:szCs w:val="24"/>
        </w:rPr>
        <w:t>%直方图的标题</w:t>
      </w:r>
    </w:p>
    <w:p>
      <w:pPr>
        <w:spacing w:beforeLines="0" w:afterLines="0"/>
        <w:jc w:val="left"/>
        <w:rPr>
          <w:rFonts w:hint="default"/>
          <w:sz w:val="24"/>
          <w:szCs w:val="24"/>
        </w:rPr>
      </w:pPr>
      <w:r>
        <w:rPr>
          <w:rFonts w:hint="eastAsia" w:ascii="Courier New" w:hAnsi="Courier New"/>
          <w:color w:val="000000"/>
          <w:sz w:val="26"/>
          <w:szCs w:val="24"/>
        </w:rPr>
        <w:t>xlabel(</w:t>
      </w:r>
      <w:r>
        <w:rPr>
          <w:rFonts w:hint="eastAsia" w:ascii="Courier New" w:hAnsi="Courier New"/>
          <w:color w:val="A020F0"/>
          <w:sz w:val="26"/>
          <w:szCs w:val="24"/>
        </w:rPr>
        <w:t>'灰度级'</w:t>
      </w:r>
      <w:r>
        <w:rPr>
          <w:rFonts w:hint="eastAsia" w:ascii="Courier New" w:hAnsi="Courier New"/>
          <w:color w:val="000000"/>
          <w:sz w:val="26"/>
          <w:szCs w:val="24"/>
        </w:rPr>
        <w:t>);</w:t>
      </w:r>
      <w:r>
        <w:rPr>
          <w:rFonts w:hint="eastAsia" w:ascii="Courier New" w:hAnsi="Courier New"/>
          <w:color w:val="3C763D"/>
          <w:sz w:val="26"/>
          <w:szCs w:val="24"/>
        </w:rPr>
        <w:t>%横坐标标签</w:t>
      </w:r>
    </w:p>
    <w:p>
      <w:pPr>
        <w:spacing w:beforeLines="0" w:afterLines="0"/>
        <w:jc w:val="left"/>
        <w:rPr>
          <w:rFonts w:hint="default"/>
          <w:sz w:val="24"/>
          <w:szCs w:val="24"/>
        </w:rPr>
      </w:pPr>
      <w:r>
        <w:rPr>
          <w:rFonts w:hint="eastAsia" w:ascii="Courier New" w:hAnsi="Courier New"/>
          <w:color w:val="000000"/>
          <w:sz w:val="26"/>
          <w:szCs w:val="24"/>
        </w:rPr>
        <w:t>ylabel(</w:t>
      </w:r>
      <w:r>
        <w:rPr>
          <w:rFonts w:hint="eastAsia" w:ascii="Courier New" w:hAnsi="Courier New"/>
          <w:color w:val="A020F0"/>
          <w:sz w:val="26"/>
          <w:szCs w:val="24"/>
        </w:rPr>
        <w:t>'像素数量'</w:t>
      </w:r>
      <w:r>
        <w:rPr>
          <w:rFonts w:hint="eastAsia" w:ascii="Courier New" w:hAnsi="Courier New"/>
          <w:color w:val="000000"/>
          <w:sz w:val="26"/>
          <w:szCs w:val="24"/>
        </w:rPr>
        <w:t>);</w:t>
      </w:r>
      <w:r>
        <w:rPr>
          <w:rFonts w:hint="eastAsia" w:ascii="Courier New" w:hAnsi="Courier New"/>
          <w:color w:val="3C763D"/>
          <w:sz w:val="26"/>
          <w:szCs w:val="24"/>
        </w:rPr>
        <w:t>%纵坐标标签</w:t>
      </w:r>
    </w:p>
    <w:p>
      <w:pPr>
        <w:spacing w:line="360" w:lineRule="auto"/>
        <w:ind w:firstLine="720" w:firstLineChars="0"/>
        <w:jc w:val="both"/>
        <w:rPr>
          <w:rFonts w:hint="eastAsia"/>
        </w:rPr>
      </w:pPr>
    </w:p>
    <w:p>
      <w:pPr>
        <w:spacing w:line="360" w:lineRule="auto"/>
        <w:jc w:val="both"/>
        <w:rPr>
          <w:rFonts w:hint="default" w:eastAsiaTheme="minorEastAsia"/>
          <w:sz w:val="28"/>
          <w:szCs w:val="28"/>
          <w:lang w:val="en-US" w:eastAsia="zh-CN"/>
        </w:rPr>
      </w:pPr>
      <w:r>
        <w:rPr>
          <w:rFonts w:hint="eastAsia"/>
          <w:sz w:val="28"/>
          <w:szCs w:val="28"/>
          <w:lang w:val="en-US" w:eastAsia="zh-CN"/>
        </w:rPr>
        <w:t>以下为实验结果:</w:t>
      </w:r>
    </w:p>
    <w:p>
      <w:pPr>
        <w:spacing w:line="360" w:lineRule="auto"/>
        <w:jc w:val="both"/>
        <w:rPr>
          <w:rFonts w:hint="eastAsia" w:eastAsiaTheme="minorEastAsia"/>
          <w:lang w:eastAsia="zh-CN"/>
        </w:rPr>
      </w:pPr>
      <w:r>
        <w:rPr>
          <w:rFonts w:hint="eastAsia" w:eastAsiaTheme="minorEastAsia"/>
          <w:lang w:eastAsia="zh-CN"/>
        </w:rPr>
        <w:drawing>
          <wp:inline distT="0" distB="0" distL="114300" distR="114300">
            <wp:extent cx="6003290" cy="3376930"/>
            <wp:effectExtent l="0" t="0" r="1270" b="6350"/>
            <wp:docPr id="1" name="图片 1" descr="661d63f36e74d940b71e4f5bd0f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61d63f36e74d940b71e4f5bd0f3645"/>
                    <pic:cNvPicPr>
                      <a:picLocks noChangeAspect="1"/>
                    </pic:cNvPicPr>
                  </pic:nvPicPr>
                  <pic:blipFill>
                    <a:blip r:embed="rId4"/>
                    <a:stretch>
                      <a:fillRect/>
                    </a:stretch>
                  </pic:blipFill>
                  <pic:spPr>
                    <a:xfrm>
                      <a:off x="0" y="0"/>
                      <a:ext cx="6003290" cy="3376930"/>
                    </a:xfrm>
                    <a:prstGeom prst="rect">
                      <a:avLst/>
                    </a:prstGeom>
                  </pic:spPr>
                </pic:pic>
              </a:graphicData>
            </a:graphic>
          </wp:inline>
        </w:drawing>
      </w:r>
    </w:p>
    <w:p>
      <w:pPr>
        <w:spacing w:line="360" w:lineRule="auto"/>
        <w:jc w:val="both"/>
        <w:rPr>
          <w:rFonts w:hint="eastAsia"/>
        </w:rPr>
      </w:pPr>
    </w:p>
    <w:p>
      <w:pPr>
        <w:spacing w:line="360" w:lineRule="auto"/>
        <w:jc w:val="both"/>
        <w:rPr>
          <w:sz w:val="32"/>
          <w:szCs w:val="32"/>
        </w:rPr>
      </w:pPr>
      <w:r>
        <w:rPr>
          <w:rFonts w:hint="eastAsia"/>
          <w:sz w:val="32"/>
          <w:szCs w:val="32"/>
        </w:rPr>
        <w:t>五、实验结果分析</w:t>
      </w:r>
      <w:bookmarkStart w:id="0" w:name="_GoBack"/>
      <w:bookmarkEnd w:id="0"/>
    </w:p>
    <w:p>
      <w:pPr>
        <w:spacing w:line="360" w:lineRule="auto"/>
        <w:ind w:firstLine="360" w:firstLineChars="150"/>
        <w:jc w:val="both"/>
        <w:rPr>
          <w:rFonts w:hint="default" w:eastAsiaTheme="minorEastAsia"/>
          <w:lang w:val="en-US" w:eastAsia="zh-CN"/>
        </w:rPr>
      </w:pPr>
      <w:r>
        <w:rPr>
          <w:rFonts w:hint="eastAsia"/>
          <w:lang w:val="en-US" w:eastAsia="zh-CN"/>
        </w:rPr>
        <w:t>从结果可以明显的发现在将灰度图均衡化之后图像有明显的变亮,这是因为在图像中像素点的灰度值越大则该像素点越亮,观察左下角的灰度直方图可以发现灰度图均衡化之前像素点的灰度值主要集中在20~170之间,经过均衡化之后像素点的灰度值范围更加广泛并且数量分布均匀,且灰度值大的像素数量有明显上升,因此图像会相较于原来的更亮一些。</w:t>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PMingLiU-ExtB">
    <w:panose1 w:val="02020500000000000000"/>
    <w:charset w:val="88"/>
    <w:family w:val="auto"/>
    <w:pitch w:val="default"/>
    <w:sig w:usb0="8000002F" w:usb1="02000008" w:usb2="00000000" w:usb3="00000000" w:csb0="00100001" w:csb1="00000000"/>
  </w:font>
  <w:font w:name="隶书">
    <w:panose1 w:val="02010509060101010101"/>
    <w:charset w:val="86"/>
    <w:family w:val="auto"/>
    <w:pitch w:val="default"/>
    <w:sig w:usb0="00000001" w:usb1="080E0000" w:usb2="00000000" w:usb3="00000000" w:csb0="00040000" w:csb1="00000000"/>
  </w:font>
  <w:font w:name="Courier New">
    <w:panose1 w:val="02070309020205020404"/>
    <w:charset w:val="86"/>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CED152"/>
    <w:multiLevelType w:val="singleLevel"/>
    <w:tmpl w:val="5ACED152"/>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ZhOGQ2MDRlYjlhMTE2MzUxZjI0NzQxOGQ1NDliMzAifQ=="/>
  </w:docVars>
  <w:rsids>
    <w:rsidRoot w:val="00172A27"/>
    <w:rsid w:val="007E0774"/>
    <w:rsid w:val="007E7562"/>
    <w:rsid w:val="00920CDC"/>
    <w:rsid w:val="00A366A8"/>
    <w:rsid w:val="00A944C6"/>
    <w:rsid w:val="00AB6BB0"/>
    <w:rsid w:val="00BB46FC"/>
    <w:rsid w:val="00CE0C1C"/>
    <w:rsid w:val="07C043CA"/>
    <w:rsid w:val="316C486A"/>
    <w:rsid w:val="409A68F7"/>
    <w:rsid w:val="48FB6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Words>
  <Characters>133</Characters>
  <Lines>1</Lines>
  <Paragraphs>1</Paragraphs>
  <TotalTime>7</TotalTime>
  <ScaleCrop>false</ScaleCrop>
  <LinksUpToDate>false</LinksUpToDate>
  <CharactersWithSpaces>155</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2023-09-30T03:02:00Z</dcterms:created>
  <dc:creator>peng liu</dc:creator>
  <cp:lastModifiedBy>夜袭:D武器</cp:lastModifiedBy>
  <dcterms:modified xsi:type="dcterms:W3CDTF">2023-10-06T16:28:18Z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E7EE8E5BEA254EDE88B459781890ACDC_12</vt:lpwstr>
  </property>
</Properties>
</file>