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suppressLineNumbers w:val="0"/>
        <w:spacing w:before="0" w:beforeAutospacing="0" w:after="0" w:afterAutospacing="0" w:line="480" w:lineRule="auto"/>
        <w:ind w:left="0" w:right="0"/>
        <w:jc w:val="center"/>
        <w:rPr>
          <w:rFonts w:eastAsia="隶书"/>
          <w:sz w:val="84"/>
          <w:szCs w:val="84"/>
          <w:lang w:val="en-US"/>
        </w:rPr>
      </w:pPr>
      <w:r>
        <w:rPr>
          <w:rFonts w:hint="eastAsia" w:ascii="Times New Roman" w:hAnsi="隶书" w:eastAsia="隶书" w:cs="隶书"/>
          <w:kern w:val="2"/>
          <w:sz w:val="84"/>
          <w:szCs w:val="84"/>
          <w:lang w:val="en-US" w:eastAsia="zh-CN" w:bidi="ar"/>
        </w:rPr>
        <w:t>仲恺农业工程学院</w:t>
      </w:r>
    </w:p>
    <w:p>
      <w:pPr>
        <w:keepNext w:val="0"/>
        <w:keepLines w:val="0"/>
        <w:widowControl w:val="0"/>
        <w:suppressLineNumbers w:val="0"/>
        <w:spacing w:before="0" w:beforeAutospacing="0" w:after="0" w:afterAutospacing="0" w:line="360" w:lineRule="auto"/>
        <w:ind w:left="0" w:right="0"/>
        <w:jc w:val="center"/>
        <w:rPr>
          <w:lang w:val="en-US"/>
        </w:rPr>
      </w:pPr>
      <w:r>
        <w:rPr>
          <w:rFonts w:hint="default" w:ascii="Times New Roman" w:hAnsi="Times New Roman" w:eastAsia="宋体" w:cs="Times New Roman"/>
          <w:kern w:val="2"/>
          <w:sz w:val="21"/>
          <w:szCs w:val="24"/>
          <w:lang w:val="en-US" w:eastAsia="zh-CN" w:bidi="ar"/>
        </w:rPr>
        <w:drawing>
          <wp:inline distT="0" distB="0" distL="114300" distR="114300">
            <wp:extent cx="1886585" cy="1744345"/>
            <wp:effectExtent l="0" t="0" r="3175" b="8255"/>
            <wp:docPr id="1" name="图片 1" descr="仲恺新校徽（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仲恺新校徽（小）"/>
                    <pic:cNvPicPr>
                      <a:picLocks noChangeAspect="1"/>
                    </pic:cNvPicPr>
                  </pic:nvPicPr>
                  <pic:blipFill>
                    <a:blip r:embed="rId4"/>
                    <a:stretch>
                      <a:fillRect/>
                    </a:stretch>
                  </pic:blipFill>
                  <pic:spPr>
                    <a:xfrm>
                      <a:off x="0" y="0"/>
                      <a:ext cx="1886585" cy="1744345"/>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center"/>
        <w:rPr>
          <w:lang w:val="en-US"/>
        </w:rPr>
      </w:pPr>
    </w:p>
    <w:p>
      <w:pPr>
        <w:keepNext w:val="0"/>
        <w:keepLines w:val="0"/>
        <w:widowControl w:val="0"/>
        <w:suppressLineNumbers w:val="0"/>
        <w:spacing w:before="0" w:beforeAutospacing="0" w:after="0" w:afterAutospacing="0" w:line="360" w:lineRule="auto"/>
        <w:ind w:left="0" w:right="0"/>
        <w:jc w:val="center"/>
        <w:outlineLvl w:val="0"/>
        <w:rPr>
          <w:rFonts w:hint="eastAsia" w:ascii="隶书" w:hAnsi="隶书" w:eastAsia="隶书" w:cs="隶书"/>
          <w:sz w:val="48"/>
          <w:szCs w:val="48"/>
          <w:lang w:val="en-US"/>
        </w:rPr>
      </w:pPr>
      <w:bookmarkStart w:id="0" w:name="_Toc4915"/>
      <w:bookmarkStart w:id="1" w:name="_Toc28115"/>
      <w:r>
        <w:rPr>
          <w:rFonts w:hint="eastAsia" w:ascii="隶书" w:hAnsi="隶书" w:eastAsia="隶书" w:cs="隶书"/>
          <w:kern w:val="2"/>
          <w:sz w:val="48"/>
          <w:szCs w:val="48"/>
          <w:lang w:val="en-US" w:eastAsia="zh-CN" w:bidi="ar"/>
        </w:rPr>
        <w:t>《可编程控制器技术》课程设计报告</w:t>
      </w:r>
      <w:bookmarkEnd w:id="0"/>
      <w:bookmarkEnd w:id="1"/>
    </w:p>
    <w:p>
      <w:pPr>
        <w:keepNext w:val="0"/>
        <w:keepLines w:val="0"/>
        <w:widowControl w:val="0"/>
        <w:suppressLineNumbers w:val="0"/>
        <w:spacing w:before="0" w:beforeAutospacing="0" w:after="0" w:afterAutospacing="0" w:line="360" w:lineRule="auto"/>
        <w:ind w:left="0" w:right="0"/>
        <w:jc w:val="center"/>
        <w:rPr>
          <w:rFonts w:hint="eastAsia" w:ascii="隶书" w:hAnsi="隶书" w:eastAsia="隶书" w:cs="隶书"/>
          <w:szCs w:val="21"/>
          <w:lang w:val="en-US"/>
        </w:rPr>
      </w:pPr>
    </w:p>
    <w:p>
      <w:pPr>
        <w:keepNext w:val="0"/>
        <w:keepLines w:val="0"/>
        <w:widowControl w:val="0"/>
        <w:suppressLineNumbers w:val="0"/>
        <w:spacing w:before="0" w:beforeAutospacing="0" w:after="0" w:afterAutospacing="0" w:line="360" w:lineRule="auto"/>
        <w:ind w:right="0" w:firstLine="1080" w:firstLineChars="300"/>
        <w:jc w:val="left"/>
        <w:rPr>
          <w:rFonts w:hint="eastAsia" w:ascii="Times New Roman" w:hAnsi="Times New Roman" w:eastAsia="隶书" w:cs="隶书"/>
          <w:kern w:val="2"/>
          <w:sz w:val="36"/>
          <w:szCs w:val="36"/>
          <w:lang w:val="en-US" w:eastAsia="zh-CN" w:bidi="ar"/>
        </w:rPr>
      </w:pPr>
    </w:p>
    <w:p>
      <w:pPr>
        <w:spacing w:line="240" w:lineRule="auto"/>
        <w:jc w:val="center"/>
        <w:outlineLvl w:val="0"/>
        <w:rPr>
          <w:rFonts w:eastAsia="隶书" w:cs="隶书"/>
          <w:sz w:val="36"/>
          <w:szCs w:val="36"/>
          <w:lang w:val="en-US"/>
        </w:rPr>
      </w:pPr>
      <w:bookmarkStart w:id="2" w:name="_Toc27787"/>
      <w:bookmarkStart w:id="3" w:name="_Toc19058"/>
      <w:r>
        <w:rPr>
          <w:rFonts w:hint="eastAsia" w:ascii="Times New Roman" w:hAnsi="Times New Roman" w:eastAsia="隶书" w:cs="隶书"/>
          <w:kern w:val="2"/>
          <w:sz w:val="36"/>
          <w:szCs w:val="36"/>
          <w:lang w:val="en-US" w:eastAsia="zh-CN" w:bidi="ar"/>
        </w:rPr>
        <w:t>项目名称：</w:t>
      </w:r>
      <w:r>
        <w:rPr>
          <w:rFonts w:hint="eastAsia" w:ascii="Times New Roman" w:hAnsi="Times New Roman" w:eastAsia="宋体" w:cs="Times New Roman"/>
          <w:b/>
          <w:bCs/>
          <w:sz w:val="32"/>
          <w:lang w:val="en-US" w:eastAsia="zh-CN"/>
        </w:rPr>
        <w:t>饮料灌装生产流水线的PLC控制</w:t>
      </w:r>
      <w:bookmarkEnd w:id="2"/>
      <w:bookmarkEnd w:id="3"/>
    </w:p>
    <w:p>
      <w:pPr>
        <w:keepNext w:val="0"/>
        <w:keepLines w:val="0"/>
        <w:widowControl w:val="0"/>
        <w:suppressLineNumbers w:val="0"/>
        <w:spacing w:before="0" w:beforeAutospacing="0" w:after="0" w:afterAutospacing="0" w:line="360" w:lineRule="auto"/>
        <w:ind w:right="0"/>
        <w:jc w:val="both"/>
        <w:rPr>
          <w:rFonts w:hint="eastAsia" w:ascii="Times New Roman" w:hAnsi="隶书" w:eastAsia="隶书" w:cs="隶书"/>
          <w:kern w:val="2"/>
          <w:sz w:val="32"/>
          <w:szCs w:val="32"/>
          <w:lang w:val="en-US" w:eastAsia="zh-CN" w:bidi="ar"/>
        </w:rPr>
      </w:pPr>
    </w:p>
    <w:p>
      <w:pPr>
        <w:keepNext w:val="0"/>
        <w:keepLines w:val="0"/>
        <w:widowControl w:val="0"/>
        <w:suppressLineNumbers w:val="0"/>
        <w:spacing w:before="0" w:beforeAutospacing="0" w:after="0" w:afterAutospacing="0" w:line="360" w:lineRule="auto"/>
        <w:ind w:right="0"/>
        <w:jc w:val="both"/>
        <w:rPr>
          <w:rFonts w:hint="eastAsia" w:ascii="Times New Roman" w:hAnsi="隶书" w:eastAsia="隶书" w:cs="隶书"/>
          <w:kern w:val="2"/>
          <w:sz w:val="32"/>
          <w:szCs w:val="32"/>
          <w:lang w:val="en-US" w:eastAsia="zh-CN" w:bidi="ar"/>
        </w:rPr>
      </w:pPr>
    </w:p>
    <w:p>
      <w:pPr>
        <w:keepNext w:val="0"/>
        <w:keepLines w:val="0"/>
        <w:widowControl w:val="0"/>
        <w:suppressLineNumbers w:val="0"/>
        <w:spacing w:before="0" w:beforeAutospacing="0" w:after="0" w:afterAutospacing="0" w:line="360" w:lineRule="auto"/>
        <w:ind w:left="0" w:right="0" w:firstLine="2067" w:firstLineChars="646"/>
        <w:jc w:val="both"/>
        <w:rPr>
          <w:rFonts w:hint="default"/>
          <w:sz w:val="32"/>
          <w:szCs w:val="32"/>
          <w:lang w:val="en-US"/>
        </w:rPr>
      </w:pPr>
      <w:r>
        <w:rPr>
          <w:rFonts w:hint="eastAsia" w:ascii="Times New Roman" w:hAnsi="隶书" w:eastAsia="隶书" w:cs="隶书"/>
          <w:kern w:val="2"/>
          <w:sz w:val="32"/>
          <w:szCs w:val="32"/>
          <w:lang w:val="en-US" w:eastAsia="zh-CN" w:bidi="ar"/>
        </w:rPr>
        <w:t>学</w:t>
      </w:r>
      <w:r>
        <w:rPr>
          <w:rFonts w:hint="default" w:ascii="Times New Roman" w:hAnsi="Times New Roman" w:eastAsia="隶书" w:cs="Times New Roman"/>
          <w:kern w:val="2"/>
          <w:sz w:val="32"/>
          <w:szCs w:val="32"/>
          <w:lang w:val="en-US" w:eastAsia="zh-CN" w:bidi="ar"/>
        </w:rPr>
        <w:t xml:space="preserve">    </w:t>
      </w:r>
      <w:r>
        <w:rPr>
          <w:rFonts w:hint="eastAsia" w:ascii="Times New Roman" w:hAnsi="隶书" w:eastAsia="隶书" w:cs="隶书"/>
          <w:kern w:val="2"/>
          <w:sz w:val="32"/>
          <w:szCs w:val="32"/>
          <w:lang w:val="en-US" w:eastAsia="zh-CN" w:bidi="ar"/>
        </w:rPr>
        <w:t>院：</w:t>
      </w:r>
      <w:r>
        <w:rPr>
          <w:rFonts w:hint="eastAsia" w:hAnsi="隶书" w:eastAsia="隶书" w:cs="隶书"/>
          <w:kern w:val="2"/>
          <w:sz w:val="32"/>
          <w:szCs w:val="32"/>
          <w:lang w:val="en-US" w:eastAsia="zh-CN" w:bidi="ar"/>
        </w:rPr>
        <w:t>自动化</w:t>
      </w:r>
    </w:p>
    <w:p>
      <w:pPr>
        <w:keepNext w:val="0"/>
        <w:keepLines w:val="0"/>
        <w:widowControl w:val="0"/>
        <w:suppressLineNumbers w:val="0"/>
        <w:spacing w:before="0" w:beforeAutospacing="0" w:after="0" w:afterAutospacing="0" w:line="360" w:lineRule="auto"/>
        <w:ind w:left="0" w:right="0" w:firstLine="2067" w:firstLineChars="646"/>
        <w:jc w:val="both"/>
        <w:rPr>
          <w:rFonts w:hint="default"/>
          <w:sz w:val="32"/>
          <w:szCs w:val="32"/>
          <w:lang w:val="en-US"/>
        </w:rPr>
      </w:pPr>
      <w:r>
        <w:rPr>
          <w:rFonts w:hint="eastAsia" w:ascii="Times New Roman" w:hAnsi="隶书" w:eastAsia="隶书" w:cs="隶书"/>
          <w:kern w:val="2"/>
          <w:sz w:val="32"/>
          <w:szCs w:val="32"/>
          <w:lang w:val="en-US" w:eastAsia="zh-CN" w:bidi="ar"/>
        </w:rPr>
        <w:t>专业班别：</w:t>
      </w:r>
      <w:r>
        <w:rPr>
          <w:rFonts w:hint="eastAsia" w:hAnsi="隶书" w:eastAsia="隶书" w:cs="隶书"/>
          <w:kern w:val="2"/>
          <w:sz w:val="32"/>
          <w:szCs w:val="32"/>
          <w:lang w:val="en-US" w:eastAsia="zh-CN" w:bidi="ar"/>
        </w:rPr>
        <w:t>自动化214</w:t>
      </w:r>
    </w:p>
    <w:p>
      <w:pPr>
        <w:keepNext w:val="0"/>
        <w:keepLines w:val="0"/>
        <w:widowControl w:val="0"/>
        <w:suppressLineNumbers w:val="0"/>
        <w:spacing w:before="0" w:beforeAutospacing="0" w:after="0" w:afterAutospacing="0" w:line="360" w:lineRule="auto"/>
        <w:ind w:left="0" w:right="0" w:firstLine="2067" w:firstLineChars="646"/>
        <w:jc w:val="both"/>
        <w:rPr>
          <w:rFonts w:hint="default" w:eastAsia="隶书"/>
          <w:sz w:val="32"/>
          <w:szCs w:val="32"/>
          <w:lang w:val="en-US"/>
        </w:rPr>
      </w:pPr>
      <w:r>
        <w:rPr>
          <w:rFonts w:hint="eastAsia" w:ascii="Times New Roman" w:hAnsi="隶书" w:eastAsia="隶书" w:cs="隶书"/>
          <w:kern w:val="2"/>
          <w:sz w:val="32"/>
          <w:szCs w:val="32"/>
          <w:lang w:val="en-US" w:eastAsia="zh-CN" w:bidi="ar"/>
        </w:rPr>
        <w:t>学生姓名：</w:t>
      </w:r>
      <w:r>
        <w:rPr>
          <w:rFonts w:hint="eastAsia" w:hAnsi="隶书" w:eastAsia="隶书" w:cs="隶书"/>
          <w:kern w:val="2"/>
          <w:sz w:val="32"/>
          <w:szCs w:val="32"/>
          <w:lang w:val="en-US" w:eastAsia="zh-CN" w:bidi="ar"/>
        </w:rPr>
        <w:t>呙凯锋</w:t>
      </w:r>
    </w:p>
    <w:p>
      <w:pPr>
        <w:keepNext w:val="0"/>
        <w:keepLines w:val="0"/>
        <w:widowControl w:val="0"/>
        <w:suppressLineNumbers w:val="0"/>
        <w:spacing w:before="0" w:beforeAutospacing="0" w:after="0" w:afterAutospacing="0" w:line="360" w:lineRule="auto"/>
        <w:ind w:left="0" w:right="0" w:firstLine="2067" w:firstLineChars="646"/>
        <w:jc w:val="both"/>
        <w:rPr>
          <w:rFonts w:hint="default"/>
          <w:sz w:val="32"/>
          <w:szCs w:val="32"/>
          <w:lang w:val="en-US"/>
        </w:rPr>
      </w:pPr>
      <w:r>
        <w:rPr>
          <w:rFonts w:hint="eastAsia" w:ascii="Times New Roman" w:hAnsi="隶书" w:eastAsia="隶书" w:cs="隶书"/>
          <w:kern w:val="2"/>
          <w:sz w:val="32"/>
          <w:szCs w:val="32"/>
          <w:lang w:val="en-US" w:eastAsia="zh-CN" w:bidi="ar"/>
        </w:rPr>
        <w:t>学生学号：</w:t>
      </w:r>
      <w:r>
        <w:rPr>
          <w:rFonts w:hint="eastAsia" w:hAnsi="隶书" w:eastAsia="隶书" w:cs="隶书"/>
          <w:kern w:val="2"/>
          <w:sz w:val="32"/>
          <w:szCs w:val="32"/>
          <w:lang w:val="en-US" w:eastAsia="zh-CN" w:bidi="ar"/>
        </w:rPr>
        <w:t>202121724408</w:t>
      </w:r>
    </w:p>
    <w:p>
      <w:pPr>
        <w:keepNext w:val="0"/>
        <w:keepLines w:val="0"/>
        <w:widowControl w:val="0"/>
        <w:suppressLineNumbers w:val="0"/>
        <w:spacing w:before="0" w:beforeAutospacing="0" w:after="0" w:afterAutospacing="0" w:line="360" w:lineRule="auto"/>
        <w:ind w:left="0" w:right="0" w:firstLine="2067" w:firstLineChars="646"/>
        <w:jc w:val="both"/>
        <w:rPr>
          <w:rFonts w:hint="default" w:ascii="Times New Roman" w:hAnsi="隶书" w:eastAsia="隶书" w:cs="隶书"/>
          <w:kern w:val="2"/>
          <w:sz w:val="32"/>
          <w:szCs w:val="32"/>
          <w:lang w:val="en-US" w:eastAsia="zh-CN" w:bidi="ar"/>
        </w:rPr>
      </w:pPr>
      <w:r>
        <w:rPr>
          <w:rFonts w:hint="eastAsia" w:ascii="Times New Roman" w:hAnsi="隶书" w:eastAsia="隶书" w:cs="隶书"/>
          <w:kern w:val="2"/>
          <w:sz w:val="32"/>
          <w:szCs w:val="32"/>
          <w:lang w:val="en-US" w:eastAsia="zh-CN" w:bidi="ar"/>
        </w:rPr>
        <w:t>指导教师：</w:t>
      </w:r>
      <w:r>
        <w:rPr>
          <w:rFonts w:hint="eastAsia" w:hAnsi="隶书" w:eastAsia="隶书" w:cs="隶书"/>
          <w:kern w:val="2"/>
          <w:sz w:val="32"/>
          <w:szCs w:val="32"/>
          <w:lang w:val="en-US" w:eastAsia="zh-CN" w:bidi="ar"/>
        </w:rPr>
        <w:t>曾涛</w:t>
      </w:r>
    </w:p>
    <w:p>
      <w:pPr>
        <w:keepNext w:val="0"/>
        <w:keepLines w:val="0"/>
        <w:widowControl w:val="0"/>
        <w:suppressLineNumbers w:val="0"/>
        <w:spacing w:before="0" w:beforeAutospacing="0" w:after="0" w:afterAutospacing="0" w:line="360" w:lineRule="auto"/>
        <w:ind w:left="0" w:right="0" w:firstLine="2067" w:firstLineChars="646"/>
        <w:jc w:val="both"/>
        <w:rPr>
          <w:rFonts w:hint="default" w:ascii="Times New Roman" w:hAnsi="隶书" w:eastAsia="隶书" w:cs="隶书"/>
          <w:kern w:val="2"/>
          <w:sz w:val="36"/>
          <w:szCs w:val="36"/>
          <w:lang w:val="en-US" w:eastAsia="zh-CN" w:bidi="ar"/>
        </w:rPr>
      </w:pPr>
      <w:r>
        <w:rPr>
          <w:rFonts w:hint="eastAsia" w:ascii="Times New Roman" w:hAnsi="隶书" w:eastAsia="隶书" w:cs="隶书"/>
          <w:kern w:val="2"/>
          <w:sz w:val="32"/>
          <w:szCs w:val="32"/>
          <w:lang w:val="en-US" w:eastAsia="zh-CN" w:bidi="ar"/>
        </w:rPr>
        <w:t>日    期</w:t>
      </w:r>
      <w:r>
        <w:rPr>
          <w:rFonts w:hint="eastAsia" w:ascii="Times New Roman" w:hAnsi="隶书" w:eastAsia="隶书" w:cs="隶书"/>
          <w:kern w:val="2"/>
          <w:sz w:val="36"/>
          <w:szCs w:val="36"/>
          <w:lang w:val="en-US" w:eastAsia="zh-CN" w:bidi="ar"/>
        </w:rPr>
        <w:t>：</w:t>
      </w:r>
      <w:r>
        <w:rPr>
          <w:rFonts w:hint="eastAsia" w:hAnsi="隶书" w:eastAsia="隶书" w:cs="隶书"/>
          <w:kern w:val="2"/>
          <w:sz w:val="36"/>
          <w:szCs w:val="36"/>
          <w:lang w:val="en-US" w:eastAsia="zh-CN" w:bidi="ar"/>
        </w:rPr>
        <w:t>2024.6.1</w:t>
      </w:r>
    </w:p>
    <w:p>
      <w:pPr>
        <w:keepNext w:val="0"/>
        <w:keepLines w:val="0"/>
        <w:widowControl w:val="0"/>
        <w:suppressLineNumbers w:val="0"/>
        <w:spacing w:before="0" w:beforeAutospacing="0" w:after="0" w:afterAutospacing="0" w:line="360" w:lineRule="auto"/>
        <w:ind w:left="0" w:right="0" w:firstLine="1938" w:firstLineChars="646"/>
        <w:jc w:val="both"/>
        <w:rPr>
          <w:rFonts w:hint="eastAsia" w:ascii="Times New Roman" w:hAnsi="Times New Roman" w:eastAsia="宋体" w:cs="宋体"/>
          <w:kern w:val="2"/>
          <w:sz w:val="30"/>
          <w:szCs w:val="30"/>
          <w:lang w:val="en-US" w:eastAsia="zh-CN" w:bidi="ar"/>
        </w:rPr>
      </w:pPr>
    </w:p>
    <w:p>
      <w:pPr>
        <w:keepNext w:val="0"/>
        <w:keepLines w:val="0"/>
        <w:widowControl w:val="0"/>
        <w:suppressLineNumbers w:val="0"/>
        <w:spacing w:before="0" w:beforeAutospacing="0" w:after="0" w:afterAutospacing="0" w:line="360" w:lineRule="auto"/>
        <w:ind w:left="0" w:right="0" w:firstLine="1938" w:firstLineChars="646"/>
        <w:jc w:val="both"/>
        <w:rPr>
          <w:rFonts w:hint="eastAsia" w:ascii="Times New Roman" w:hAnsi="Times New Roman" w:eastAsia="宋体" w:cs="宋体"/>
          <w:kern w:val="2"/>
          <w:sz w:val="30"/>
          <w:szCs w:val="30"/>
          <w:lang w:val="en-US" w:eastAsia="zh-CN" w:bidi="ar"/>
        </w:rPr>
      </w:pPr>
    </w:p>
    <w:p>
      <w:pPr>
        <w:keepNext w:val="0"/>
        <w:keepLines w:val="0"/>
        <w:widowControl w:val="0"/>
        <w:suppressLineNumbers w:val="0"/>
        <w:spacing w:before="0" w:beforeAutospacing="0" w:after="0" w:afterAutospacing="0" w:line="360" w:lineRule="auto"/>
        <w:ind w:left="0" w:right="0" w:firstLine="1938" w:firstLineChars="646"/>
        <w:jc w:val="both"/>
        <w:rPr>
          <w:rFonts w:hint="eastAsia" w:ascii="Times New Roman" w:hAnsi="Times New Roman" w:eastAsia="宋体" w:cs="宋体"/>
          <w:kern w:val="2"/>
          <w:sz w:val="30"/>
          <w:szCs w:val="30"/>
          <w:lang w:val="en-US" w:eastAsia="zh-CN" w:bidi="ar"/>
        </w:rPr>
      </w:pPr>
    </w:p>
    <w:p>
      <w:pPr>
        <w:keepNext w:val="0"/>
        <w:keepLines w:val="0"/>
        <w:widowControl w:val="0"/>
        <w:suppressLineNumbers w:val="0"/>
        <w:spacing w:before="0" w:beforeAutospacing="0" w:after="0" w:afterAutospacing="0" w:line="360" w:lineRule="auto"/>
        <w:ind w:left="0" w:right="0" w:firstLine="1938" w:firstLineChars="646"/>
        <w:jc w:val="both"/>
        <w:rPr>
          <w:rFonts w:hint="eastAsia" w:ascii="Times New Roman" w:hAnsi="Times New Roman" w:eastAsia="宋体" w:cs="宋体"/>
          <w:kern w:val="2"/>
          <w:sz w:val="30"/>
          <w:szCs w:val="30"/>
          <w:lang w:val="en-US" w:eastAsia="zh-CN" w:bidi="ar"/>
        </w:rPr>
      </w:pPr>
    </w:p>
    <w:sdt>
      <w:sdtPr>
        <w:rPr>
          <w:rFonts w:hint="eastAsia" w:ascii="宋体" w:hAnsi="宋体" w:eastAsia="宋体" w:cs="宋体"/>
          <w:kern w:val="2"/>
          <w:sz w:val="32"/>
          <w:szCs w:val="32"/>
          <w:lang w:val="en-US" w:eastAsia="zh-CN" w:bidi="ar-SA"/>
        </w:rPr>
        <w:id w:val="147467501"/>
        <w15:color w:val="DBDBDB"/>
        <w:docPartObj>
          <w:docPartGallery w:val="Table of Contents"/>
          <w:docPartUnique/>
        </w:docPartObj>
      </w:sdtPr>
      <w:sdtEndPr>
        <w:rPr>
          <w:rFonts w:hint="eastAsia" w:ascii="Times New Roman" w:hAnsi="Times New Roman" w:eastAsia="宋体" w:cs="Times New Roman"/>
          <w:b/>
          <w:kern w:val="2"/>
          <w:sz w:val="21"/>
          <w:szCs w:val="28"/>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b/>
              <w:sz w:val="32"/>
              <w:szCs w:val="32"/>
            </w:rPr>
          </w:pPr>
          <w:r>
            <w:rPr>
              <w:rFonts w:hint="eastAsia" w:ascii="宋体" w:hAnsi="宋体" w:eastAsia="宋体" w:cs="宋体"/>
              <w:b/>
              <w:bCs/>
              <w:sz w:val="32"/>
              <w:szCs w:val="32"/>
            </w:rPr>
            <w:t>目录</w:t>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TOC \o "1-2" \h \u </w:instrText>
          </w:r>
          <w:r>
            <w:rPr>
              <w:rFonts w:hint="eastAsia" w:ascii="宋体" w:hAnsi="宋体" w:eastAsia="宋体" w:cs="宋体"/>
              <w:sz w:val="32"/>
              <w:szCs w:val="32"/>
            </w:rPr>
            <w:fldChar w:fldCharType="separate"/>
          </w:r>
        </w:p>
        <w:p>
          <w:pPr>
            <w:pStyle w:val="5"/>
            <w:tabs>
              <w:tab w:val="right" w:leader="dot" w:pos="9071"/>
            </w:tabs>
            <w:rPr>
              <w:rFonts w:hint="eastAsia" w:ascii="宋体" w:hAnsi="宋体" w:eastAsia="宋体" w:cs="宋体"/>
              <w:b/>
              <w:sz w:val="32"/>
              <w:szCs w:val="32"/>
            </w:rPr>
          </w:pP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HYPERLINK \l _Toc741 </w:instrText>
          </w:r>
          <w:r>
            <w:rPr>
              <w:rFonts w:hint="eastAsia" w:ascii="宋体" w:hAnsi="宋体" w:eastAsia="宋体" w:cs="宋体"/>
              <w:b/>
              <w:sz w:val="32"/>
              <w:szCs w:val="32"/>
            </w:rPr>
            <w:fldChar w:fldCharType="separate"/>
          </w:r>
          <w:r>
            <w:rPr>
              <w:rFonts w:hint="eastAsia" w:ascii="宋体" w:hAnsi="宋体" w:eastAsia="宋体" w:cs="宋体"/>
              <w:b/>
              <w:sz w:val="32"/>
              <w:szCs w:val="32"/>
              <w:lang w:val="en-US" w:eastAsia="zh-CN"/>
            </w:rPr>
            <w:t>1.设计目的</w:t>
          </w:r>
          <w:r>
            <w:rPr>
              <w:rFonts w:hint="eastAsia" w:ascii="宋体" w:hAnsi="宋体" w:eastAsia="宋体" w:cs="宋体"/>
              <w:b/>
              <w:sz w:val="32"/>
              <w:szCs w:val="32"/>
            </w:rPr>
            <w:tab/>
          </w: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PAGEREF _Toc741 \h </w:instrText>
          </w:r>
          <w:r>
            <w:rPr>
              <w:rFonts w:hint="eastAsia" w:ascii="宋体" w:hAnsi="宋体" w:eastAsia="宋体" w:cs="宋体"/>
              <w:b/>
              <w:sz w:val="32"/>
              <w:szCs w:val="32"/>
            </w:rPr>
            <w:fldChar w:fldCharType="separate"/>
          </w:r>
          <w:r>
            <w:rPr>
              <w:rFonts w:hint="eastAsia" w:ascii="宋体" w:hAnsi="宋体" w:eastAsia="宋体" w:cs="宋体"/>
              <w:b/>
              <w:sz w:val="32"/>
              <w:szCs w:val="32"/>
            </w:rPr>
            <w:t>3</w:t>
          </w:r>
          <w:r>
            <w:rPr>
              <w:rFonts w:hint="eastAsia" w:ascii="宋体" w:hAnsi="宋体" w:eastAsia="宋体" w:cs="宋体"/>
              <w:b/>
              <w:sz w:val="32"/>
              <w:szCs w:val="32"/>
            </w:rPr>
            <w:fldChar w:fldCharType="end"/>
          </w:r>
          <w:r>
            <w:rPr>
              <w:rFonts w:hint="eastAsia" w:ascii="宋体" w:hAnsi="宋体" w:eastAsia="宋体" w:cs="宋体"/>
              <w:b/>
              <w:sz w:val="32"/>
              <w:szCs w:val="32"/>
            </w:rPr>
            <w:fldChar w:fldCharType="end"/>
          </w:r>
        </w:p>
        <w:p>
          <w:pPr>
            <w:pStyle w:val="5"/>
            <w:tabs>
              <w:tab w:val="right" w:leader="dot" w:pos="9071"/>
            </w:tabs>
            <w:rPr>
              <w:rFonts w:hint="eastAsia" w:ascii="宋体" w:hAnsi="宋体" w:eastAsia="宋体" w:cs="宋体"/>
              <w:b/>
              <w:sz w:val="32"/>
              <w:szCs w:val="32"/>
            </w:rPr>
          </w:pP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HYPERLINK \l _Toc21926 </w:instrText>
          </w:r>
          <w:r>
            <w:rPr>
              <w:rFonts w:hint="eastAsia" w:ascii="宋体" w:hAnsi="宋体" w:eastAsia="宋体" w:cs="宋体"/>
              <w:b/>
              <w:sz w:val="32"/>
              <w:szCs w:val="32"/>
            </w:rPr>
            <w:fldChar w:fldCharType="separate"/>
          </w:r>
          <w:r>
            <w:rPr>
              <w:rFonts w:hint="eastAsia" w:ascii="宋体" w:hAnsi="宋体" w:eastAsia="宋体" w:cs="宋体"/>
              <w:b/>
              <w:sz w:val="32"/>
              <w:szCs w:val="32"/>
              <w:lang w:val="en-US" w:eastAsia="zh-CN"/>
            </w:rPr>
            <w:t>2.设计要求</w:t>
          </w:r>
          <w:r>
            <w:rPr>
              <w:rFonts w:hint="eastAsia" w:ascii="宋体" w:hAnsi="宋体" w:eastAsia="宋体" w:cs="宋体"/>
              <w:b/>
              <w:sz w:val="32"/>
              <w:szCs w:val="32"/>
            </w:rPr>
            <w:tab/>
          </w: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PAGEREF _Toc21926 \h </w:instrText>
          </w:r>
          <w:r>
            <w:rPr>
              <w:rFonts w:hint="eastAsia" w:ascii="宋体" w:hAnsi="宋体" w:eastAsia="宋体" w:cs="宋体"/>
              <w:b/>
              <w:sz w:val="32"/>
              <w:szCs w:val="32"/>
            </w:rPr>
            <w:fldChar w:fldCharType="separate"/>
          </w:r>
          <w:r>
            <w:rPr>
              <w:rFonts w:hint="eastAsia" w:ascii="宋体" w:hAnsi="宋体" w:eastAsia="宋体" w:cs="宋体"/>
              <w:b/>
              <w:sz w:val="32"/>
              <w:szCs w:val="32"/>
            </w:rPr>
            <w:t>3</w:t>
          </w:r>
          <w:r>
            <w:rPr>
              <w:rFonts w:hint="eastAsia" w:ascii="宋体" w:hAnsi="宋体" w:eastAsia="宋体" w:cs="宋体"/>
              <w:b/>
              <w:sz w:val="32"/>
              <w:szCs w:val="32"/>
            </w:rPr>
            <w:fldChar w:fldCharType="end"/>
          </w:r>
          <w:r>
            <w:rPr>
              <w:rFonts w:hint="eastAsia" w:ascii="宋体" w:hAnsi="宋体" w:eastAsia="宋体" w:cs="宋体"/>
              <w:b/>
              <w:sz w:val="32"/>
              <w:szCs w:val="32"/>
            </w:rPr>
            <w:fldChar w:fldCharType="end"/>
          </w:r>
        </w:p>
        <w:p>
          <w:pPr>
            <w:pStyle w:val="5"/>
            <w:tabs>
              <w:tab w:val="right" w:leader="dot" w:pos="9071"/>
            </w:tabs>
            <w:rPr>
              <w:rFonts w:hint="eastAsia" w:ascii="宋体" w:hAnsi="宋体" w:eastAsia="宋体" w:cs="宋体"/>
              <w:b/>
              <w:sz w:val="32"/>
              <w:szCs w:val="32"/>
            </w:rPr>
          </w:pP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HYPERLINK \l _Toc14518 </w:instrText>
          </w:r>
          <w:r>
            <w:rPr>
              <w:rFonts w:hint="eastAsia" w:ascii="宋体" w:hAnsi="宋体" w:eastAsia="宋体" w:cs="宋体"/>
              <w:b/>
              <w:sz w:val="32"/>
              <w:szCs w:val="32"/>
            </w:rPr>
            <w:fldChar w:fldCharType="separate"/>
          </w:r>
          <w:r>
            <w:rPr>
              <w:rFonts w:hint="eastAsia" w:ascii="宋体" w:hAnsi="宋体" w:eastAsia="宋体" w:cs="宋体"/>
              <w:b/>
              <w:sz w:val="32"/>
              <w:szCs w:val="32"/>
              <w:lang w:val="en-US" w:eastAsia="zh-CN"/>
            </w:rPr>
            <w:t>3.整体设计方案</w:t>
          </w:r>
          <w:r>
            <w:rPr>
              <w:rFonts w:hint="eastAsia" w:ascii="宋体" w:hAnsi="宋体" w:eastAsia="宋体" w:cs="宋体"/>
              <w:b/>
              <w:sz w:val="32"/>
              <w:szCs w:val="32"/>
            </w:rPr>
            <w:tab/>
          </w: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PAGEREF _Toc14518 \h </w:instrText>
          </w:r>
          <w:r>
            <w:rPr>
              <w:rFonts w:hint="eastAsia" w:ascii="宋体" w:hAnsi="宋体" w:eastAsia="宋体" w:cs="宋体"/>
              <w:b/>
              <w:sz w:val="32"/>
              <w:szCs w:val="32"/>
            </w:rPr>
            <w:fldChar w:fldCharType="separate"/>
          </w:r>
          <w:r>
            <w:rPr>
              <w:rFonts w:hint="eastAsia" w:ascii="宋体" w:hAnsi="宋体" w:eastAsia="宋体" w:cs="宋体"/>
              <w:b/>
              <w:sz w:val="32"/>
              <w:szCs w:val="32"/>
            </w:rPr>
            <w:t>3</w:t>
          </w:r>
          <w:r>
            <w:rPr>
              <w:rFonts w:hint="eastAsia" w:ascii="宋体" w:hAnsi="宋体" w:eastAsia="宋体" w:cs="宋体"/>
              <w:b/>
              <w:sz w:val="32"/>
              <w:szCs w:val="32"/>
            </w:rPr>
            <w:fldChar w:fldCharType="end"/>
          </w:r>
          <w:r>
            <w:rPr>
              <w:rFonts w:hint="eastAsia" w:ascii="宋体" w:hAnsi="宋体" w:eastAsia="宋体" w:cs="宋体"/>
              <w:b/>
              <w:sz w:val="32"/>
              <w:szCs w:val="32"/>
            </w:rPr>
            <w:fldChar w:fldCharType="end"/>
          </w:r>
        </w:p>
        <w:p>
          <w:pPr>
            <w:pStyle w:val="5"/>
            <w:tabs>
              <w:tab w:val="right" w:leader="dot" w:pos="9071"/>
            </w:tabs>
            <w:rPr>
              <w:rFonts w:hint="eastAsia" w:ascii="宋体" w:hAnsi="宋体" w:eastAsia="宋体" w:cs="宋体"/>
              <w:b/>
              <w:sz w:val="32"/>
              <w:szCs w:val="32"/>
            </w:rPr>
          </w:pP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HYPERLINK \l _Toc4418 </w:instrText>
          </w:r>
          <w:r>
            <w:rPr>
              <w:rFonts w:hint="eastAsia" w:ascii="宋体" w:hAnsi="宋体" w:eastAsia="宋体" w:cs="宋体"/>
              <w:b/>
              <w:sz w:val="32"/>
              <w:szCs w:val="32"/>
            </w:rPr>
            <w:fldChar w:fldCharType="separate"/>
          </w:r>
          <w:r>
            <w:rPr>
              <w:rFonts w:hint="eastAsia" w:ascii="宋体" w:hAnsi="宋体" w:eastAsia="宋体" w:cs="宋体"/>
              <w:b/>
              <w:sz w:val="32"/>
              <w:szCs w:val="32"/>
              <w:lang w:val="en-US" w:eastAsia="zh-CN"/>
            </w:rPr>
            <w:t>4.硬件设计</w:t>
          </w:r>
          <w:r>
            <w:rPr>
              <w:rFonts w:hint="eastAsia" w:ascii="宋体" w:hAnsi="宋体" w:eastAsia="宋体" w:cs="宋体"/>
              <w:b/>
              <w:sz w:val="32"/>
              <w:szCs w:val="32"/>
            </w:rPr>
            <w:tab/>
          </w: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PAGEREF _Toc4418 \h </w:instrText>
          </w:r>
          <w:r>
            <w:rPr>
              <w:rFonts w:hint="eastAsia" w:ascii="宋体" w:hAnsi="宋体" w:eastAsia="宋体" w:cs="宋体"/>
              <w:b/>
              <w:sz w:val="32"/>
              <w:szCs w:val="32"/>
            </w:rPr>
            <w:fldChar w:fldCharType="separate"/>
          </w:r>
          <w:r>
            <w:rPr>
              <w:rFonts w:hint="eastAsia" w:ascii="宋体" w:hAnsi="宋体" w:eastAsia="宋体" w:cs="宋体"/>
              <w:b/>
              <w:sz w:val="32"/>
              <w:szCs w:val="32"/>
            </w:rPr>
            <w:t>3</w:t>
          </w:r>
          <w:r>
            <w:rPr>
              <w:rFonts w:hint="eastAsia" w:ascii="宋体" w:hAnsi="宋体" w:eastAsia="宋体" w:cs="宋体"/>
              <w:b/>
              <w:sz w:val="32"/>
              <w:szCs w:val="32"/>
            </w:rPr>
            <w:fldChar w:fldCharType="end"/>
          </w:r>
          <w:r>
            <w:rPr>
              <w:rFonts w:hint="eastAsia" w:ascii="宋体" w:hAnsi="宋体" w:eastAsia="宋体" w:cs="宋体"/>
              <w:b/>
              <w:sz w:val="32"/>
              <w:szCs w:val="32"/>
            </w:rPr>
            <w:fldChar w:fldCharType="end"/>
          </w:r>
        </w:p>
        <w:p>
          <w:pPr>
            <w:pStyle w:val="5"/>
            <w:tabs>
              <w:tab w:val="right" w:leader="dot" w:pos="9071"/>
            </w:tabs>
            <w:rPr>
              <w:rFonts w:hint="eastAsia" w:ascii="宋体" w:hAnsi="宋体" w:eastAsia="宋体" w:cs="宋体"/>
              <w:b/>
              <w:sz w:val="32"/>
              <w:szCs w:val="32"/>
            </w:rPr>
          </w:pP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HYPERLINK \l _Toc1879 </w:instrText>
          </w:r>
          <w:r>
            <w:rPr>
              <w:rFonts w:hint="eastAsia" w:ascii="宋体" w:hAnsi="宋体" w:eastAsia="宋体" w:cs="宋体"/>
              <w:b/>
              <w:sz w:val="32"/>
              <w:szCs w:val="32"/>
            </w:rPr>
            <w:fldChar w:fldCharType="separate"/>
          </w:r>
          <w:r>
            <w:rPr>
              <w:rFonts w:hint="eastAsia" w:ascii="宋体" w:hAnsi="宋体" w:eastAsia="宋体" w:cs="宋体"/>
              <w:b/>
              <w:sz w:val="32"/>
              <w:szCs w:val="32"/>
              <w:lang w:val="en-US" w:eastAsia="zh-CN"/>
            </w:rPr>
            <w:t>5.软件设计</w:t>
          </w:r>
          <w:r>
            <w:rPr>
              <w:rFonts w:hint="eastAsia" w:ascii="宋体" w:hAnsi="宋体" w:eastAsia="宋体" w:cs="宋体"/>
              <w:b/>
              <w:sz w:val="32"/>
              <w:szCs w:val="32"/>
            </w:rPr>
            <w:tab/>
          </w: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PAGEREF _Toc1879 \h </w:instrText>
          </w:r>
          <w:r>
            <w:rPr>
              <w:rFonts w:hint="eastAsia" w:ascii="宋体" w:hAnsi="宋体" w:eastAsia="宋体" w:cs="宋体"/>
              <w:b/>
              <w:sz w:val="32"/>
              <w:szCs w:val="32"/>
            </w:rPr>
            <w:fldChar w:fldCharType="separate"/>
          </w:r>
          <w:r>
            <w:rPr>
              <w:rFonts w:hint="eastAsia" w:ascii="宋体" w:hAnsi="宋体" w:eastAsia="宋体" w:cs="宋体"/>
              <w:b/>
              <w:sz w:val="32"/>
              <w:szCs w:val="32"/>
            </w:rPr>
            <w:t>4</w:t>
          </w:r>
          <w:r>
            <w:rPr>
              <w:rFonts w:hint="eastAsia" w:ascii="宋体" w:hAnsi="宋体" w:eastAsia="宋体" w:cs="宋体"/>
              <w:b/>
              <w:sz w:val="32"/>
              <w:szCs w:val="32"/>
            </w:rPr>
            <w:fldChar w:fldCharType="end"/>
          </w:r>
          <w:r>
            <w:rPr>
              <w:rFonts w:hint="eastAsia" w:ascii="宋体" w:hAnsi="宋体" w:eastAsia="宋体" w:cs="宋体"/>
              <w:b/>
              <w:sz w:val="32"/>
              <w:szCs w:val="32"/>
            </w:rPr>
            <w:fldChar w:fldCharType="end"/>
          </w:r>
        </w:p>
        <w:p>
          <w:pPr>
            <w:pStyle w:val="6"/>
            <w:tabs>
              <w:tab w:val="right" w:pos="2800"/>
              <w:tab w:val="right" w:leader="dot" w:pos="9071"/>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_Toc22298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5.1</w:t>
          </w:r>
          <w:r>
            <w:rPr>
              <w:rFonts w:hint="eastAsia" w:ascii="宋体" w:hAnsi="宋体" w:eastAsia="宋体" w:cs="宋体"/>
              <w:sz w:val="32"/>
              <w:szCs w:val="32"/>
              <w:lang w:val="en-US" w:eastAsia="zh-CN"/>
            </w:rPr>
            <w:tab/>
          </w:r>
          <w:r>
            <w:rPr>
              <w:rFonts w:hint="eastAsia" w:ascii="宋体" w:hAnsi="宋体" w:eastAsia="宋体" w:cs="宋体"/>
              <w:sz w:val="32"/>
              <w:szCs w:val="32"/>
              <w:lang w:val="en-US" w:eastAsia="zh-CN"/>
            </w:rPr>
            <w:t>PLC控制系统软件设计</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_Toc22298 \h </w:instrText>
          </w:r>
          <w:r>
            <w:rPr>
              <w:rFonts w:hint="eastAsia" w:ascii="宋体" w:hAnsi="宋体" w:eastAsia="宋体" w:cs="宋体"/>
              <w:sz w:val="32"/>
              <w:szCs w:val="32"/>
            </w:rPr>
            <w:fldChar w:fldCharType="separate"/>
          </w:r>
          <w:r>
            <w:rPr>
              <w:rFonts w:hint="eastAsia" w:ascii="宋体" w:hAnsi="宋体" w:eastAsia="宋体" w:cs="宋体"/>
              <w:sz w:val="32"/>
              <w:szCs w:val="32"/>
            </w:rPr>
            <w:t>4</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6"/>
            <w:tabs>
              <w:tab w:val="right" w:leader="dot" w:pos="9071"/>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_Toc32319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5.2上位机组态软件设计</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_Toc32319 \h </w:instrText>
          </w:r>
          <w:r>
            <w:rPr>
              <w:rFonts w:hint="eastAsia" w:ascii="宋体" w:hAnsi="宋体" w:eastAsia="宋体" w:cs="宋体"/>
              <w:sz w:val="32"/>
              <w:szCs w:val="32"/>
            </w:rPr>
            <w:fldChar w:fldCharType="separate"/>
          </w:r>
          <w:r>
            <w:rPr>
              <w:rFonts w:hint="eastAsia" w:ascii="宋体" w:hAnsi="宋体" w:eastAsia="宋体" w:cs="宋体"/>
              <w:sz w:val="32"/>
              <w:szCs w:val="32"/>
            </w:rPr>
            <w:t>4</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5"/>
            <w:tabs>
              <w:tab w:val="right" w:leader="dot" w:pos="9071"/>
            </w:tabs>
            <w:rPr>
              <w:rFonts w:hint="eastAsia" w:ascii="宋体" w:hAnsi="宋体" w:eastAsia="宋体" w:cs="宋体"/>
              <w:b/>
              <w:sz w:val="32"/>
              <w:szCs w:val="32"/>
            </w:rPr>
          </w:pP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HYPERLINK \l _Toc50 </w:instrText>
          </w:r>
          <w:r>
            <w:rPr>
              <w:rFonts w:hint="eastAsia" w:ascii="宋体" w:hAnsi="宋体" w:eastAsia="宋体" w:cs="宋体"/>
              <w:b/>
              <w:sz w:val="32"/>
              <w:szCs w:val="32"/>
            </w:rPr>
            <w:fldChar w:fldCharType="separate"/>
          </w:r>
          <w:r>
            <w:rPr>
              <w:rFonts w:hint="eastAsia" w:ascii="宋体" w:hAnsi="宋体" w:eastAsia="宋体" w:cs="宋体"/>
              <w:b/>
              <w:sz w:val="32"/>
              <w:szCs w:val="32"/>
              <w:lang w:val="en-US" w:eastAsia="zh-CN"/>
            </w:rPr>
            <w:t>6.仿真验证</w:t>
          </w:r>
          <w:r>
            <w:rPr>
              <w:rFonts w:hint="eastAsia" w:ascii="宋体" w:hAnsi="宋体" w:eastAsia="宋体" w:cs="宋体"/>
              <w:b/>
              <w:sz w:val="32"/>
              <w:szCs w:val="32"/>
            </w:rPr>
            <w:tab/>
          </w: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PAGEREF _Toc50 \h </w:instrText>
          </w:r>
          <w:r>
            <w:rPr>
              <w:rFonts w:hint="eastAsia" w:ascii="宋体" w:hAnsi="宋体" w:eastAsia="宋体" w:cs="宋体"/>
              <w:b/>
              <w:sz w:val="32"/>
              <w:szCs w:val="32"/>
            </w:rPr>
            <w:fldChar w:fldCharType="separate"/>
          </w:r>
          <w:r>
            <w:rPr>
              <w:rFonts w:hint="eastAsia" w:ascii="宋体" w:hAnsi="宋体" w:eastAsia="宋体" w:cs="宋体"/>
              <w:b/>
              <w:sz w:val="32"/>
              <w:szCs w:val="32"/>
            </w:rPr>
            <w:t>5</w:t>
          </w:r>
          <w:r>
            <w:rPr>
              <w:rFonts w:hint="eastAsia" w:ascii="宋体" w:hAnsi="宋体" w:eastAsia="宋体" w:cs="宋体"/>
              <w:b/>
              <w:sz w:val="32"/>
              <w:szCs w:val="32"/>
            </w:rPr>
            <w:fldChar w:fldCharType="end"/>
          </w:r>
          <w:r>
            <w:rPr>
              <w:rFonts w:hint="eastAsia" w:ascii="宋体" w:hAnsi="宋体" w:eastAsia="宋体" w:cs="宋体"/>
              <w:b/>
              <w:sz w:val="32"/>
              <w:szCs w:val="32"/>
            </w:rPr>
            <w:fldChar w:fldCharType="end"/>
          </w:r>
        </w:p>
        <w:p>
          <w:pPr>
            <w:pStyle w:val="5"/>
            <w:tabs>
              <w:tab w:val="right" w:leader="dot" w:pos="9071"/>
            </w:tabs>
            <w:rPr>
              <w:rFonts w:hint="eastAsia" w:ascii="宋体" w:hAnsi="宋体" w:eastAsia="宋体" w:cs="宋体"/>
              <w:b/>
              <w:sz w:val="32"/>
              <w:szCs w:val="32"/>
            </w:rPr>
          </w:pP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HYPERLINK \l _Toc9249 </w:instrText>
          </w:r>
          <w:r>
            <w:rPr>
              <w:rFonts w:hint="eastAsia" w:ascii="宋体" w:hAnsi="宋体" w:eastAsia="宋体" w:cs="宋体"/>
              <w:b/>
              <w:sz w:val="32"/>
              <w:szCs w:val="32"/>
            </w:rPr>
            <w:fldChar w:fldCharType="separate"/>
          </w:r>
          <w:r>
            <w:rPr>
              <w:rFonts w:hint="eastAsia" w:ascii="宋体" w:hAnsi="宋体" w:eastAsia="宋体" w:cs="宋体"/>
              <w:b/>
              <w:sz w:val="32"/>
              <w:szCs w:val="32"/>
              <w:lang w:val="en-US" w:eastAsia="zh-CN"/>
            </w:rPr>
            <w:t>7.课程设计小结与心得</w:t>
          </w:r>
          <w:r>
            <w:rPr>
              <w:rFonts w:hint="eastAsia" w:ascii="宋体" w:hAnsi="宋体" w:eastAsia="宋体" w:cs="宋体"/>
              <w:b/>
              <w:sz w:val="32"/>
              <w:szCs w:val="32"/>
            </w:rPr>
            <w:tab/>
          </w: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PAGEREF _Toc9249 \h </w:instrText>
          </w:r>
          <w:r>
            <w:rPr>
              <w:rFonts w:hint="eastAsia" w:ascii="宋体" w:hAnsi="宋体" w:eastAsia="宋体" w:cs="宋体"/>
              <w:b/>
              <w:sz w:val="32"/>
              <w:szCs w:val="32"/>
            </w:rPr>
            <w:fldChar w:fldCharType="separate"/>
          </w:r>
          <w:r>
            <w:rPr>
              <w:rFonts w:hint="eastAsia" w:ascii="宋体" w:hAnsi="宋体" w:eastAsia="宋体" w:cs="宋体"/>
              <w:b/>
              <w:sz w:val="32"/>
              <w:szCs w:val="32"/>
            </w:rPr>
            <w:t>8</w:t>
          </w:r>
          <w:r>
            <w:rPr>
              <w:rFonts w:hint="eastAsia" w:ascii="宋体" w:hAnsi="宋体" w:eastAsia="宋体" w:cs="宋体"/>
              <w:b/>
              <w:sz w:val="32"/>
              <w:szCs w:val="32"/>
            </w:rPr>
            <w:fldChar w:fldCharType="end"/>
          </w:r>
          <w:r>
            <w:rPr>
              <w:rFonts w:hint="eastAsia" w:ascii="宋体" w:hAnsi="宋体" w:eastAsia="宋体" w:cs="宋体"/>
              <w:b/>
              <w:sz w:val="32"/>
              <w:szCs w:val="32"/>
            </w:rPr>
            <w:fldChar w:fldCharType="end"/>
          </w:r>
        </w:p>
        <w:p>
          <w:pPr>
            <w:pStyle w:val="5"/>
            <w:tabs>
              <w:tab w:val="right" w:leader="dot" w:pos="9071"/>
            </w:tabs>
            <w:rPr>
              <w:rFonts w:hint="eastAsia" w:ascii="宋体" w:hAnsi="宋体" w:eastAsia="宋体" w:cs="宋体"/>
              <w:b/>
              <w:sz w:val="32"/>
              <w:szCs w:val="32"/>
            </w:rPr>
          </w:pP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HYPERLINK \l _Toc19248 </w:instrText>
          </w:r>
          <w:r>
            <w:rPr>
              <w:rFonts w:hint="eastAsia" w:ascii="宋体" w:hAnsi="宋体" w:eastAsia="宋体" w:cs="宋体"/>
              <w:b/>
              <w:sz w:val="32"/>
              <w:szCs w:val="32"/>
            </w:rPr>
            <w:fldChar w:fldCharType="separate"/>
          </w:r>
          <w:r>
            <w:rPr>
              <w:rFonts w:hint="eastAsia" w:ascii="宋体" w:hAnsi="宋体" w:eastAsia="宋体" w:cs="宋体"/>
              <w:b/>
              <w:sz w:val="32"/>
              <w:szCs w:val="32"/>
              <w:lang w:val="en-US" w:eastAsia="zh-CN"/>
            </w:rPr>
            <w:t>8.参考文献</w:t>
          </w:r>
          <w:r>
            <w:rPr>
              <w:rFonts w:hint="eastAsia" w:ascii="宋体" w:hAnsi="宋体" w:eastAsia="宋体" w:cs="宋体"/>
              <w:b/>
              <w:sz w:val="32"/>
              <w:szCs w:val="32"/>
            </w:rPr>
            <w:tab/>
          </w: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PAGEREF _Toc19248 \h </w:instrText>
          </w:r>
          <w:r>
            <w:rPr>
              <w:rFonts w:hint="eastAsia" w:ascii="宋体" w:hAnsi="宋体" w:eastAsia="宋体" w:cs="宋体"/>
              <w:b/>
              <w:sz w:val="32"/>
              <w:szCs w:val="32"/>
            </w:rPr>
            <w:fldChar w:fldCharType="separate"/>
          </w:r>
          <w:r>
            <w:rPr>
              <w:rFonts w:hint="eastAsia" w:ascii="宋体" w:hAnsi="宋体" w:eastAsia="宋体" w:cs="宋体"/>
              <w:b/>
              <w:sz w:val="32"/>
              <w:szCs w:val="32"/>
            </w:rPr>
            <w:t>8</w:t>
          </w:r>
          <w:r>
            <w:rPr>
              <w:rFonts w:hint="eastAsia" w:ascii="宋体" w:hAnsi="宋体" w:eastAsia="宋体" w:cs="宋体"/>
              <w:b/>
              <w:sz w:val="32"/>
              <w:szCs w:val="32"/>
            </w:rPr>
            <w:fldChar w:fldCharType="end"/>
          </w:r>
          <w:r>
            <w:rPr>
              <w:rFonts w:hint="eastAsia" w:ascii="宋体" w:hAnsi="宋体" w:eastAsia="宋体" w:cs="宋体"/>
              <w:b/>
              <w:sz w:val="32"/>
              <w:szCs w:val="32"/>
            </w:rPr>
            <w:fldChar w:fldCharType="end"/>
          </w:r>
        </w:p>
        <w:p>
          <w:pPr>
            <w:numPr>
              <w:numId w:val="0"/>
            </w:numPr>
            <w:jc w:val="left"/>
            <w:outlineLvl w:val="9"/>
            <w:rPr>
              <w:rFonts w:hint="eastAsia"/>
              <w:sz w:val="28"/>
              <w:szCs w:val="28"/>
            </w:rPr>
          </w:pPr>
          <w:r>
            <w:rPr>
              <w:rFonts w:hint="eastAsia" w:ascii="宋体" w:hAnsi="宋体" w:eastAsia="宋体" w:cs="宋体"/>
              <w:b/>
              <w:sz w:val="32"/>
              <w:szCs w:val="32"/>
            </w:rPr>
            <w:fldChar w:fldCharType="end"/>
          </w:r>
        </w:p>
      </w:sdtContent>
    </w:sdt>
    <w:p>
      <w:pPr>
        <w:jc w:val="left"/>
        <w:outlineLvl w:val="9"/>
        <w:rPr>
          <w:rFonts w:hint="eastAsia"/>
          <w:sz w:val="28"/>
          <w:szCs w:val="28"/>
        </w:rPr>
      </w:pPr>
    </w:p>
    <w:p>
      <w:pPr>
        <w:jc w:val="left"/>
        <w:outlineLvl w:val="9"/>
        <w:rPr>
          <w:rFonts w:hint="eastAsia"/>
          <w:sz w:val="28"/>
          <w:szCs w:val="28"/>
        </w:rPr>
      </w:pPr>
    </w:p>
    <w:p>
      <w:pPr>
        <w:jc w:val="left"/>
        <w:outlineLvl w:val="9"/>
        <w:rPr>
          <w:rFonts w:hint="eastAsia"/>
          <w:sz w:val="28"/>
          <w:szCs w:val="28"/>
        </w:rPr>
      </w:pPr>
    </w:p>
    <w:p>
      <w:pPr>
        <w:jc w:val="left"/>
        <w:outlineLvl w:val="9"/>
        <w:rPr>
          <w:rFonts w:hint="eastAsia"/>
          <w:sz w:val="28"/>
          <w:szCs w:val="28"/>
        </w:rPr>
      </w:pPr>
    </w:p>
    <w:p>
      <w:pPr>
        <w:jc w:val="left"/>
        <w:outlineLvl w:val="9"/>
        <w:rPr>
          <w:rFonts w:hint="eastAsia"/>
          <w:sz w:val="28"/>
          <w:szCs w:val="28"/>
        </w:rPr>
      </w:pPr>
    </w:p>
    <w:p>
      <w:pPr>
        <w:jc w:val="left"/>
        <w:outlineLvl w:val="9"/>
        <w:rPr>
          <w:rFonts w:hint="eastAsia"/>
          <w:sz w:val="28"/>
          <w:szCs w:val="28"/>
        </w:rPr>
      </w:pPr>
    </w:p>
    <w:p>
      <w:pPr>
        <w:jc w:val="left"/>
        <w:outlineLvl w:val="9"/>
        <w:rPr>
          <w:rFonts w:hint="eastAsia"/>
          <w:sz w:val="28"/>
          <w:szCs w:val="28"/>
        </w:rPr>
      </w:pPr>
    </w:p>
    <w:p>
      <w:pPr>
        <w:jc w:val="left"/>
        <w:outlineLvl w:val="9"/>
        <w:rPr>
          <w:rFonts w:hint="eastAsia"/>
          <w:sz w:val="28"/>
          <w:szCs w:val="28"/>
        </w:rPr>
      </w:pPr>
    </w:p>
    <w:p>
      <w:pPr>
        <w:jc w:val="left"/>
        <w:outlineLvl w:val="9"/>
        <w:rPr>
          <w:rFonts w:hint="eastAsia"/>
          <w:sz w:val="28"/>
          <w:szCs w:val="28"/>
        </w:rPr>
      </w:pPr>
    </w:p>
    <w:p>
      <w:pPr>
        <w:jc w:val="left"/>
        <w:outlineLvl w:val="9"/>
        <w:rPr>
          <w:rFonts w:hint="eastAsia"/>
          <w:sz w:val="28"/>
          <w:szCs w:val="28"/>
        </w:rPr>
      </w:pPr>
    </w:p>
    <w:p>
      <w:pPr>
        <w:jc w:val="left"/>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eastAsia" w:ascii="黑体" w:hAnsi="黑体" w:eastAsia="黑体" w:cs="黑体"/>
          <w:sz w:val="28"/>
          <w:szCs w:val="28"/>
          <w:lang w:val="en-US" w:eastAsia="zh-CN"/>
        </w:rPr>
      </w:pPr>
      <w:bookmarkStart w:id="4" w:name="_Toc741"/>
      <w:r>
        <w:rPr>
          <w:rFonts w:hint="eastAsia" w:ascii="黑体" w:hAnsi="黑体" w:eastAsia="黑体" w:cs="黑体"/>
          <w:sz w:val="28"/>
          <w:szCs w:val="28"/>
          <w:lang w:val="en-US" w:eastAsia="zh-CN"/>
        </w:rPr>
        <w:t>1.设计目的</w:t>
      </w:r>
      <w:bookmarkEnd w:id="4"/>
    </w:p>
    <w:p>
      <w:pPr>
        <w:keepNext w:val="0"/>
        <w:keepLines w:val="0"/>
        <w:pageBreakBefore w:val="0"/>
        <w:widowControl/>
        <w:shd w:val="clear" w:color="auto" w:fill="FFFFFF"/>
        <w:kinsoku/>
        <w:wordWrap/>
        <w:overflowPunct/>
        <w:topLinePunct w:val="0"/>
        <w:autoSpaceDE/>
        <w:autoSpaceDN/>
        <w:bidi w:val="0"/>
        <w:adjustRightInd w:val="0"/>
        <w:snapToGrid w:val="0"/>
        <w:spacing w:line="240" w:lineRule="auto"/>
        <w:ind w:firstLine="480" w:firstLineChars="200"/>
        <w:jc w:val="both"/>
        <w:textAlignment w:val="auto"/>
        <w:rPr>
          <w:rFonts w:hint="eastAsia" w:ascii="宋体" w:hAnsi="宋体" w:eastAsia="宋体" w:cs="Times New Roman"/>
          <w:sz w:val="24"/>
          <w:szCs w:val="24"/>
        </w:rPr>
      </w:pPr>
      <w:r>
        <w:rPr>
          <w:rFonts w:ascii="宋体" w:hAnsi="宋体"/>
          <w:sz w:val="24"/>
          <w:szCs w:val="24"/>
        </w:rPr>
        <w:t>本课程设计是本门课程课堂教学的延伸和发展，是理论知识与工程实践之间的衔接。</w:t>
      </w:r>
      <w:r>
        <w:rPr>
          <w:rFonts w:hint="eastAsia" w:ascii="宋体" w:hAnsi="宋体"/>
          <w:sz w:val="24"/>
          <w:szCs w:val="24"/>
        </w:rPr>
        <w:t>课程设计的主要目的是通过某一生产设备的电气控制装置的设计实践，了解一般电气控制系统设计过程、设计要求、应完成的工作内容和具体设计方法。通过设计也有助于复习、巩固以往所学的知识，达到灵活应用的目的。设计必须满足</w:t>
      </w:r>
      <w:r>
        <w:rPr>
          <w:rFonts w:hint="eastAsia" w:ascii="宋体" w:hAnsi="宋体" w:eastAsia="宋体" w:cs="Times New Roman"/>
          <w:sz w:val="24"/>
          <w:szCs w:val="24"/>
        </w:rPr>
        <w:t>生产设备和生产工艺的要求，因此，设计之前必须了解设备的用途、结构、操作要求和工艺过程，在此过程中培养从事设计工作的整体观念。</w:t>
      </w:r>
    </w:p>
    <w:p>
      <w:pPr>
        <w:keepNext w:val="0"/>
        <w:keepLines w:val="0"/>
        <w:pageBreakBefore w:val="0"/>
        <w:widowControl/>
        <w:shd w:val="clear" w:color="auto" w:fill="FFFFFF"/>
        <w:kinsoku/>
        <w:wordWrap/>
        <w:overflowPunct/>
        <w:topLinePunct w:val="0"/>
        <w:autoSpaceDE/>
        <w:autoSpaceDN/>
        <w:bidi w:val="0"/>
        <w:adjustRightInd w:val="0"/>
        <w:snapToGrid w:val="0"/>
        <w:spacing w:line="240" w:lineRule="auto"/>
        <w:ind w:firstLine="480" w:firstLineChars="200"/>
        <w:jc w:val="both"/>
        <w:textAlignment w:val="auto"/>
        <w:rPr>
          <w:rFonts w:hint="eastAsia" w:ascii="宋体" w:hAnsi="宋体" w:eastAsia="宋体" w:cs="Times New Roman"/>
          <w:sz w:val="24"/>
          <w:szCs w:val="24"/>
        </w:rPr>
      </w:pPr>
      <w:r>
        <w:rPr>
          <w:rFonts w:hint="eastAsia" w:ascii="宋体" w:hAnsi="宋体" w:eastAsia="宋体" w:cs="Times New Roman"/>
          <w:sz w:val="24"/>
          <w:szCs w:val="24"/>
        </w:rPr>
        <w:t>课程设计应强调能力培养为主，在独立完成设计任务的同时，还要注意其他几方面能力的培养与提高，如独立工作能力与创造力；综合运用专业及基础知识的能力，解决实际工程技术问题的能力；查阅图书资料、产品手册和各种工具书的能力；工程绘图的能力；书写技术报告和编制技术资料的能力。</w:t>
      </w:r>
      <w:r>
        <w:rPr>
          <w:rFonts w:ascii="宋体" w:hAnsi="宋体" w:eastAsia="宋体" w:cs="Times New Roman"/>
          <w:sz w:val="24"/>
          <w:szCs w:val="24"/>
        </w:rPr>
        <w:t>在专业知识与研究方法方面为日后的毕业设计乃至毕业后的工作奠定良好的基础。</w:t>
      </w:r>
    </w:p>
    <w:p/>
    <w:p/>
    <w:p/>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0"/>
        <w:rPr>
          <w:rFonts w:hint="eastAsia" w:ascii="黑体" w:hAnsi="黑体" w:eastAsia="黑体" w:cs="黑体"/>
          <w:sz w:val="28"/>
          <w:szCs w:val="28"/>
          <w:lang w:val="en-US" w:eastAsia="zh-CN"/>
        </w:rPr>
      </w:pPr>
      <w:bookmarkStart w:id="5" w:name="_Toc21926"/>
      <w:r>
        <w:rPr>
          <w:rFonts w:hint="eastAsia" w:ascii="黑体" w:hAnsi="黑体" w:eastAsia="黑体" w:cs="黑体"/>
          <w:sz w:val="28"/>
          <w:szCs w:val="28"/>
          <w:lang w:val="en-US" w:eastAsia="zh-CN"/>
        </w:rPr>
        <w:t>2.设计要求</w:t>
      </w:r>
      <w:bookmarkEnd w:id="5"/>
    </w:p>
    <w:p>
      <w:pPr>
        <w:keepNext w:val="0"/>
        <w:keepLines w:val="0"/>
        <w:pageBreakBefore w:val="0"/>
        <w:widowControl/>
        <w:shd w:val="clear" w:color="auto" w:fill="FFFFFF"/>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在接受设计任务后，应根据设计要求和应完成的设计内容进度计划，确定阶段应完成的工作量，妥善安排时间。</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在方案确定过程中应主动提出问题，广泛讨论，依据充分。</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应在规定的时间内完成所有的设计任务。</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设计完成后，每</w:t>
      </w:r>
      <w:r>
        <w:rPr>
          <w:rFonts w:hint="eastAsia" w:ascii="宋体" w:hAnsi="宋体" w:eastAsia="宋体" w:cs="宋体"/>
          <w:sz w:val="24"/>
          <w:szCs w:val="24"/>
          <w:lang w:eastAsia="zh-CN"/>
        </w:rPr>
        <w:t>位同学</w:t>
      </w:r>
      <w:r>
        <w:rPr>
          <w:rFonts w:hint="eastAsia" w:ascii="宋体" w:hAnsi="宋体" w:eastAsia="宋体" w:cs="宋体"/>
          <w:sz w:val="24"/>
          <w:szCs w:val="24"/>
        </w:rPr>
        <w:t>要求提交电气控制</w:t>
      </w:r>
      <w:r>
        <w:rPr>
          <w:rFonts w:hint="eastAsia" w:ascii="宋体" w:hAnsi="宋体" w:eastAsia="宋体" w:cs="宋体"/>
          <w:sz w:val="24"/>
          <w:szCs w:val="24"/>
          <w:lang w:val="en-US" w:eastAsia="zh-CN"/>
        </w:rPr>
        <w:t>原理</w:t>
      </w:r>
      <w:r>
        <w:rPr>
          <w:rFonts w:hint="eastAsia" w:ascii="宋体" w:hAnsi="宋体" w:eastAsia="宋体" w:cs="宋体"/>
          <w:sz w:val="24"/>
          <w:szCs w:val="24"/>
        </w:rPr>
        <w:t>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控制程序、</w:t>
      </w:r>
      <w:r>
        <w:rPr>
          <w:rFonts w:hint="eastAsia" w:ascii="宋体" w:hAnsi="宋体" w:eastAsia="宋体" w:cs="宋体"/>
          <w:sz w:val="24"/>
          <w:szCs w:val="24"/>
        </w:rPr>
        <w:t>设计报告。</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sz w:val="24"/>
          <w:szCs w:val="24"/>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0"/>
        <w:rPr>
          <w:rFonts w:hint="eastAsia" w:ascii="黑体" w:hAnsi="黑体" w:eastAsia="黑体" w:cs="黑体"/>
          <w:sz w:val="28"/>
          <w:szCs w:val="28"/>
          <w:lang w:val="en-US" w:eastAsia="zh-CN"/>
        </w:rPr>
      </w:pPr>
      <w:bookmarkStart w:id="6" w:name="_Toc14518"/>
      <w:r>
        <w:rPr>
          <w:rFonts w:hint="eastAsia" w:ascii="黑体" w:hAnsi="黑体" w:eastAsia="黑体" w:cs="黑体"/>
          <w:sz w:val="28"/>
          <w:szCs w:val="28"/>
          <w:lang w:val="en-US" w:eastAsia="zh-CN"/>
        </w:rPr>
        <w:t>3.整体设计方案</w:t>
      </w:r>
      <w:bookmarkEnd w:id="6"/>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sz w:val="24"/>
          <w:szCs w:val="24"/>
          <w:lang w:val="en-US" w:eastAsia="zh-CN"/>
        </w:rPr>
      </w:pPr>
      <w:r>
        <w:rPr>
          <w:rFonts w:hint="eastAsia" w:ascii="宋体" w:hAnsi="宋体" w:eastAsia="宋体" w:cs="宋体"/>
          <w:sz w:val="24"/>
          <w:szCs w:val="24"/>
          <w:lang w:val="en-US" w:eastAsia="zh-CN"/>
        </w:rPr>
        <w:t>实现整个自动化的过程较为简单,因此采用三菱FX2N系列的产品就足以完成上述功能,三菱FX2N系列产品通常由X0~X7共8个输入端口、Y0~Y7共8个输出端口以及高速计数器和辅助继电器组成。拟定采用4个输入端口和两个输出端口以及计数器辅助继电器若干实现上述功能。旨在采用少端口的同时实现更多的功能。</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0"/>
        <w:rPr>
          <w:rFonts w:hint="eastAsia" w:ascii="黑体" w:hAnsi="黑体" w:eastAsia="黑体" w:cs="黑体"/>
          <w:sz w:val="28"/>
          <w:szCs w:val="28"/>
          <w:lang w:val="en-US" w:eastAsia="zh-CN"/>
        </w:rPr>
      </w:pPr>
      <w:bookmarkStart w:id="7" w:name="_Toc4418"/>
      <w:r>
        <w:rPr>
          <w:rFonts w:hint="eastAsia" w:ascii="黑体" w:hAnsi="黑体" w:eastAsia="黑体" w:cs="黑体"/>
          <w:sz w:val="28"/>
          <w:szCs w:val="28"/>
          <w:lang w:val="en-US" w:eastAsia="zh-CN"/>
        </w:rPr>
        <w:t>4.硬件设计</w:t>
      </w:r>
      <w:bookmarkEnd w:id="7"/>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0,X4端口连接按钮,X0端连接的按钮用来实现电机的启动和运转功能，X4端连接的按钮用以实现电机停止运作以及计数器清零的功能；Y0端连接电机；Y2端连接警示灯，也就是发光二极管；X1端连接注头处的传感器用于检测注头下是否有瓶子，采用的传感器为遮挡时输出无效电平,常态为有效电平；X2端连接扫描空瓶的传感器，遮挡时输出有效电平，常态为无效电平；X3端连接检测满瓶的传感器，遮挡时输出有效电平，常态为无效电平；X5端连接复位按钮，用于复位满瓶和空瓶的计数器。</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0"/>
        <w:rPr>
          <w:rFonts w:hint="eastAsia" w:ascii="黑体" w:hAnsi="黑体" w:eastAsia="黑体" w:cs="黑体"/>
          <w:sz w:val="28"/>
          <w:szCs w:val="28"/>
          <w:lang w:val="en-US" w:eastAsia="zh-CN"/>
        </w:rPr>
      </w:pPr>
      <w:bookmarkStart w:id="8" w:name="_Toc1879"/>
      <w:r>
        <w:rPr>
          <w:rFonts w:hint="eastAsia" w:ascii="黑体" w:hAnsi="黑体" w:eastAsia="黑体" w:cs="黑体"/>
          <w:sz w:val="28"/>
          <w:szCs w:val="28"/>
          <w:lang w:val="en-US" w:eastAsia="zh-CN"/>
        </w:rPr>
        <w:t>5.软件设计</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1"/>
        <w:rPr>
          <w:rFonts w:hint="eastAsia" w:ascii="黑体" w:hAnsi="黑体" w:eastAsia="黑体" w:cs="黑体"/>
          <w:sz w:val="28"/>
          <w:szCs w:val="28"/>
          <w:lang w:val="en-US" w:eastAsia="zh-CN"/>
        </w:rPr>
      </w:pPr>
      <w:bookmarkStart w:id="9" w:name="_Toc22298"/>
      <w:r>
        <w:rPr>
          <w:rFonts w:hint="eastAsia" w:ascii="黑体" w:hAnsi="黑体" w:eastAsia="黑体" w:cs="黑体"/>
          <w:sz w:val="28"/>
          <w:szCs w:val="28"/>
          <w:lang w:val="en-US" w:eastAsia="zh-CN"/>
        </w:rPr>
        <w:t>5.1.PLC控制系统软件设计</w:t>
      </w:r>
      <w:bookmarkEnd w:id="9"/>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利用GX WORK2搭建FX2N的仿真环境，选择合适的软元件编写梯形图，思路是尽可能多的利用PLC内部的软元件并减少端口的使用，同时对重要的软元件标注注释，所示部分梯形图如图1。</w:t>
      </w:r>
    </w:p>
    <w:p>
      <w:pPr>
        <w:widowControl w:val="0"/>
        <w:numPr>
          <w:ilvl w:val="0"/>
          <w:numId w:val="0"/>
        </w:numPr>
        <w:ind w:firstLine="420" w:firstLineChars="0"/>
        <w:jc w:val="both"/>
      </w:pPr>
      <w:r>
        <w:drawing>
          <wp:inline distT="0" distB="0" distL="114300" distR="114300">
            <wp:extent cx="5266690" cy="2780665"/>
            <wp:effectExtent l="0" t="0" r="635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6690" cy="2780665"/>
                    </a:xfrm>
                    <a:prstGeom prst="rect">
                      <a:avLst/>
                    </a:prstGeom>
                    <a:noFill/>
                    <a:ln>
                      <a:noFill/>
                    </a:ln>
                  </pic:spPr>
                </pic:pic>
              </a:graphicData>
            </a:graphic>
          </wp:inline>
        </w:drawing>
      </w:r>
    </w:p>
    <w:p>
      <w:pPr>
        <w:widowControl w:val="0"/>
        <w:numPr>
          <w:ilvl w:val="0"/>
          <w:numId w:val="0"/>
        </w:numPr>
        <w:ind w:firstLine="420" w:firstLineChars="0"/>
        <w:jc w:val="center"/>
        <w:rPr>
          <w:rFonts w:hint="eastAsia" w:ascii="宋体" w:hAnsi="宋体" w:eastAsia="宋体" w:cs="宋体"/>
          <w:lang w:val="en-US" w:eastAsia="zh-CN"/>
        </w:rPr>
      </w:pPr>
      <w:r>
        <w:rPr>
          <w:rFonts w:hint="eastAsia" w:ascii="宋体" w:hAnsi="宋体" w:eastAsia="宋体" w:cs="宋体"/>
          <w:lang w:val="en-US" w:eastAsia="zh-CN"/>
        </w:rPr>
        <w:t>图1</w:t>
      </w:r>
    </w:p>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1"/>
        <w:rPr>
          <w:rFonts w:hint="eastAsia" w:ascii="黑体" w:hAnsi="黑体" w:eastAsia="黑体" w:cs="黑体"/>
          <w:sz w:val="28"/>
          <w:szCs w:val="28"/>
          <w:lang w:val="en-US" w:eastAsia="zh-CN"/>
        </w:rPr>
      </w:pPr>
      <w:bookmarkStart w:id="10" w:name="_Toc32319"/>
      <w:r>
        <w:rPr>
          <w:rFonts w:hint="eastAsia" w:ascii="黑体" w:hAnsi="黑体" w:eastAsia="黑体" w:cs="黑体"/>
          <w:sz w:val="28"/>
          <w:szCs w:val="28"/>
          <w:lang w:val="en-US" w:eastAsia="zh-CN"/>
        </w:rPr>
        <w:t>5.2.上位机组态软件设计</w:t>
      </w:r>
      <w:bookmarkEnd w:id="10"/>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利用GT Designer3设计上位机组态，同时可以和GX Work2进行联动仿真。思路是将传送带拆解成各个部件然后进行组装，并且按钮设置动作，实现仿真的功能，设计界面如图2。</w:t>
      </w:r>
    </w:p>
    <w:p>
      <w:pPr>
        <w:ind w:firstLine="420" w:firstLineChars="0"/>
        <w:rPr>
          <w:rFonts w:hint="default"/>
          <w:lang w:val="en-US" w:eastAsia="zh-CN"/>
        </w:rPr>
      </w:pPr>
      <w:r>
        <w:drawing>
          <wp:inline distT="0" distB="0" distL="114300" distR="114300">
            <wp:extent cx="5266690" cy="2704465"/>
            <wp:effectExtent l="0" t="0" r="6350"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6690" cy="2704465"/>
                    </a:xfrm>
                    <a:prstGeom prst="rect">
                      <a:avLst/>
                    </a:prstGeom>
                    <a:noFill/>
                    <a:ln>
                      <a:noFill/>
                    </a:ln>
                  </pic:spPr>
                </pic:pic>
              </a:graphicData>
            </a:graphic>
          </wp:inline>
        </w:drawing>
      </w:r>
    </w:p>
    <w:p/>
    <w:p>
      <w:pPr>
        <w:jc w:val="center"/>
        <w:rPr>
          <w:rFonts w:hint="eastAsia"/>
          <w:lang w:val="en-US" w:eastAsia="zh-CN"/>
        </w:rPr>
      </w:pPr>
      <w:r>
        <w:rPr>
          <w:rFonts w:hint="eastAsia" w:ascii="宋体" w:hAnsi="宋体" w:eastAsia="宋体" w:cs="宋体"/>
          <w:lang w:val="en-US" w:eastAsia="zh-CN"/>
        </w:rPr>
        <w:t>图2</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eastAsia" w:ascii="黑体" w:hAnsi="黑体" w:eastAsia="黑体" w:cs="黑体"/>
          <w:sz w:val="28"/>
          <w:szCs w:val="28"/>
          <w:lang w:val="en-US" w:eastAsia="zh-CN"/>
        </w:rPr>
      </w:pPr>
      <w:bookmarkStart w:id="11" w:name="_Toc50"/>
      <w:r>
        <w:rPr>
          <w:rFonts w:hint="eastAsia" w:ascii="黑体" w:hAnsi="黑体" w:eastAsia="黑体" w:cs="黑体"/>
          <w:sz w:val="28"/>
          <w:szCs w:val="28"/>
          <w:lang w:val="en-US" w:eastAsia="zh-CN"/>
        </w:rPr>
        <w:t>6.仿真验证</w:t>
      </w:r>
      <w:bookmarkEnd w:id="11"/>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按下启动按钮后，传送带启动，按下空瓶检测后，传送带中出现空瓶，同时空瓶数计数器增加。所示如图3.</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按下灌装检测按钮后，瓶子出现在注头下并开始灌装，同时警报灯开始闪烁。再次按下灌装检测按钮，警报灯停止闪烁，注头停止工作，传送带工作将瓶子移至下一监测点。所示如图4。</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按下满瓶检测按钮后，满瓶数计数器增加，当增加到24瓶时，满瓶数计数器清零并且箱数计数器加1。所示如图5。</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按下停止按钮后,所有计数器清零。所示图图6。</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按下复位按钮后，满瓶数计数器和空瓶数计数器清零。所示如图7。</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sz w:val="24"/>
          <w:szCs w:val="24"/>
          <w:lang w:val="en-US" w:eastAsia="zh-CN"/>
        </w:rPr>
      </w:pPr>
    </w:p>
    <w:p>
      <w:pPr>
        <w:ind w:firstLine="420" w:firstLineChars="0"/>
      </w:pPr>
      <w:r>
        <w:drawing>
          <wp:inline distT="0" distB="0" distL="114300" distR="114300">
            <wp:extent cx="5272405" cy="3898265"/>
            <wp:effectExtent l="0" t="0" r="63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rcRect t="129" r="66422" b="46164"/>
                    <a:stretch>
                      <a:fillRect/>
                    </a:stretch>
                  </pic:blipFill>
                  <pic:spPr>
                    <a:xfrm>
                      <a:off x="0" y="0"/>
                      <a:ext cx="5272405" cy="3898265"/>
                    </a:xfrm>
                    <a:prstGeom prst="rect">
                      <a:avLst/>
                    </a:prstGeom>
                    <a:noFill/>
                    <a:ln>
                      <a:noFill/>
                    </a:ln>
                  </pic:spPr>
                </pic:pic>
              </a:graphicData>
            </a:graphic>
          </wp:inline>
        </w:drawing>
      </w:r>
    </w:p>
    <w:p>
      <w:pPr>
        <w:ind w:firstLine="420" w:firstLineChars="0"/>
        <w:jc w:val="center"/>
        <w:rPr>
          <w:rFonts w:hint="eastAsia" w:ascii="宋体" w:hAnsi="宋体" w:eastAsia="宋体" w:cs="宋体"/>
          <w:lang w:val="en-US" w:eastAsia="zh-CN"/>
        </w:rPr>
      </w:pPr>
      <w:r>
        <w:rPr>
          <w:rFonts w:hint="eastAsia" w:ascii="宋体" w:hAnsi="宋体" w:eastAsia="宋体" w:cs="宋体"/>
          <w:lang w:val="en-US" w:eastAsia="zh-CN"/>
        </w:rPr>
        <w:t>图3</w:t>
      </w:r>
    </w:p>
    <w:p>
      <w:pPr>
        <w:ind w:firstLine="420" w:firstLineChars="0"/>
        <w:jc w:val="center"/>
        <w:rPr>
          <w:rFonts w:hint="eastAsia" w:ascii="宋体" w:hAnsi="宋体" w:eastAsia="宋体" w:cs="宋体"/>
          <w:lang w:val="en-US" w:eastAsia="zh-CN"/>
        </w:rPr>
      </w:pPr>
    </w:p>
    <w:p>
      <w:pPr>
        <w:ind w:firstLine="420" w:firstLineChars="0"/>
        <w:jc w:val="center"/>
        <w:rPr>
          <w:rFonts w:hint="eastAsia" w:ascii="宋体" w:hAnsi="宋体" w:eastAsia="宋体" w:cs="宋体"/>
          <w:lang w:val="en-US" w:eastAsia="zh-CN"/>
        </w:rPr>
      </w:pPr>
    </w:p>
    <w:p>
      <w:pPr>
        <w:ind w:firstLine="420" w:firstLineChars="0"/>
        <w:jc w:val="center"/>
        <w:rPr>
          <w:rFonts w:hint="eastAsia" w:ascii="宋体" w:hAnsi="宋体" w:eastAsia="宋体" w:cs="宋体"/>
          <w:lang w:val="en-US" w:eastAsia="zh-CN"/>
        </w:rPr>
      </w:pPr>
    </w:p>
    <w:p>
      <w:pPr>
        <w:ind w:firstLine="420" w:firstLineChars="0"/>
        <w:jc w:val="center"/>
        <w:rPr>
          <w:rFonts w:hint="eastAsia" w:ascii="宋体" w:hAnsi="宋体" w:eastAsia="宋体" w:cs="宋体"/>
          <w:lang w:val="en-US" w:eastAsia="zh-CN"/>
        </w:rPr>
      </w:pPr>
    </w:p>
    <w:p>
      <w:pPr>
        <w:ind w:firstLine="420" w:firstLineChars="0"/>
        <w:jc w:val="center"/>
        <w:rPr>
          <w:rFonts w:hint="eastAsia" w:ascii="宋体" w:hAnsi="宋体" w:eastAsia="宋体" w:cs="宋体"/>
          <w:lang w:val="en-US" w:eastAsia="zh-CN"/>
        </w:rPr>
      </w:pPr>
    </w:p>
    <w:p>
      <w:pPr>
        <w:ind w:firstLine="420" w:firstLineChars="0"/>
        <w:jc w:val="both"/>
      </w:pPr>
    </w:p>
    <w:p>
      <w:pPr>
        <w:ind w:firstLine="420" w:firstLineChars="0"/>
        <w:jc w:val="both"/>
      </w:pPr>
    </w:p>
    <w:p>
      <w:pPr>
        <w:ind w:firstLine="420" w:firstLineChars="0"/>
        <w:jc w:val="both"/>
      </w:pPr>
    </w:p>
    <w:p>
      <w:pPr>
        <w:ind w:firstLine="420" w:firstLineChars="0"/>
        <w:jc w:val="both"/>
      </w:pPr>
    </w:p>
    <w:p>
      <w:pPr>
        <w:ind w:firstLine="420" w:firstLineChars="0"/>
        <w:jc w:val="both"/>
      </w:pPr>
    </w:p>
    <w:p>
      <w:pPr>
        <w:jc w:val="both"/>
      </w:pPr>
    </w:p>
    <w:p>
      <w:pPr>
        <w:ind w:firstLine="420" w:firstLineChars="0"/>
        <w:jc w:val="both"/>
      </w:pPr>
    </w:p>
    <w:p>
      <w:pPr>
        <w:jc w:val="both"/>
        <w:rPr>
          <w:rFonts w:hint="eastAsia"/>
          <w:lang w:val="en-US" w:eastAsia="zh-CN"/>
        </w:rPr>
      </w:pPr>
      <w:r>
        <w:drawing>
          <wp:inline distT="0" distB="0" distL="114300" distR="114300">
            <wp:extent cx="5699125" cy="3736340"/>
            <wp:effectExtent l="0" t="0" r="635" b="1270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rcRect r="66422" b="45949"/>
                    <a:stretch>
                      <a:fillRect/>
                    </a:stretch>
                  </pic:blipFill>
                  <pic:spPr>
                    <a:xfrm>
                      <a:off x="0" y="0"/>
                      <a:ext cx="5699125" cy="373634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图4</w:t>
      </w:r>
    </w:p>
    <w:p>
      <w:pPr>
        <w:jc w:val="center"/>
        <w:rPr>
          <w:rFonts w:hint="eastAsia" w:ascii="宋体" w:hAnsi="宋体" w:eastAsia="宋体" w:cs="宋体"/>
          <w:lang w:val="en-US" w:eastAsia="zh-CN"/>
        </w:rPr>
      </w:pPr>
    </w:p>
    <w:p>
      <w:pPr>
        <w:jc w:val="both"/>
        <w:rPr>
          <w:rFonts w:hint="eastAsia"/>
          <w:lang w:val="en-US" w:eastAsia="zh-CN"/>
        </w:rPr>
      </w:pPr>
      <w:r>
        <w:drawing>
          <wp:inline distT="0" distB="0" distL="114300" distR="114300">
            <wp:extent cx="5669280" cy="3790315"/>
            <wp:effectExtent l="0" t="0" r="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rcRect r="66277" b="46078"/>
                    <a:stretch>
                      <a:fillRect/>
                    </a:stretch>
                  </pic:blipFill>
                  <pic:spPr>
                    <a:xfrm>
                      <a:off x="0" y="0"/>
                      <a:ext cx="5669280" cy="379031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w:t>
      </w:r>
    </w:p>
    <w:p>
      <w:pPr>
        <w:jc w:val="center"/>
        <w:rPr>
          <w:rFonts w:hint="eastAsia"/>
          <w:lang w:val="en-US" w:eastAsia="zh-CN"/>
        </w:rPr>
      </w:pPr>
    </w:p>
    <w:p>
      <w:pPr>
        <w:jc w:val="both"/>
        <w:rPr>
          <w:rFonts w:hint="eastAsia"/>
          <w:lang w:val="en-US" w:eastAsia="zh-CN"/>
        </w:rPr>
      </w:pPr>
    </w:p>
    <w:p>
      <w:pPr>
        <w:jc w:val="left"/>
        <w:rPr>
          <w:rFonts w:hint="eastAsia"/>
          <w:lang w:val="en-US" w:eastAsia="zh-CN"/>
        </w:rPr>
      </w:pPr>
      <w:r>
        <w:drawing>
          <wp:inline distT="0" distB="0" distL="114300" distR="114300">
            <wp:extent cx="5624830" cy="4050030"/>
            <wp:effectExtent l="0" t="0" r="13970" b="381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rcRect r="66560" b="46770"/>
                    <a:stretch>
                      <a:fillRect/>
                    </a:stretch>
                  </pic:blipFill>
                  <pic:spPr>
                    <a:xfrm>
                      <a:off x="0" y="0"/>
                      <a:ext cx="5624830" cy="4050030"/>
                    </a:xfrm>
                    <a:prstGeom prst="rect">
                      <a:avLst/>
                    </a:prstGeom>
                    <a:noFill/>
                    <a:ln>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图6</w:t>
      </w:r>
    </w:p>
    <w:p>
      <w:pPr>
        <w:jc w:val="both"/>
        <w:rPr>
          <w:rFonts w:hint="eastAsia"/>
          <w:lang w:val="en-US" w:eastAsia="zh-CN"/>
        </w:rPr>
      </w:pPr>
    </w:p>
    <w:p>
      <w:pPr>
        <w:jc w:val="left"/>
        <w:rPr>
          <w:rFonts w:hint="eastAsia"/>
          <w:lang w:val="en-US" w:eastAsia="zh-CN"/>
        </w:rPr>
      </w:pPr>
      <w:r>
        <w:drawing>
          <wp:inline distT="0" distB="0" distL="114300" distR="114300">
            <wp:extent cx="5670550" cy="4097655"/>
            <wp:effectExtent l="0" t="0" r="1397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rcRect r="66825" b="46299"/>
                    <a:stretch>
                      <a:fillRect/>
                    </a:stretch>
                  </pic:blipFill>
                  <pic:spPr>
                    <a:xfrm>
                      <a:off x="0" y="0"/>
                      <a:ext cx="5670550" cy="4097655"/>
                    </a:xfrm>
                    <a:prstGeom prst="rect">
                      <a:avLst/>
                    </a:prstGeom>
                    <a:noFill/>
                    <a:ln>
                      <a:noFill/>
                    </a:ln>
                  </pic:spPr>
                </pic:pic>
              </a:graphicData>
            </a:graphic>
          </wp:inline>
        </w:drawing>
      </w:r>
    </w:p>
    <w:p>
      <w:pPr>
        <w:jc w:val="center"/>
        <w:rPr>
          <w:rFonts w:hint="eastAsia"/>
          <w:lang w:val="en-US" w:eastAsia="zh-CN"/>
        </w:rPr>
      </w:pPr>
      <w:r>
        <w:rPr>
          <w:rFonts w:hint="eastAsia" w:ascii="宋体" w:hAnsi="宋体" w:eastAsia="宋体" w:cs="宋体"/>
          <w:lang w:val="en-US" w:eastAsia="zh-CN"/>
        </w:rPr>
        <w:t>图7</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0"/>
        <w:rPr>
          <w:rFonts w:hint="eastAsia" w:ascii="黑体" w:hAnsi="黑体" w:eastAsia="黑体" w:cs="黑体"/>
          <w:sz w:val="28"/>
          <w:szCs w:val="28"/>
          <w:lang w:val="en-US" w:eastAsia="zh-CN"/>
        </w:rPr>
      </w:pPr>
      <w:bookmarkStart w:id="12" w:name="_Toc9249"/>
      <w:r>
        <w:rPr>
          <w:rFonts w:hint="eastAsia" w:ascii="黑体" w:hAnsi="黑体" w:eastAsia="黑体" w:cs="黑体"/>
          <w:sz w:val="28"/>
          <w:szCs w:val="28"/>
          <w:lang w:val="en-US" w:eastAsia="zh-CN"/>
        </w:rPr>
        <w:t>7.课程设计小结与心得</w:t>
      </w:r>
      <w:bookmarkEnd w:id="12"/>
    </w:p>
    <w:p>
      <w:pPr>
        <w:keepNext w:val="0"/>
        <w:keepLines w:val="0"/>
        <w:pageBreakBefore w:val="0"/>
        <w:kinsoku/>
        <w:wordWrap/>
        <w:overflowPunct/>
        <w:topLinePunct w:val="0"/>
        <w:autoSpaceDE/>
        <w:autoSpaceDN/>
        <w:bidi w:val="0"/>
        <w:adjustRightInd/>
        <w:snapToGrid/>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i w:val="0"/>
          <w:iCs w:val="0"/>
          <w:caps w:val="0"/>
          <w:color w:val="05073B"/>
          <w:spacing w:val="0"/>
          <w:sz w:val="24"/>
          <w:szCs w:val="24"/>
          <w:shd w:val="clear" w:fill="FDFDFE"/>
        </w:rPr>
        <w:t>经过数周的紧张与忙碌，我顺利完成了本次课程设计。这次课程设计不仅是对我专业知识的检验，更是对我实践能力、团队协作能力和创新思维的锻炼。</w:t>
      </w:r>
      <w:r>
        <w:rPr>
          <w:rFonts w:hint="eastAsia" w:ascii="宋体" w:hAnsi="宋体" w:eastAsia="宋体" w:cs="宋体"/>
          <w:sz w:val="24"/>
          <w:szCs w:val="24"/>
          <w:lang w:val="en-US" w:eastAsia="zh-CN"/>
        </w:rPr>
        <w:t>本次设计让我更加的巩固了课堂所学知识，让原本较为抽象和枯燥的知识通过丰富的仿真软件大放光彩，做到真正的将理论和实践结合。</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20" w:firstLineChars="0"/>
        <w:textAlignment w:val="auto"/>
        <w:rPr>
          <w:rFonts w:hint="eastAsia" w:ascii="宋体" w:hAnsi="宋体" w:eastAsia="宋体" w:cs="宋体"/>
          <w:i w:val="0"/>
          <w:iCs w:val="0"/>
          <w:caps w:val="0"/>
          <w:color w:val="05073B"/>
          <w:spacing w:val="0"/>
          <w:sz w:val="24"/>
          <w:szCs w:val="24"/>
          <w:bdr w:val="none" w:color="auto" w:sz="0" w:space="0"/>
          <w:shd w:val="clear" w:fill="FDFDFE"/>
        </w:rPr>
      </w:pPr>
      <w:r>
        <w:rPr>
          <w:rFonts w:hint="eastAsia" w:ascii="宋体" w:hAnsi="宋体" w:eastAsia="宋体" w:cs="宋体"/>
          <w:i w:val="0"/>
          <w:iCs w:val="0"/>
          <w:caps w:val="0"/>
          <w:color w:val="05073B"/>
          <w:spacing w:val="0"/>
          <w:sz w:val="24"/>
          <w:szCs w:val="24"/>
          <w:bdr w:val="none" w:color="auto" w:sz="0" w:space="0"/>
          <w:shd w:val="clear" w:fill="FDFDFE"/>
        </w:rPr>
        <w:t>需求分析阶段：通过查阅资料、讨论和与老师沟通，明确了系统的基本需求和高级需求。绘制了系统的流程图，为后续的设计和实现奠定了基础。</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20" w:firstLineChars="0"/>
        <w:textAlignment w:val="auto"/>
        <w:rPr>
          <w:rFonts w:hint="eastAsia" w:ascii="宋体" w:hAnsi="宋体" w:eastAsia="宋体" w:cs="宋体"/>
          <w:i w:val="0"/>
          <w:iCs w:val="0"/>
          <w:caps w:val="0"/>
          <w:color w:val="05073B"/>
          <w:spacing w:val="0"/>
          <w:sz w:val="24"/>
          <w:szCs w:val="24"/>
          <w:bdr w:val="none" w:color="auto" w:sz="0" w:space="0"/>
          <w:shd w:val="clear" w:fill="FDFDFE"/>
        </w:rPr>
      </w:pPr>
      <w:r>
        <w:rPr>
          <w:rFonts w:hint="eastAsia" w:ascii="宋体" w:hAnsi="宋体" w:eastAsia="宋体" w:cs="宋体"/>
          <w:i w:val="0"/>
          <w:iCs w:val="0"/>
          <w:caps w:val="0"/>
          <w:color w:val="05073B"/>
          <w:spacing w:val="0"/>
          <w:sz w:val="24"/>
          <w:szCs w:val="24"/>
          <w:bdr w:val="none" w:color="auto" w:sz="0" w:space="0"/>
          <w:shd w:val="clear" w:fill="FDFDFE"/>
        </w:rPr>
        <w:t>设计阶段：在需求分析的基础上，设计系统的整体架构和各个功能模块。</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20" w:firstLineChars="0"/>
        <w:textAlignment w:val="auto"/>
        <w:rPr>
          <w:rFonts w:hint="eastAsia" w:ascii="宋体" w:hAnsi="宋体" w:eastAsia="宋体" w:cs="宋体"/>
          <w:i w:val="0"/>
          <w:iCs w:val="0"/>
          <w:caps w:val="0"/>
          <w:color w:val="05073B"/>
          <w:spacing w:val="0"/>
          <w:sz w:val="24"/>
          <w:szCs w:val="24"/>
          <w:bdr w:val="none" w:color="auto" w:sz="0" w:space="0"/>
          <w:shd w:val="clear" w:fill="FDFDFE"/>
        </w:rPr>
      </w:pPr>
      <w:r>
        <w:rPr>
          <w:rFonts w:hint="eastAsia" w:ascii="宋体" w:hAnsi="宋体" w:eastAsia="宋体" w:cs="宋体"/>
          <w:i w:val="0"/>
          <w:iCs w:val="0"/>
          <w:caps w:val="0"/>
          <w:color w:val="05073B"/>
          <w:spacing w:val="0"/>
          <w:sz w:val="24"/>
          <w:szCs w:val="24"/>
          <w:bdr w:val="none" w:color="auto" w:sz="0" w:space="0"/>
          <w:shd w:val="clear" w:fill="FDFDFE"/>
        </w:rPr>
        <w:t>实现阶段：按照设计文档的要求，完成了系统的编码工作。</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20" w:firstLineChars="0"/>
        <w:textAlignment w:val="auto"/>
        <w:rPr>
          <w:rFonts w:hint="eastAsia" w:ascii="宋体" w:hAnsi="宋体" w:eastAsia="宋体" w:cs="宋体"/>
          <w:i w:val="0"/>
          <w:iCs w:val="0"/>
          <w:caps w:val="0"/>
          <w:color w:val="05073B"/>
          <w:spacing w:val="0"/>
          <w:sz w:val="24"/>
          <w:szCs w:val="24"/>
          <w:bdr w:val="none" w:color="auto" w:sz="0" w:space="0"/>
          <w:shd w:val="clear" w:fill="FDFDFE"/>
          <w:lang w:val="en-US" w:eastAsia="zh-CN"/>
        </w:rPr>
      </w:pPr>
      <w:r>
        <w:rPr>
          <w:rFonts w:hint="eastAsia" w:ascii="宋体" w:hAnsi="宋体" w:eastAsia="宋体" w:cs="宋体"/>
          <w:i w:val="0"/>
          <w:iCs w:val="0"/>
          <w:caps w:val="0"/>
          <w:color w:val="05073B"/>
          <w:spacing w:val="0"/>
          <w:sz w:val="24"/>
          <w:szCs w:val="24"/>
          <w:bdr w:val="none" w:color="auto" w:sz="0" w:space="0"/>
          <w:shd w:val="clear" w:fill="FDFDFE"/>
        </w:rPr>
        <w:t>测试阶段：在编码完成后，进行了系统的测试和调试。</w:t>
      </w:r>
      <w:r>
        <w:rPr>
          <w:rFonts w:hint="eastAsia" w:ascii="宋体" w:hAnsi="宋体" w:eastAsia="宋体" w:cs="宋体"/>
          <w:i w:val="0"/>
          <w:iCs w:val="0"/>
          <w:caps w:val="0"/>
          <w:color w:val="05073B"/>
          <w:spacing w:val="0"/>
          <w:sz w:val="24"/>
          <w:szCs w:val="24"/>
          <w:bdr w:val="none" w:color="auto" w:sz="0" w:space="0"/>
          <w:shd w:val="clear" w:fill="FDFDFE"/>
          <w:lang w:val="en-US" w:eastAsia="zh-CN"/>
        </w:rPr>
        <w:t>最终顺利完成任务指标。</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firstLine="420" w:firstLineChars="0"/>
        <w:textAlignment w:val="auto"/>
        <w:rPr>
          <w:rFonts w:hint="eastAsia" w:ascii="宋体" w:hAnsi="宋体" w:eastAsia="宋体" w:cs="宋体"/>
          <w:i w:val="0"/>
          <w:iCs w:val="0"/>
          <w:caps w:val="0"/>
          <w:color w:val="05073B"/>
          <w:spacing w:val="0"/>
          <w:sz w:val="24"/>
          <w:szCs w:val="24"/>
          <w:bdr w:val="none" w:color="auto" w:sz="0" w:space="0"/>
          <w:shd w:val="clear" w:fill="FDFDFE"/>
          <w:lang w:val="en-US" w:eastAsia="zh-CN"/>
        </w:rPr>
      </w:pPr>
      <w:r>
        <w:rPr>
          <w:rFonts w:hint="eastAsia" w:ascii="宋体" w:hAnsi="宋体" w:eastAsia="宋体" w:cs="宋体"/>
          <w:i w:val="0"/>
          <w:iCs w:val="0"/>
          <w:caps w:val="0"/>
          <w:color w:val="05073B"/>
          <w:spacing w:val="0"/>
          <w:sz w:val="24"/>
          <w:szCs w:val="24"/>
          <w:shd w:val="clear" w:fill="FDFDFE"/>
        </w:rPr>
        <w:t>本次课程设计对我来说是一次宝贵的经历。通过这次课程设计，我不仅锻炼了自己的实践能力和创新思维，还学会了如何与团队成员合作、如何分析和解决问题。我相信这些经验和技能将对我未来的学习和工作产生积极的影响。</w:t>
      </w: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0"/>
        <w:rPr>
          <w:rFonts w:hint="eastAsia" w:ascii="黑体" w:hAnsi="黑体" w:eastAsia="黑体" w:cs="黑体"/>
          <w:sz w:val="24"/>
          <w:szCs w:val="24"/>
          <w:lang w:val="en-US" w:eastAsia="zh-CN"/>
        </w:rPr>
      </w:pPr>
      <w:bookmarkStart w:id="13" w:name="_Toc19248"/>
      <w:bookmarkStart w:id="14" w:name="_GoBack"/>
      <w:bookmarkEnd w:id="14"/>
      <w:r>
        <w:rPr>
          <w:rFonts w:hint="eastAsia" w:ascii="黑体" w:hAnsi="黑体" w:eastAsia="黑体" w:cs="黑体"/>
          <w:sz w:val="24"/>
          <w:szCs w:val="24"/>
          <w:lang w:val="en-US" w:eastAsia="zh-CN"/>
        </w:rPr>
        <w:t>8.参考文献</w:t>
      </w:r>
      <w:bookmarkEnd w:id="13"/>
    </w:p>
    <w:p>
      <w:pPr>
        <w:keepNext w:val="0"/>
        <w:keepLines w:val="0"/>
        <w:pageBreakBefore w:val="0"/>
        <w:widowControl w:val="0"/>
        <w:kinsoku/>
        <w:wordWrap/>
        <w:overflowPunct/>
        <w:topLinePunct w:val="0"/>
        <w:autoSpaceDE/>
        <w:autoSpaceDN/>
        <w:bidi w:val="0"/>
        <w:adjustRightInd/>
        <w:snapToGrid/>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[1]张少波.三菱FX2N-64MR-001 PLC的饮料灌装生产流水线硬件设计[J].硅谷,2012,5(21):65+11.</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[2]马登峰,刘红梅,胡晨,等.基于三菱PLC的饮料灌装生产流水线的设计[J].轻工科技,2017,33(08):58-59.</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[3]张艳珍.三菱FX2N系列PLC中定时器扩展应用的探索[J].机电工程技术,2021,50(04):215-217.</w:t>
      </w:r>
    </w:p>
    <w:p>
      <w:pPr>
        <w:keepNext w:val="0"/>
        <w:keepLines w:val="0"/>
        <w:pageBreakBefore w:val="0"/>
        <w:widowControl w:val="0"/>
        <w:kinsoku/>
        <w:wordWrap/>
        <w:overflowPunct/>
        <w:topLinePunct w:val="0"/>
        <w:autoSpaceDE/>
        <w:autoSpaceDN/>
        <w:bidi w:val="0"/>
        <w:adjustRightInd/>
        <w:snapToGrid/>
        <w:ind w:firstLine="420" w:firstLineChars="0"/>
        <w:jc w:val="center"/>
        <w:textAlignment w:val="auto"/>
        <w:rPr>
          <w:rFonts w:hint="eastAsia" w:ascii="宋体" w:hAnsi="宋体" w:eastAsia="宋体" w:cs="宋体"/>
          <w:sz w:val="24"/>
          <w:szCs w:val="24"/>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jc w:val="both"/>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default"/>
          <w:lang w:val="en-US" w:eastAsia="zh-CN"/>
        </w:rPr>
      </w:pPr>
    </w:p>
    <w:p>
      <w:pPr>
        <w:ind w:firstLine="420" w:firstLineChars="0"/>
        <w:rPr>
          <w:rFonts w:hint="default"/>
          <w:lang w:val="en-US" w:eastAsia="zh-CN"/>
        </w:rPr>
      </w:pPr>
    </w:p>
    <w:sectPr>
      <w:pgSz w:w="11906" w:h="16838"/>
      <w:pgMar w:top="1417" w:right="1134" w:bottom="1134"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Rage Italic">
    <w:panose1 w:val="03070502040507070304"/>
    <w:charset w:val="00"/>
    <w:family w:val="auto"/>
    <w:pitch w:val="default"/>
    <w:sig w:usb0="00000003" w:usb1="00000000" w:usb2="00000000" w:usb3="00000000" w:csb0="20000001"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ZhOGQ2MDRlYjlhMTE2MzUxZjI0NzQxOGQ1NDliMzAifQ=="/>
  </w:docVars>
  <w:rsids>
    <w:rsidRoot w:val="6468126A"/>
    <w:rsid w:val="0C2C72E0"/>
    <w:rsid w:val="15BF5A95"/>
    <w:rsid w:val="1B5B3551"/>
    <w:rsid w:val="2D750D70"/>
    <w:rsid w:val="4315675C"/>
    <w:rsid w:val="6468126A"/>
    <w:rsid w:val="66EC3434"/>
    <w:rsid w:val="68993147"/>
    <w:rsid w:val="73002FCB"/>
    <w:rsid w:val="73E73E89"/>
    <w:rsid w:val="76804F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qFormat/>
    <w:uiPriority w:val="0"/>
    <w:pPr>
      <w:keepNext/>
      <w:keepLines/>
      <w:spacing w:before="260" w:beforeLines="0" w:after="260" w:afterLines="0" w:line="408" w:lineRule="auto"/>
      <w:outlineLvl w:val="2"/>
    </w:pPr>
    <w:rPr>
      <w:b/>
      <w:bCs/>
      <w:sz w:val="32"/>
      <w:szCs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customStyle="1" w:styleId="5">
    <w:name w:val="WPSOffice手动目录 1"/>
    <w:uiPriority w:val="0"/>
    <w:pPr>
      <w:ind w:leftChars="0"/>
    </w:pPr>
    <w:rPr>
      <w:rFonts w:asciiTheme="minorHAnsi" w:hAnsiTheme="minorHAnsi" w:eastAsiaTheme="minorEastAsia" w:cstheme="minorBidi"/>
      <w:sz w:val="20"/>
      <w:szCs w:val="20"/>
    </w:rPr>
  </w:style>
  <w:style w:type="paragraph" w:customStyle="1" w:styleId="6">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1051</Words>
  <Characters>1127</Characters>
  <Lines>0</Lines>
  <Paragraphs>0</Paragraphs>
  <TotalTime>1</TotalTime>
  <ScaleCrop>false</ScaleCrop>
  <LinksUpToDate>false</LinksUpToDate>
  <CharactersWithSpaces>1137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2024-06-02T14:07:00Z</dcterms:created>
  <dc:creator>夜袭:D武器</dc:creator>
  <cp:lastModifiedBy>夜袭:D武器</cp:lastModifiedBy>
  <dcterms:modified xsi:type="dcterms:W3CDTF">2024-06-03T06:47:51Z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7D7C49F0877E48EBA3A3383C1E43D14F_11</vt:lpwstr>
  </property>
</Properties>
</file>