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A5886" w:rsidRDefault="003A5886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 w:rsidR="003A5886" w:rsidRDefault="003A5886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A5886" w:rsidRDefault="003A5886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作者3</w:t>
                              </w:r>
                            </w:p>
                          </w:sdtContent>
                        </w:sdt>
                        <w:p w:rsidR="003A5886" w:rsidRDefault="003A5886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3A5886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A5886" w:rsidRDefault="003A5886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A5886" w:rsidRDefault="003A588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A5886" w:rsidRDefault="003A5886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3A58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5886" w:rsidRDefault="003A58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A5886" w:rsidRDefault="003A58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5886" w:rsidRDefault="003A58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bookmarkStart w:id="0" w:name="_GoBack"/>
        <w:bookmarkEnd w:id="0"/>
        <w:p w:rsidR="005C44B4" w:rsidRDefault="00F30AF7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Pr="00DC5C77">
              <w:rPr>
                <w:rStyle w:val="a6"/>
                <w:noProof/>
              </w:rPr>
              <w:t>1.1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Pr="00DC5C77">
              <w:rPr>
                <w:rStyle w:val="a6"/>
                <w:noProof/>
              </w:rPr>
              <w:t>1.2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系统性能评价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交易响应时间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业务处理能力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稳定性/健壮性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Pr="00DC5C77">
              <w:rPr>
                <w:rStyle w:val="a6"/>
                <w:noProof/>
              </w:rPr>
              <w:t>1.3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系统性能建议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Pr="00DC5C77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性能问题解决分析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Pr="00DC5C77">
              <w:rPr>
                <w:rStyle w:val="a6"/>
                <w:noProof/>
              </w:rPr>
              <w:t>2.1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待解决问题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Pr="00DC5C77">
              <w:rPr>
                <w:rStyle w:val="a6"/>
                <w:noProof/>
              </w:rPr>
              <w:t>2.2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已解决问题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严重性能问题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响应时间问题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Pr="00DC5C77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独立/混合场景结果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Pr="00DC5C77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测试结果描述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Pr="00DC5C77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Pr="00DC5C77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峰值测试场景报告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Pr="00DC5C77">
              <w:rPr>
                <w:rStyle w:val="a6"/>
                <w:noProof/>
              </w:rPr>
              <w:t>4.1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Pr="00DC5C77">
              <w:rPr>
                <w:rStyle w:val="a6"/>
                <w:noProof/>
              </w:rPr>
              <w:t>4.2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本次测试结论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Pr="00DC5C77">
              <w:rPr>
                <w:rStyle w:val="a6"/>
                <w:noProof/>
              </w:rPr>
              <w:t>4.3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系统性能监控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Pr="00DC5C77">
              <w:rPr>
                <w:rStyle w:val="a6"/>
                <w:noProof/>
              </w:rPr>
              <w:t>4.4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事务出错分析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Pr="00DC5C77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容量场景测试报告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Pr="00DC5C77">
              <w:rPr>
                <w:rStyle w:val="a6"/>
                <w:noProof/>
              </w:rPr>
              <w:t>5.1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Pr="00DC5C77">
              <w:rPr>
                <w:rStyle w:val="a6"/>
                <w:noProof/>
              </w:rPr>
              <w:t>5.2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联机交易结论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最佳并发数/最佳处理能力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最大并发数/最大处理能力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系统容量上限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系统上限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业务处理能力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并发对性能影响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Pr="00DC5C77">
              <w:rPr>
                <w:rStyle w:val="a6"/>
                <w:noProof/>
              </w:rPr>
              <w:t>5.3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批量作业结论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Pr="00DC5C77">
              <w:rPr>
                <w:rStyle w:val="a6"/>
                <w:noProof/>
              </w:rPr>
              <w:t>5.4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系统性能监控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Pr="00DC5C77">
              <w:rPr>
                <w:rStyle w:val="a6"/>
                <w:noProof/>
              </w:rPr>
              <w:t>5.5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事务出错分析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Pr="00DC5C77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疲劳场景测试报告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Pr="00DC5C77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Pr="00DC5C77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Pr="00DC5C77">
              <w:rPr>
                <w:rStyle w:val="a6"/>
                <w:noProof/>
              </w:rPr>
              <w:t>6.3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响应时间结果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第一疲劳响应时间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末一次疲劳响应时间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Pr="00DC5C77">
              <w:rPr>
                <w:rStyle w:val="a6"/>
                <w:noProof/>
              </w:rPr>
              <w:t>6.4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处理能力结果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第一疲劳处理能力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末一次疲劳处理能力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Pr="00DC5C77">
              <w:rPr>
                <w:rStyle w:val="a6"/>
                <w:noProof/>
              </w:rPr>
              <w:t>6.5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系统性能监控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Pr="00DC5C77">
              <w:rPr>
                <w:rStyle w:val="a6"/>
                <w:noProof/>
              </w:rPr>
              <w:t>6.6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事务出错分析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第一次疲劳分析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末一次疲劳分析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Pr="00DC5C77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性能缺陷统计分析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Pr="00DC5C77">
              <w:rPr>
                <w:rStyle w:val="a6"/>
                <w:noProof/>
              </w:rPr>
              <w:t>7.1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缺陷严重程度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Pr="00DC5C77">
              <w:rPr>
                <w:rStyle w:val="a6"/>
                <w:noProof/>
              </w:rPr>
              <w:t>7.2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缺陷类型分析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Pr="00DC5C77">
              <w:rPr>
                <w:rStyle w:val="a6"/>
                <w:noProof/>
              </w:rPr>
              <w:t>7.3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缺陷原因分析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Pr="00DC5C77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Pr="00DC5C77">
              <w:rPr>
                <w:rStyle w:val="a6"/>
                <w:noProof/>
              </w:rPr>
              <w:t>8.1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Pr="00DC5C77">
              <w:rPr>
                <w:rStyle w:val="a6"/>
                <w:noProof/>
              </w:rPr>
              <w:t>8.2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4B4" w:rsidRDefault="005C44B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Pr="00DC5C77">
              <w:rPr>
                <w:rStyle w:val="a6"/>
                <w:noProof/>
              </w:rPr>
              <w:t>8.3</w:t>
            </w:r>
            <w:r>
              <w:rPr>
                <w:noProof/>
                <w:sz w:val="21"/>
                <w:szCs w:val="22"/>
              </w:rPr>
              <w:tab/>
            </w:r>
            <w:r w:rsidRPr="00DC5C77">
              <w:rPr>
                <w:rStyle w:val="a6"/>
                <w:noProof/>
              </w:rPr>
              <w:t>环境差异分析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1A3B95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fldSimple w:instr=" TOC \h \z \c &quot;Table&quot; ">
        <w:r w:rsidR="005F3EC5">
          <w:rPr>
            <w:rFonts w:hint="eastAsia"/>
            <w:b/>
            <w:bCs/>
            <w:noProof/>
          </w:rPr>
          <w:t>未找到图形项目表。</w:t>
        </w:r>
      </w:fldSimple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1" w:name="_Toc501373243"/>
      <w:r>
        <w:rPr>
          <w:rFonts w:hint="eastAsia"/>
        </w:rPr>
        <w:lastRenderedPageBreak/>
        <w:t>测试结果评价与建议</w:t>
      </w:r>
      <w:bookmarkEnd w:id="1"/>
    </w:p>
    <w:p w:rsidR="00554A35" w:rsidRDefault="005F7ED8" w:rsidP="000D38F4">
      <w:pPr>
        <w:pStyle w:val="2"/>
        <w:spacing w:before="326" w:after="326"/>
      </w:pPr>
      <w:bookmarkStart w:id="2" w:name="_Toc501373244"/>
      <w:r>
        <w:rPr>
          <w:rFonts w:hint="eastAsia"/>
        </w:rPr>
        <w:t>测试结果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rFonts w:hint="eastAsia"/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B650B" w:rsidP="00BB650B">
            <w:pPr>
              <w:rPr>
                <w:rFonts w:hint="eastAsia"/>
              </w:rPr>
            </w:pPr>
          </w:p>
        </w:tc>
      </w:tr>
    </w:tbl>
    <w:p w:rsidR="00BB650B" w:rsidRPr="00BB650B" w:rsidRDefault="00BB650B" w:rsidP="00BB650B">
      <w:pPr>
        <w:rPr>
          <w:rFonts w:hint="eastAsia"/>
        </w:rPr>
      </w:pPr>
    </w:p>
    <w:p w:rsidR="005228DE" w:rsidRDefault="00597167" w:rsidP="005228DE">
      <w:pPr>
        <w:pStyle w:val="2"/>
        <w:spacing w:before="326" w:after="326"/>
      </w:pPr>
      <w:bookmarkStart w:id="3" w:name="_Toc501373245"/>
      <w:r>
        <w:rPr>
          <w:rFonts w:hint="eastAsia"/>
        </w:rPr>
        <w:lastRenderedPageBreak/>
        <w:t>系统性能评价</w:t>
      </w:r>
      <w:bookmarkEnd w:id="3"/>
    </w:p>
    <w:p w:rsidR="00597167" w:rsidRDefault="00597167" w:rsidP="00597167">
      <w:pPr>
        <w:pStyle w:val="3"/>
        <w:spacing w:before="326" w:after="326"/>
      </w:pPr>
      <w:bookmarkStart w:id="4" w:name="_Toc501373246"/>
      <w:r>
        <w:rPr>
          <w:rFonts w:hint="eastAsia"/>
        </w:rPr>
        <w:t>交易响应时间</w:t>
      </w:r>
      <w:bookmarkEnd w:id="4"/>
    </w:p>
    <w:p w:rsidR="00597167" w:rsidRDefault="00597167" w:rsidP="00597167">
      <w:pPr>
        <w:pStyle w:val="3"/>
        <w:spacing w:before="326" w:after="326"/>
      </w:pPr>
      <w:bookmarkStart w:id="5" w:name="_Toc501373247"/>
      <w:r>
        <w:rPr>
          <w:rFonts w:hint="eastAsia"/>
        </w:rPr>
        <w:t>业务处理能力</w:t>
      </w:r>
      <w:bookmarkEnd w:id="5"/>
    </w:p>
    <w:p w:rsidR="00597167" w:rsidRDefault="00597167" w:rsidP="00597167">
      <w:pPr>
        <w:pStyle w:val="3"/>
        <w:spacing w:before="326" w:after="326"/>
      </w:pPr>
      <w:bookmarkStart w:id="6" w:name="_Toc501373248"/>
      <w:r>
        <w:rPr>
          <w:rFonts w:hint="eastAsia"/>
        </w:rPr>
        <w:t>稳定性/健壮性</w:t>
      </w:r>
      <w:bookmarkEnd w:id="6"/>
    </w:p>
    <w:p w:rsidR="00597167" w:rsidRPr="00597167" w:rsidRDefault="00597167" w:rsidP="00597167">
      <w:pPr>
        <w:pStyle w:val="2"/>
        <w:spacing w:before="326" w:after="326"/>
        <w:rPr>
          <w:rFonts w:hint="eastAsia"/>
        </w:rPr>
      </w:pPr>
      <w:bookmarkStart w:id="7" w:name="_Toc501373249"/>
      <w:r>
        <w:rPr>
          <w:rFonts w:hint="eastAsia"/>
        </w:rPr>
        <w:t>系统性能建议</w:t>
      </w:r>
      <w:bookmarkEnd w:id="7"/>
    </w:p>
    <w:p w:rsidR="00474005" w:rsidRDefault="00857108" w:rsidP="00900D56">
      <w:pPr>
        <w:pStyle w:val="1"/>
      </w:pPr>
      <w:bookmarkStart w:id="8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8"/>
    </w:p>
    <w:p w:rsidR="006D0D06" w:rsidRDefault="00DC75CB" w:rsidP="00DC75CB">
      <w:pPr>
        <w:pStyle w:val="2"/>
        <w:spacing w:before="326" w:after="326"/>
      </w:pPr>
      <w:bookmarkStart w:id="9" w:name="_Toc501373251"/>
      <w:r>
        <w:rPr>
          <w:rFonts w:hint="eastAsia"/>
        </w:rPr>
        <w:t>待解决问题</w:t>
      </w:r>
      <w:bookmarkEnd w:id="9"/>
    </w:p>
    <w:p w:rsidR="00DC75CB" w:rsidRDefault="00DC75CB" w:rsidP="00DC75CB">
      <w:pPr>
        <w:pStyle w:val="3"/>
        <w:spacing w:before="326" w:after="326"/>
      </w:pPr>
      <w:bookmarkStart w:id="10" w:name="_Toc501373252"/>
      <w:r>
        <w:rPr>
          <w:rFonts w:hint="eastAsia"/>
        </w:rPr>
        <w:t>严重性能问题</w:t>
      </w:r>
      <w:bookmarkEnd w:id="10"/>
    </w:p>
    <w:p w:rsidR="00DC75CB" w:rsidRPr="00DC75CB" w:rsidRDefault="00DC75CB" w:rsidP="00DC75CB">
      <w:pPr>
        <w:pStyle w:val="3"/>
        <w:spacing w:before="326" w:after="326"/>
        <w:rPr>
          <w:rFonts w:hint="eastAsia"/>
        </w:rPr>
      </w:pPr>
      <w:bookmarkStart w:id="11" w:name="_Toc501373253"/>
      <w:r>
        <w:rPr>
          <w:rFonts w:hint="eastAsia"/>
        </w:rPr>
        <w:t>响应时间问题</w:t>
      </w:r>
      <w:bookmarkEnd w:id="11"/>
    </w:p>
    <w:p w:rsidR="00554A35" w:rsidRDefault="00DC75CB" w:rsidP="006E0FF3">
      <w:pPr>
        <w:pStyle w:val="2"/>
        <w:spacing w:before="326" w:after="326"/>
      </w:pPr>
      <w:bookmarkStart w:id="12" w:name="_Toc501373254"/>
      <w:r>
        <w:rPr>
          <w:rFonts w:hint="eastAsia"/>
        </w:rPr>
        <w:t>已解决问题</w:t>
      </w:r>
      <w:bookmarkEnd w:id="12"/>
    </w:p>
    <w:p w:rsidR="00DC75CB" w:rsidRDefault="00DC75CB" w:rsidP="00DC75CB">
      <w:pPr>
        <w:pStyle w:val="3"/>
        <w:spacing w:before="326" w:after="326"/>
      </w:pPr>
      <w:bookmarkStart w:id="13" w:name="_Toc501373255"/>
      <w:r>
        <w:rPr>
          <w:rFonts w:hint="eastAsia"/>
        </w:rPr>
        <w:t>严重性能问题</w:t>
      </w:r>
      <w:bookmarkEnd w:id="13"/>
    </w:p>
    <w:p w:rsidR="00DC75CB" w:rsidRPr="00DC75CB" w:rsidRDefault="00DC75CB" w:rsidP="00DC75CB">
      <w:pPr>
        <w:pStyle w:val="3"/>
        <w:spacing w:before="326" w:after="326"/>
        <w:rPr>
          <w:rFonts w:hint="eastAsia"/>
        </w:rPr>
      </w:pPr>
      <w:bookmarkStart w:id="14" w:name="_Toc501373256"/>
      <w:r>
        <w:rPr>
          <w:rFonts w:hint="eastAsia"/>
        </w:rPr>
        <w:t>响应时间问题</w:t>
      </w:r>
      <w:bookmarkEnd w:id="14"/>
    </w:p>
    <w:p w:rsidR="00D21AC9" w:rsidRDefault="00DC75CB" w:rsidP="00D21AC9">
      <w:pPr>
        <w:pStyle w:val="1"/>
      </w:pPr>
      <w:bookmarkStart w:id="15" w:name="_Toc501373257"/>
      <w:r>
        <w:rPr>
          <w:rFonts w:hint="eastAsia"/>
        </w:rPr>
        <w:t>独立/混合场景结果</w:t>
      </w:r>
      <w:bookmarkEnd w:id="15"/>
    </w:p>
    <w:p w:rsidR="00DC75CB" w:rsidRDefault="00DC75CB" w:rsidP="00F403A9">
      <w:pPr>
        <w:pStyle w:val="2"/>
        <w:spacing w:before="326" w:after="326"/>
      </w:pPr>
      <w:bookmarkStart w:id="16" w:name="_Toc501373258"/>
      <w:r>
        <w:rPr>
          <w:rFonts w:hint="eastAsia"/>
        </w:rPr>
        <w:t>测试结果描述</w:t>
      </w:r>
      <w:bookmarkEnd w:id="16"/>
    </w:p>
    <w:p w:rsidR="00D21AC9" w:rsidRDefault="00DC75CB" w:rsidP="00F403A9">
      <w:pPr>
        <w:pStyle w:val="2"/>
        <w:spacing w:before="326" w:after="326"/>
      </w:pPr>
      <w:bookmarkStart w:id="17" w:name="_Toc501373259"/>
      <w:r>
        <w:rPr>
          <w:rFonts w:hint="eastAsia"/>
        </w:rPr>
        <w:t>详细测试结果</w:t>
      </w:r>
      <w:bookmarkEnd w:id="17"/>
    </w:p>
    <w:p w:rsidR="00B92868" w:rsidRDefault="00B92868" w:rsidP="00B92868">
      <w:pPr>
        <w:pStyle w:val="1"/>
      </w:pPr>
      <w:bookmarkStart w:id="18" w:name="_Toc501373260"/>
      <w:r>
        <w:rPr>
          <w:rFonts w:hint="eastAsia"/>
        </w:rPr>
        <w:t>峰值测试场景报告</w:t>
      </w:r>
      <w:bookmarkEnd w:id="18"/>
    </w:p>
    <w:p w:rsidR="00B92868" w:rsidRDefault="00C86662" w:rsidP="00C86662">
      <w:pPr>
        <w:pStyle w:val="2"/>
        <w:spacing w:before="326" w:after="326"/>
      </w:pPr>
      <w:bookmarkStart w:id="19" w:name="_Toc501373261"/>
      <w:r>
        <w:rPr>
          <w:rFonts w:hint="eastAsia"/>
        </w:rPr>
        <w:t>测试结果摘要</w:t>
      </w:r>
      <w:bookmarkEnd w:id="19"/>
    </w:p>
    <w:p w:rsidR="00C86662" w:rsidRDefault="00C86662" w:rsidP="00C86662">
      <w:pPr>
        <w:pStyle w:val="2"/>
        <w:spacing w:before="326" w:after="326"/>
      </w:pPr>
      <w:bookmarkStart w:id="20" w:name="_Toc501373262"/>
      <w:r>
        <w:rPr>
          <w:rFonts w:hint="eastAsia"/>
        </w:rPr>
        <w:t>本次测试结论</w:t>
      </w:r>
      <w:bookmarkEnd w:id="20"/>
    </w:p>
    <w:p w:rsidR="00C86662" w:rsidRDefault="00C86662" w:rsidP="00C86662">
      <w:pPr>
        <w:pStyle w:val="2"/>
        <w:spacing w:before="326" w:after="326"/>
      </w:pPr>
      <w:bookmarkStart w:id="21" w:name="_Toc501373263"/>
      <w:r>
        <w:rPr>
          <w:rFonts w:hint="eastAsia"/>
        </w:rPr>
        <w:t>系统性能监控</w:t>
      </w:r>
      <w:bookmarkEnd w:id="21"/>
    </w:p>
    <w:p w:rsidR="00C86662" w:rsidRDefault="00C86662" w:rsidP="00C86662">
      <w:pPr>
        <w:pStyle w:val="2"/>
        <w:spacing w:before="326" w:after="326"/>
      </w:pPr>
      <w:bookmarkStart w:id="22" w:name="_Toc501373264"/>
      <w:r>
        <w:rPr>
          <w:rFonts w:hint="eastAsia"/>
        </w:rPr>
        <w:t>事务出错分析</w:t>
      </w:r>
      <w:bookmarkEnd w:id="22"/>
    </w:p>
    <w:p w:rsidR="007B66B3" w:rsidRDefault="007B66B3" w:rsidP="007B66B3">
      <w:pPr>
        <w:pStyle w:val="1"/>
      </w:pPr>
      <w:bookmarkStart w:id="23" w:name="_Toc501373265"/>
      <w:r>
        <w:rPr>
          <w:rFonts w:hint="eastAsia"/>
        </w:rPr>
        <w:lastRenderedPageBreak/>
        <w:t>容量场景测试报告</w:t>
      </w:r>
      <w:bookmarkEnd w:id="23"/>
    </w:p>
    <w:p w:rsidR="004A7205" w:rsidRDefault="0096759D" w:rsidP="0096759D">
      <w:pPr>
        <w:pStyle w:val="2"/>
        <w:spacing w:before="326" w:after="326"/>
      </w:pPr>
      <w:bookmarkStart w:id="24" w:name="_Toc501373266"/>
      <w:r>
        <w:rPr>
          <w:rFonts w:hint="eastAsia"/>
        </w:rPr>
        <w:t>测试结果摘要</w:t>
      </w:r>
      <w:bookmarkEnd w:id="24"/>
    </w:p>
    <w:p w:rsidR="0096759D" w:rsidRDefault="0096759D" w:rsidP="0096759D">
      <w:pPr>
        <w:pStyle w:val="2"/>
        <w:spacing w:before="326" w:after="326"/>
      </w:pPr>
      <w:bookmarkStart w:id="25" w:name="_Toc501373267"/>
      <w:r>
        <w:rPr>
          <w:rFonts w:hint="eastAsia"/>
        </w:rPr>
        <w:t>联机交易结论</w:t>
      </w:r>
      <w:bookmarkEnd w:id="25"/>
    </w:p>
    <w:p w:rsidR="0096759D" w:rsidRDefault="0096759D" w:rsidP="0059284A">
      <w:pPr>
        <w:pStyle w:val="3"/>
        <w:spacing w:before="326" w:after="326"/>
      </w:pPr>
      <w:bookmarkStart w:id="26" w:name="_Toc501373268"/>
      <w:r>
        <w:rPr>
          <w:rFonts w:hint="eastAsia"/>
        </w:rPr>
        <w:t>最佳并发数/最佳处理能力</w:t>
      </w:r>
      <w:bookmarkEnd w:id="26"/>
    </w:p>
    <w:p w:rsidR="0096759D" w:rsidRDefault="0096759D" w:rsidP="0059284A">
      <w:pPr>
        <w:pStyle w:val="3"/>
        <w:spacing w:before="326" w:after="326"/>
      </w:pPr>
      <w:bookmarkStart w:id="27" w:name="_Toc501373269"/>
      <w:r>
        <w:rPr>
          <w:rFonts w:hint="eastAsia"/>
        </w:rPr>
        <w:t>最大并发数/最大处理能力</w:t>
      </w:r>
      <w:bookmarkEnd w:id="27"/>
    </w:p>
    <w:p w:rsidR="0059284A" w:rsidRDefault="0059284A" w:rsidP="0059284A">
      <w:pPr>
        <w:pStyle w:val="3"/>
        <w:spacing w:before="326" w:after="326"/>
      </w:pPr>
      <w:bookmarkStart w:id="28" w:name="_Toc501373270"/>
      <w:r>
        <w:rPr>
          <w:rFonts w:hint="eastAsia"/>
        </w:rPr>
        <w:t>系统容量上限</w:t>
      </w:r>
      <w:bookmarkEnd w:id="28"/>
    </w:p>
    <w:p w:rsidR="0059284A" w:rsidRDefault="0059284A" w:rsidP="0059284A">
      <w:pPr>
        <w:pStyle w:val="3"/>
        <w:spacing w:before="326" w:after="326"/>
      </w:pPr>
      <w:bookmarkStart w:id="29" w:name="_Toc501373271"/>
      <w:r>
        <w:rPr>
          <w:rFonts w:hint="eastAsia"/>
        </w:rPr>
        <w:t>系统上限</w:t>
      </w:r>
      <w:bookmarkEnd w:id="29"/>
    </w:p>
    <w:p w:rsidR="0059284A" w:rsidRDefault="0059284A" w:rsidP="0059284A">
      <w:pPr>
        <w:pStyle w:val="3"/>
        <w:spacing w:before="326" w:after="326"/>
        <w:rPr>
          <w:rFonts w:hint="eastAsia"/>
        </w:rPr>
      </w:pPr>
      <w:bookmarkStart w:id="30" w:name="_Toc501373272"/>
      <w:r>
        <w:rPr>
          <w:rFonts w:hint="eastAsia"/>
        </w:rPr>
        <w:t>业务处理能力</w:t>
      </w:r>
      <w:bookmarkEnd w:id="30"/>
    </w:p>
    <w:p w:rsidR="0059284A" w:rsidRDefault="0059284A" w:rsidP="0059284A">
      <w:pPr>
        <w:pStyle w:val="3"/>
        <w:spacing w:before="326" w:after="326"/>
      </w:pPr>
      <w:bookmarkStart w:id="31" w:name="_Toc501373273"/>
      <w:r>
        <w:rPr>
          <w:rFonts w:hint="eastAsia"/>
        </w:rPr>
        <w:t>并发对性能影响</w:t>
      </w:r>
      <w:bookmarkEnd w:id="31"/>
    </w:p>
    <w:p w:rsidR="0059284A" w:rsidRDefault="0059284A" w:rsidP="0059284A">
      <w:pPr>
        <w:pStyle w:val="2"/>
        <w:spacing w:before="326" w:after="326"/>
      </w:pPr>
      <w:bookmarkStart w:id="32" w:name="_Toc501373274"/>
      <w:r>
        <w:rPr>
          <w:rFonts w:hint="eastAsia"/>
        </w:rPr>
        <w:t>批量作业结论</w:t>
      </w:r>
      <w:bookmarkEnd w:id="32"/>
    </w:p>
    <w:p w:rsidR="0059284A" w:rsidRDefault="0059284A" w:rsidP="0059284A">
      <w:pPr>
        <w:pStyle w:val="2"/>
        <w:spacing w:before="326" w:after="326"/>
      </w:pPr>
      <w:bookmarkStart w:id="33" w:name="_Toc501373275"/>
      <w:r>
        <w:rPr>
          <w:rFonts w:hint="eastAsia"/>
        </w:rPr>
        <w:t>系统性能监控</w:t>
      </w:r>
      <w:bookmarkEnd w:id="33"/>
    </w:p>
    <w:p w:rsidR="0059284A" w:rsidRDefault="0059284A" w:rsidP="0059284A">
      <w:pPr>
        <w:pStyle w:val="2"/>
        <w:spacing w:before="326" w:after="326"/>
      </w:pPr>
      <w:bookmarkStart w:id="34" w:name="_Toc501373276"/>
      <w:r>
        <w:rPr>
          <w:rFonts w:hint="eastAsia"/>
        </w:rPr>
        <w:t>事务出错分析</w:t>
      </w:r>
      <w:bookmarkEnd w:id="34"/>
    </w:p>
    <w:p w:rsidR="0059284A" w:rsidRDefault="0059284A" w:rsidP="0059284A">
      <w:pPr>
        <w:pStyle w:val="1"/>
      </w:pPr>
      <w:bookmarkStart w:id="35" w:name="_Toc501373277"/>
      <w:r>
        <w:rPr>
          <w:rFonts w:hint="eastAsia"/>
        </w:rPr>
        <w:t>疲劳场景测试报告</w:t>
      </w:r>
      <w:bookmarkEnd w:id="35"/>
    </w:p>
    <w:p w:rsidR="004A788D" w:rsidRDefault="0059284A" w:rsidP="004A788D">
      <w:pPr>
        <w:pStyle w:val="2"/>
        <w:spacing w:before="326" w:after="326"/>
      </w:pPr>
      <w:bookmarkStart w:id="36" w:name="_Toc501373278"/>
      <w:r>
        <w:rPr>
          <w:rFonts w:hint="eastAsia"/>
        </w:rPr>
        <w:t>测试结果摘要</w:t>
      </w:r>
      <w:bookmarkEnd w:id="36"/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6"/>
        <w:gridCol w:w="1488"/>
        <w:gridCol w:w="952"/>
        <w:gridCol w:w="872"/>
        <w:gridCol w:w="974"/>
      </w:tblGrid>
      <w:tr w:rsidR="005850B8" w:rsidTr="00B30926">
        <w:tc>
          <w:tcPr>
            <w:tcW w:w="815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测试日期</w:t>
            </w: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成功处理事务数</w:t>
            </w:r>
          </w:p>
        </w:tc>
        <w:tc>
          <w:tcPr>
            <w:tcW w:w="815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失败笔数</w:t>
            </w:r>
          </w:p>
        </w:tc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</w:t>
            </w:r>
          </w:p>
        </w:tc>
        <w:tc>
          <w:tcPr>
            <w:tcW w:w="1488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事务通过率（去除数据问题）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TPS（笔/秒）</w:t>
            </w:r>
          </w:p>
        </w:tc>
        <w:tc>
          <w:tcPr>
            <w:tcW w:w="974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事务吞吐率</w:t>
            </w:r>
          </w:p>
        </w:tc>
      </w:tr>
      <w:tr w:rsidR="005850B8" w:rsidTr="00B30926">
        <w:tc>
          <w:tcPr>
            <w:tcW w:w="815" w:type="dxa"/>
            <w:vMerge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账务类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查询类</w:t>
            </w:r>
          </w:p>
        </w:tc>
        <w:tc>
          <w:tcPr>
            <w:tcW w:w="815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平均值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峰值</w:t>
            </w:r>
          </w:p>
        </w:tc>
        <w:tc>
          <w:tcPr>
            <w:tcW w:w="974" w:type="dxa"/>
            <w:vMerge/>
          </w:tcPr>
          <w:p w:rsidR="005850B8" w:rsidRPr="00617BA1" w:rsidRDefault="005850B8" w:rsidP="00643C35">
            <w:pPr>
              <w:rPr>
                <w:rFonts w:hint="eastAsia"/>
                <w:sz w:val="18"/>
                <w:szCs w:val="18"/>
              </w:rPr>
            </w:pPr>
          </w:p>
        </w:tc>
      </w:tr>
      <w:tr w:rsidR="00617BA1" w:rsidTr="00617BA1">
        <w:tc>
          <w:tcPr>
            <w:tcW w:w="815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</w:tcPr>
          <w:p w:rsidR="00617BA1" w:rsidRPr="00617BA1" w:rsidRDefault="00617BA1" w:rsidP="00643C35">
            <w:pPr>
              <w:rPr>
                <w:rFonts w:hint="eastAsia"/>
                <w:sz w:val="18"/>
                <w:szCs w:val="18"/>
              </w:rPr>
            </w:pPr>
          </w:p>
        </w:tc>
      </w:tr>
      <w:tr w:rsidR="00B30926" w:rsidTr="00617BA1">
        <w:tc>
          <w:tcPr>
            <w:tcW w:w="815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</w:tcPr>
          <w:p w:rsidR="00B30926" w:rsidRPr="00617BA1" w:rsidRDefault="00B30926" w:rsidP="00643C35">
            <w:pPr>
              <w:rPr>
                <w:rFonts w:hint="eastAsia"/>
                <w:sz w:val="18"/>
                <w:szCs w:val="18"/>
              </w:rPr>
            </w:pPr>
          </w:p>
        </w:tc>
      </w:tr>
      <w:tr w:rsidR="00F019BD" w:rsidTr="00617BA1">
        <w:tc>
          <w:tcPr>
            <w:tcW w:w="815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</w:tcPr>
          <w:p w:rsidR="00F019BD" w:rsidRPr="00617BA1" w:rsidRDefault="00F019BD" w:rsidP="00643C35">
            <w:pPr>
              <w:rPr>
                <w:rFonts w:hint="eastAsia"/>
                <w:sz w:val="18"/>
                <w:szCs w:val="18"/>
              </w:rPr>
            </w:pPr>
          </w:p>
        </w:tc>
      </w:tr>
      <w:tr w:rsidR="00C527BE" w:rsidTr="00617BA1">
        <w:tc>
          <w:tcPr>
            <w:tcW w:w="815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</w:tcPr>
          <w:p w:rsidR="00C527BE" w:rsidRPr="00617BA1" w:rsidRDefault="00C527BE" w:rsidP="00643C35">
            <w:pPr>
              <w:rPr>
                <w:rFonts w:hint="eastAsia"/>
                <w:sz w:val="18"/>
                <w:szCs w:val="18"/>
              </w:rPr>
            </w:pPr>
          </w:p>
        </w:tc>
      </w:tr>
      <w:tr w:rsidR="00D72A6A" w:rsidTr="00617BA1">
        <w:tc>
          <w:tcPr>
            <w:tcW w:w="815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16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488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52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72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974" w:type="dxa"/>
          </w:tcPr>
          <w:p w:rsidR="00D72A6A" w:rsidRPr="00617BA1" w:rsidRDefault="00D72A6A" w:rsidP="00643C35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9284A" w:rsidRDefault="0059284A" w:rsidP="00564B0A">
      <w:pPr>
        <w:pStyle w:val="2"/>
        <w:spacing w:before="326" w:after="326"/>
      </w:pPr>
      <w:bookmarkStart w:id="37" w:name="_Toc501373279"/>
      <w:r>
        <w:rPr>
          <w:rFonts w:hint="eastAsia"/>
        </w:rPr>
        <w:lastRenderedPageBreak/>
        <w:t>测试结论</w:t>
      </w:r>
      <w:bookmarkEnd w:id="37"/>
    </w:p>
    <w:p w:rsidR="0059284A" w:rsidRDefault="0059284A" w:rsidP="00564B0A">
      <w:pPr>
        <w:pStyle w:val="2"/>
        <w:spacing w:before="326" w:after="326"/>
      </w:pPr>
      <w:bookmarkStart w:id="38" w:name="_Toc501373280"/>
      <w:r>
        <w:rPr>
          <w:rFonts w:hint="eastAsia"/>
        </w:rPr>
        <w:t>响应时间结果</w:t>
      </w:r>
      <w:bookmarkEnd w:id="38"/>
    </w:p>
    <w:p w:rsidR="0059284A" w:rsidRDefault="0059284A" w:rsidP="00564B0A">
      <w:pPr>
        <w:pStyle w:val="3"/>
        <w:spacing w:before="326" w:after="326"/>
      </w:pPr>
      <w:bookmarkStart w:id="39" w:name="_Toc501373281"/>
      <w:r>
        <w:rPr>
          <w:rFonts w:hint="eastAsia"/>
        </w:rPr>
        <w:t>第一疲劳响应时间</w:t>
      </w:r>
      <w:bookmarkEnd w:id="39"/>
    </w:p>
    <w:p w:rsidR="0059284A" w:rsidRDefault="0059284A" w:rsidP="00564B0A">
      <w:pPr>
        <w:pStyle w:val="3"/>
        <w:spacing w:before="326" w:after="326"/>
      </w:pPr>
      <w:bookmarkStart w:id="40" w:name="_Toc501373282"/>
      <w:r>
        <w:rPr>
          <w:rFonts w:hint="eastAsia"/>
        </w:rPr>
        <w:t>末一次疲劳响应时间</w:t>
      </w:r>
      <w:bookmarkEnd w:id="40"/>
    </w:p>
    <w:p w:rsidR="0059284A" w:rsidRDefault="00564B0A" w:rsidP="00564B0A">
      <w:pPr>
        <w:pStyle w:val="2"/>
        <w:spacing w:before="326" w:after="326"/>
      </w:pPr>
      <w:bookmarkStart w:id="41" w:name="_Toc501373283"/>
      <w:r>
        <w:rPr>
          <w:rFonts w:hint="eastAsia"/>
        </w:rPr>
        <w:t>处理能力结果</w:t>
      </w:r>
      <w:bookmarkEnd w:id="41"/>
    </w:p>
    <w:p w:rsidR="0059284A" w:rsidRDefault="0059284A" w:rsidP="00564B0A">
      <w:pPr>
        <w:pStyle w:val="3"/>
        <w:spacing w:before="326" w:after="326"/>
      </w:pPr>
      <w:bookmarkStart w:id="42" w:name="_Toc501373284"/>
      <w:r>
        <w:rPr>
          <w:rFonts w:hint="eastAsia"/>
        </w:rPr>
        <w:t>第一疲劳处理能力</w:t>
      </w:r>
      <w:bookmarkEnd w:id="42"/>
    </w:p>
    <w:p w:rsidR="0059284A" w:rsidRDefault="0059284A" w:rsidP="00564B0A">
      <w:pPr>
        <w:pStyle w:val="3"/>
        <w:spacing w:before="326" w:after="326"/>
      </w:pPr>
      <w:bookmarkStart w:id="43" w:name="_Toc501373285"/>
      <w:r>
        <w:rPr>
          <w:rFonts w:hint="eastAsia"/>
        </w:rPr>
        <w:t>末一次疲劳处理能力</w:t>
      </w:r>
      <w:bookmarkEnd w:id="43"/>
    </w:p>
    <w:p w:rsidR="0059284A" w:rsidRDefault="0059284A" w:rsidP="00564B0A">
      <w:pPr>
        <w:pStyle w:val="2"/>
        <w:spacing w:before="326" w:after="326"/>
      </w:pPr>
      <w:bookmarkStart w:id="44" w:name="_Toc501373286"/>
      <w:r>
        <w:rPr>
          <w:rFonts w:hint="eastAsia"/>
        </w:rPr>
        <w:t>系统性能监控</w:t>
      </w:r>
      <w:bookmarkEnd w:id="44"/>
    </w:p>
    <w:p w:rsidR="0059284A" w:rsidRDefault="0059284A" w:rsidP="00564B0A">
      <w:pPr>
        <w:pStyle w:val="2"/>
        <w:spacing w:before="326" w:after="326"/>
      </w:pPr>
      <w:bookmarkStart w:id="45" w:name="_Toc501373287"/>
      <w:r>
        <w:rPr>
          <w:rFonts w:hint="eastAsia"/>
        </w:rPr>
        <w:t>事务出错分析</w:t>
      </w:r>
      <w:bookmarkEnd w:id="45"/>
    </w:p>
    <w:p w:rsidR="0059284A" w:rsidRDefault="0059284A" w:rsidP="00564B0A">
      <w:pPr>
        <w:pStyle w:val="3"/>
        <w:spacing w:before="326" w:after="326"/>
      </w:pPr>
      <w:bookmarkStart w:id="46" w:name="_Toc501373288"/>
      <w:r>
        <w:rPr>
          <w:rFonts w:hint="eastAsia"/>
        </w:rPr>
        <w:t>第一次疲劳分析</w:t>
      </w:r>
      <w:bookmarkEnd w:id="46"/>
    </w:p>
    <w:p w:rsidR="0059284A" w:rsidRPr="0059284A" w:rsidRDefault="0059284A" w:rsidP="00564B0A">
      <w:pPr>
        <w:pStyle w:val="3"/>
        <w:spacing w:before="326" w:after="326"/>
        <w:rPr>
          <w:rFonts w:hint="eastAsia"/>
        </w:rPr>
      </w:pPr>
      <w:bookmarkStart w:id="47" w:name="_Toc501373289"/>
      <w:r>
        <w:rPr>
          <w:rFonts w:hint="eastAsia"/>
        </w:rPr>
        <w:t>末一次疲劳分析</w:t>
      </w:r>
      <w:bookmarkEnd w:id="47"/>
    </w:p>
    <w:p w:rsidR="0059284A" w:rsidRDefault="0059284A" w:rsidP="0059284A">
      <w:pPr>
        <w:pStyle w:val="1"/>
      </w:pPr>
      <w:bookmarkStart w:id="48" w:name="_Toc501373290"/>
      <w:r>
        <w:rPr>
          <w:rFonts w:hint="eastAsia"/>
        </w:rPr>
        <w:t>性能缺陷统计分析</w:t>
      </w:r>
      <w:bookmarkEnd w:id="48"/>
    </w:p>
    <w:p w:rsidR="0059284A" w:rsidRDefault="0059284A" w:rsidP="0059284A">
      <w:pPr>
        <w:pStyle w:val="2"/>
        <w:spacing w:before="326" w:after="326"/>
      </w:pPr>
      <w:bookmarkStart w:id="49" w:name="_Toc501373291"/>
      <w:r>
        <w:rPr>
          <w:rFonts w:hint="eastAsia"/>
        </w:rPr>
        <w:t>缺陷严重程度</w:t>
      </w:r>
      <w:bookmarkEnd w:id="49"/>
    </w:p>
    <w:p w:rsidR="0059284A" w:rsidRDefault="0059284A" w:rsidP="0059284A">
      <w:pPr>
        <w:pStyle w:val="2"/>
        <w:spacing w:before="326" w:after="326"/>
      </w:pPr>
      <w:bookmarkStart w:id="50" w:name="_Toc501373292"/>
      <w:r>
        <w:rPr>
          <w:rFonts w:hint="eastAsia"/>
        </w:rPr>
        <w:t>缺陷类型分析</w:t>
      </w:r>
      <w:bookmarkEnd w:id="50"/>
    </w:p>
    <w:p w:rsidR="0059284A" w:rsidRDefault="0059284A" w:rsidP="0059284A">
      <w:pPr>
        <w:pStyle w:val="2"/>
        <w:spacing w:before="326" w:after="326"/>
      </w:pPr>
      <w:bookmarkStart w:id="51" w:name="_Toc501373293"/>
      <w:r>
        <w:rPr>
          <w:rFonts w:hint="eastAsia"/>
        </w:rPr>
        <w:t>缺陷原因分析</w:t>
      </w:r>
      <w:bookmarkEnd w:id="51"/>
    </w:p>
    <w:p w:rsidR="0059284A" w:rsidRDefault="0059284A" w:rsidP="0059284A">
      <w:pPr>
        <w:pStyle w:val="1"/>
      </w:pPr>
      <w:bookmarkStart w:id="52" w:name="_Toc501373294"/>
      <w:r>
        <w:rPr>
          <w:rFonts w:hint="eastAsia"/>
        </w:rPr>
        <w:t>测试环境分析</w:t>
      </w:r>
      <w:bookmarkEnd w:id="52"/>
    </w:p>
    <w:p w:rsidR="0059284A" w:rsidRDefault="0059284A" w:rsidP="0059284A">
      <w:pPr>
        <w:pStyle w:val="2"/>
        <w:spacing w:before="326" w:after="326"/>
      </w:pPr>
      <w:bookmarkStart w:id="53" w:name="_Toc501373295"/>
      <w:r>
        <w:rPr>
          <w:rFonts w:hint="eastAsia"/>
        </w:rPr>
        <w:t>系统架构设计</w:t>
      </w:r>
      <w:bookmarkEnd w:id="53"/>
    </w:p>
    <w:p w:rsidR="0059284A" w:rsidRDefault="0059284A" w:rsidP="0059284A">
      <w:pPr>
        <w:pStyle w:val="2"/>
        <w:spacing w:before="326" w:after="326"/>
      </w:pPr>
      <w:bookmarkStart w:id="54" w:name="_Toc501373296"/>
      <w:r>
        <w:rPr>
          <w:rFonts w:hint="eastAsia"/>
        </w:rPr>
        <w:t>测试环境配置</w:t>
      </w:r>
      <w:bookmarkEnd w:id="54"/>
    </w:p>
    <w:p w:rsidR="0059284A" w:rsidRPr="0059284A" w:rsidRDefault="0059284A" w:rsidP="0059284A">
      <w:pPr>
        <w:pStyle w:val="2"/>
        <w:spacing w:before="326" w:after="326"/>
        <w:rPr>
          <w:rFonts w:hint="eastAsia"/>
        </w:rPr>
      </w:pPr>
      <w:bookmarkStart w:id="55" w:name="_Toc501373297"/>
      <w:r>
        <w:rPr>
          <w:rFonts w:hint="eastAsia"/>
        </w:rPr>
        <w:t>环境差异分析</w:t>
      </w:r>
      <w:bookmarkEnd w:id="55"/>
    </w:p>
    <w:p w:rsidR="0059284A" w:rsidRPr="0059284A" w:rsidRDefault="0059284A" w:rsidP="0059284A">
      <w:pPr>
        <w:rPr>
          <w:rFonts w:hint="eastAsia"/>
        </w:rPr>
      </w:pPr>
    </w:p>
    <w:p w:rsidR="0096759D" w:rsidRPr="0096759D" w:rsidRDefault="0096759D" w:rsidP="0096759D">
      <w:pPr>
        <w:rPr>
          <w:rFonts w:hint="eastAsia"/>
        </w:rPr>
      </w:pPr>
    </w:p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168" w:rsidRDefault="00AE6168" w:rsidP="00525126">
      <w:pPr>
        <w:spacing w:line="240" w:lineRule="auto"/>
      </w:pPr>
      <w:r>
        <w:separator/>
      </w:r>
    </w:p>
  </w:endnote>
  <w:endnote w:type="continuationSeparator" w:id="0">
    <w:p w:rsidR="00AE6168" w:rsidRDefault="00AE616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168" w:rsidRDefault="00AE6168" w:rsidP="00525126">
      <w:pPr>
        <w:spacing w:line="240" w:lineRule="auto"/>
      </w:pPr>
      <w:r>
        <w:separator/>
      </w:r>
    </w:p>
  </w:footnote>
  <w:footnote w:type="continuationSeparator" w:id="0">
    <w:p w:rsidR="00AE6168" w:rsidRDefault="00AE6168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853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6B8817-82A1-4698-ACA6-71748E44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作者1 作者2 作者3</dc:creator>
  <cp:keywords/>
  <dc:description/>
  <cp:lastModifiedBy>孙海英</cp:lastModifiedBy>
  <cp:revision>30</cp:revision>
  <dcterms:created xsi:type="dcterms:W3CDTF">2017-12-18T06:24:00Z</dcterms:created>
  <dcterms:modified xsi:type="dcterms:W3CDTF">2017-12-18T07:12:00Z</dcterms:modified>
</cp:coreProperties>
</file>