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BE4" w:rsidRPr="00B60BE4" w:rsidRDefault="00B60BE4" w:rsidP="00B60BE4">
      <w:pPr>
        <w:jc w:val="right"/>
      </w:pPr>
      <w:r>
        <w:t>Фаримец Сергей Алексеевич</w:t>
      </w:r>
      <w:r>
        <w:br/>
        <w:t>Группа: 2307а2</w:t>
      </w:r>
    </w:p>
    <w:p w:rsidR="00830021" w:rsidRPr="00B60BE4" w:rsidRDefault="00B60BE4" w:rsidP="00B60BE4">
      <w:pPr>
        <w:jc w:val="center"/>
        <w:rPr>
          <w:lang w:val="en-US"/>
        </w:rPr>
      </w:pPr>
      <w:r>
        <w:t>Лабороторная работа №2</w:t>
      </w:r>
    </w:p>
    <w:p w:rsidR="00B60BE4" w:rsidRDefault="00B60BE4" w:rsidP="00B60BE4"/>
    <w:p w:rsidR="00B60BE4" w:rsidRPr="00B60BE4" w:rsidRDefault="00B60BE4" w:rsidP="00B60BE4">
      <w:pPr>
        <w:rPr>
          <w:rFonts w:cstheme="minorHAnsi"/>
          <w:color w:val="0F1115"/>
          <w:sz w:val="20"/>
          <w:szCs w:val="20"/>
        </w:rPr>
      </w:pPr>
      <w:r w:rsidRPr="00B60BE4">
        <w:rPr>
          <w:rStyle w:val="a3"/>
          <w:rFonts w:cstheme="minorHAnsi"/>
          <w:color w:val="0F1115"/>
          <w:sz w:val="20"/>
          <w:szCs w:val="20"/>
        </w:rPr>
        <w:t>Пункт А. Общая статистика:</w:t>
      </w:r>
    </w:p>
    <w:p w:rsidR="00B60BE4" w:rsidRPr="00B60BE4" w:rsidRDefault="00B60BE4" w:rsidP="00B60BE4">
      <w:pPr>
        <w:rPr>
          <w:rFonts w:cstheme="minorHAnsi"/>
          <w:color w:val="0F1115"/>
          <w:sz w:val="20"/>
          <w:szCs w:val="20"/>
        </w:rPr>
      </w:pPr>
      <w:r w:rsidRPr="00B60BE4">
        <w:rPr>
          <w:rFonts w:cstheme="minorHAnsi"/>
          <w:color w:val="0F1115"/>
          <w:sz w:val="20"/>
          <w:szCs w:val="20"/>
        </w:rPr>
        <w:t xml:space="preserve">Всего написано тестов для </w:t>
      </w:r>
      <w:r w:rsidRPr="00B60BE4">
        <w:rPr>
          <w:rFonts w:cstheme="minorHAnsi"/>
          <w:color w:val="0F1115"/>
          <w:sz w:val="20"/>
          <w:szCs w:val="20"/>
          <w:lang w:val="en-US"/>
        </w:rPr>
        <w:t xml:space="preserve">triangle.py </w:t>
      </w:r>
      <w:r w:rsidRPr="00B60BE4">
        <w:rPr>
          <w:rFonts w:cstheme="minorHAnsi"/>
          <w:color w:val="0F1115"/>
          <w:sz w:val="20"/>
          <w:szCs w:val="20"/>
        </w:rPr>
        <w:t>: 21 (прошли все 21).</w:t>
      </w:r>
      <w:r w:rsidRPr="00B60BE4">
        <w:rPr>
          <w:rFonts w:cstheme="minorHAnsi"/>
          <w:color w:val="0F1115"/>
          <w:sz w:val="20"/>
          <w:szCs w:val="20"/>
          <w:lang w:val="en-US"/>
        </w:rPr>
        <w:br/>
      </w:r>
      <w:r w:rsidRPr="00B60BE4">
        <w:rPr>
          <w:rFonts w:cstheme="minorHAnsi"/>
          <w:color w:val="0F1115"/>
          <w:sz w:val="20"/>
          <w:szCs w:val="20"/>
        </w:rPr>
        <w:t xml:space="preserve">Всего написано тестов для </w:t>
      </w:r>
      <w:r w:rsidRPr="00B60BE4">
        <w:rPr>
          <w:rFonts w:cstheme="minorHAnsi"/>
          <w:color w:val="0F1115"/>
          <w:sz w:val="20"/>
          <w:szCs w:val="20"/>
          <w:lang w:val="en-US"/>
        </w:rPr>
        <w:t xml:space="preserve">Delivery.py </w:t>
      </w:r>
      <w:r w:rsidRPr="00B60BE4">
        <w:rPr>
          <w:rFonts w:cstheme="minorHAnsi"/>
          <w:color w:val="0F1115"/>
          <w:sz w:val="20"/>
          <w:szCs w:val="20"/>
        </w:rPr>
        <w:t>: 12 (прошли все 12, выявив баги).</w:t>
      </w:r>
      <w:r w:rsidRPr="00B60BE4">
        <w:rPr>
          <w:rFonts w:cstheme="minorHAnsi"/>
          <w:color w:val="0F1115"/>
          <w:sz w:val="20"/>
          <w:szCs w:val="20"/>
          <w:lang w:val="en-US"/>
        </w:rPr>
        <w:br/>
      </w:r>
      <w:r w:rsidRPr="00B60BE4">
        <w:rPr>
          <w:rFonts w:cstheme="minorHAnsi"/>
          <w:color w:val="0F1115"/>
          <w:sz w:val="20"/>
          <w:szCs w:val="20"/>
        </w:rPr>
        <w:t>Общая статистика: 33 теста, 33 успешно выполнены.</w:t>
      </w:r>
    </w:p>
    <w:p w:rsidR="00B60BE4" w:rsidRPr="00B60BE4" w:rsidRDefault="00B60BE4" w:rsidP="00B60BE4">
      <w:pPr>
        <w:rPr>
          <w:rFonts w:cstheme="minorHAnsi"/>
          <w:color w:val="0F1115"/>
          <w:sz w:val="20"/>
          <w:szCs w:val="20"/>
          <w:shd w:val="clear" w:color="auto" w:fill="FFFFFF"/>
          <w:lang w:val="en-US"/>
        </w:rPr>
      </w:pPr>
      <w:r w:rsidRPr="00B60BE4">
        <w:rPr>
          <w:rFonts w:cstheme="minorHAnsi"/>
          <w:lang w:val="en-US"/>
        </w:rPr>
        <w:br/>
      </w:r>
      <w:r w:rsidRPr="00B60BE4">
        <w:rPr>
          <w:rFonts w:cstheme="minorHAnsi"/>
          <w:lang w:val="en-US"/>
        </w:rPr>
        <w:br/>
      </w:r>
      <w:r w:rsidRPr="00B60BE4">
        <w:rPr>
          <w:rStyle w:val="a3"/>
          <w:rFonts w:cstheme="minorHAnsi"/>
          <w:color w:val="0F1115"/>
          <w:sz w:val="20"/>
          <w:szCs w:val="20"/>
          <w:shd w:val="clear" w:color="auto" w:fill="FFFFFF"/>
        </w:rPr>
        <w:t>Пункт Б. Точное количество упавших тестов (на этапе анализа):</w:t>
      </w:r>
      <w:r w:rsidRPr="00B60BE4">
        <w:rPr>
          <w:rFonts w:cstheme="minorHAnsi"/>
          <w:color w:val="0F1115"/>
          <w:sz w:val="20"/>
          <w:szCs w:val="20"/>
        </w:rPr>
        <w:br/>
      </w:r>
      <w:r w:rsidRPr="00B60BE4">
        <w:rPr>
          <w:rFonts w:cstheme="minorHAnsi"/>
          <w:color w:val="0F1115"/>
          <w:sz w:val="20"/>
          <w:szCs w:val="20"/>
          <w:shd w:val="clear" w:color="auto" w:fill="FFFFFF"/>
        </w:rPr>
        <w:t xml:space="preserve">В ходе написания тестов для модуля </w:t>
      </w:r>
      <w:r w:rsidRPr="00B60BE4">
        <w:rPr>
          <w:rFonts w:cstheme="minorHAnsi"/>
          <w:color w:val="0F1115"/>
          <w:sz w:val="20"/>
          <w:szCs w:val="20"/>
          <w:lang w:val="en-US"/>
        </w:rPr>
        <w:t xml:space="preserve">Delivery.py </w:t>
      </w:r>
      <w:r w:rsidRPr="00B60BE4">
        <w:rPr>
          <w:rFonts w:cstheme="minorHAnsi"/>
          <w:color w:val="0F1115"/>
          <w:sz w:val="20"/>
          <w:szCs w:val="20"/>
          <w:shd w:val="clear" w:color="auto" w:fill="FFFFFF"/>
        </w:rPr>
        <w:t>было выявлено 3 логические ошибки в коде, которые не позволяют ему работать по бизнес-требованиям. Тесты</w:t>
      </w:r>
      <w:r w:rsidRPr="00B60BE4">
        <w:rPr>
          <w:rFonts w:cstheme="minorHAnsi"/>
          <w:color w:val="0F1115"/>
          <w:sz w:val="20"/>
          <w:szCs w:val="20"/>
          <w:shd w:val="clear" w:color="auto" w:fill="FFFFFF"/>
          <w:lang w:val="en-US"/>
        </w:rPr>
        <w:t xml:space="preserve"> test_express_cost_bug</w:t>
      </w:r>
      <w:r w:rsidRPr="00B60BE4">
        <w:rPr>
          <w:rFonts w:cstheme="minorHAnsi"/>
          <w:color w:val="0F1115"/>
          <w:sz w:val="20"/>
          <w:szCs w:val="20"/>
          <w:shd w:val="clear" w:color="auto" w:fill="FFFFFF"/>
        </w:rPr>
        <w:t>, test_express_time_bug и</w:t>
      </w:r>
      <w:r w:rsidRPr="00B60BE4">
        <w:rPr>
          <w:rFonts w:cstheme="minorHAnsi"/>
          <w:color w:val="0F1115"/>
          <w:sz w:val="20"/>
          <w:szCs w:val="20"/>
          <w:shd w:val="clear" w:color="auto" w:fill="FFFFFF"/>
          <w:lang w:val="en-US"/>
        </w:rPr>
        <w:t xml:space="preserve"> test_int_truncation_bug </w:t>
      </w:r>
      <w:r w:rsidRPr="00B60BE4">
        <w:rPr>
          <w:rFonts w:cstheme="minorHAnsi"/>
          <w:color w:val="0F1115"/>
          <w:sz w:val="20"/>
          <w:szCs w:val="20"/>
          <w:shd w:val="clear" w:color="auto" w:fill="FFFFFF"/>
        </w:rPr>
        <w:t>фиксируют аномальное поведение.</w:t>
      </w:r>
    </w:p>
    <w:p w:rsidR="00B60BE4" w:rsidRPr="00B60BE4" w:rsidRDefault="00B60BE4" w:rsidP="00B60BE4">
      <w:pPr>
        <w:rPr>
          <w:rFonts w:cstheme="minorHAnsi"/>
          <w:color w:val="0F1115"/>
          <w:sz w:val="20"/>
          <w:szCs w:val="20"/>
          <w:shd w:val="clear" w:color="auto" w:fill="FFFFFF"/>
          <w:lang w:val="en-US"/>
        </w:rPr>
      </w:pPr>
    </w:p>
    <w:p w:rsidR="00B60BE4" w:rsidRPr="00B60BE4" w:rsidRDefault="00B60BE4" w:rsidP="00B60BE4">
      <w:pPr>
        <w:rPr>
          <w:rFonts w:cstheme="minorHAnsi"/>
          <w:b/>
          <w:color w:val="0F1115"/>
          <w:sz w:val="20"/>
          <w:szCs w:val="20"/>
          <w:shd w:val="clear" w:color="auto" w:fill="FFFFFF"/>
        </w:rPr>
      </w:pPr>
      <w:r w:rsidRPr="00B60BE4">
        <w:rPr>
          <w:rFonts w:cstheme="minorHAnsi"/>
          <w:b/>
          <w:color w:val="0F1115"/>
          <w:sz w:val="20"/>
          <w:szCs w:val="20"/>
          <w:shd w:val="clear" w:color="auto" w:fill="FFFFFF"/>
        </w:rPr>
        <w:t>Пункт В</w:t>
      </w:r>
      <w:r w:rsidRPr="00B60BE4">
        <w:rPr>
          <w:rFonts w:cstheme="minorHAnsi"/>
          <w:b/>
          <w:color w:val="0F1115"/>
          <w:sz w:val="20"/>
          <w:szCs w:val="20"/>
          <w:shd w:val="clear" w:color="auto" w:fill="FFFFFF"/>
          <w:lang w:val="en-US"/>
        </w:rPr>
        <w:t>.</w:t>
      </w:r>
      <w:r w:rsidRPr="00B60BE4">
        <w:rPr>
          <w:rFonts w:cstheme="minorHAnsi"/>
          <w:b/>
          <w:color w:val="0F1115"/>
          <w:sz w:val="20"/>
          <w:szCs w:val="20"/>
          <w:shd w:val="clear" w:color="auto" w:fill="FFFFFF"/>
        </w:rPr>
        <w:t xml:space="preserve"> Локализация аномалий:</w:t>
      </w:r>
    </w:p>
    <w:tbl>
      <w:tblPr>
        <w:tblStyle w:val="a4"/>
        <w:tblW w:w="0" w:type="auto"/>
        <w:tblLook w:val="04A0"/>
      </w:tblPr>
      <w:tblGrid>
        <w:gridCol w:w="2463"/>
        <w:gridCol w:w="2463"/>
        <w:gridCol w:w="2464"/>
        <w:gridCol w:w="2464"/>
      </w:tblGrid>
      <w:tr w:rsidR="00B60BE4" w:rsidRPr="00B60BE4" w:rsidTr="00B60BE4">
        <w:tc>
          <w:tcPr>
            <w:tcW w:w="2463" w:type="dxa"/>
          </w:tcPr>
          <w:p w:rsidR="00B60BE4" w:rsidRPr="00B60BE4" w:rsidRDefault="00B60BE4" w:rsidP="00B60BE4">
            <w:pPr>
              <w:rPr>
                <w:rFonts w:cstheme="minorHAnsi"/>
                <w:b/>
              </w:rPr>
            </w:pPr>
            <w:r w:rsidRPr="00B60BE4">
              <w:rPr>
                <w:rFonts w:cstheme="minorHAnsi"/>
                <w:b/>
              </w:rPr>
              <w:t>Название теста</w:t>
            </w:r>
          </w:p>
        </w:tc>
        <w:tc>
          <w:tcPr>
            <w:tcW w:w="2463" w:type="dxa"/>
          </w:tcPr>
          <w:p w:rsidR="00B60BE4" w:rsidRPr="00B60BE4" w:rsidRDefault="00B60BE4" w:rsidP="00B60BE4">
            <w:pPr>
              <w:rPr>
                <w:rFonts w:cstheme="minorHAnsi"/>
                <w:b/>
                <w:lang w:val="en-US"/>
              </w:rPr>
            </w:pPr>
            <w:r w:rsidRPr="00B60BE4">
              <w:rPr>
                <w:rFonts w:cstheme="minorHAnsi"/>
                <w:b/>
              </w:rPr>
              <w:t xml:space="preserve">Номер страницы в </w:t>
            </w:r>
            <w:r w:rsidRPr="00B60BE4">
              <w:rPr>
                <w:rFonts w:cstheme="minorHAnsi"/>
                <w:b/>
                <w:lang w:val="en-US"/>
              </w:rPr>
              <w:t>Delivery.py</w:t>
            </w:r>
          </w:p>
        </w:tc>
        <w:tc>
          <w:tcPr>
            <w:tcW w:w="2464" w:type="dxa"/>
          </w:tcPr>
          <w:p w:rsidR="00B60BE4" w:rsidRPr="00B60BE4" w:rsidRDefault="00B60BE4" w:rsidP="00B60BE4">
            <w:pPr>
              <w:rPr>
                <w:rFonts w:cstheme="minorHAnsi"/>
                <w:b/>
              </w:rPr>
            </w:pPr>
            <w:r w:rsidRPr="00B60BE4">
              <w:rPr>
                <w:rFonts w:cstheme="minorHAnsi"/>
                <w:b/>
              </w:rPr>
              <w:t>Описание дефекта</w:t>
            </w:r>
          </w:p>
        </w:tc>
        <w:tc>
          <w:tcPr>
            <w:tcW w:w="2464" w:type="dxa"/>
          </w:tcPr>
          <w:p w:rsidR="00B60BE4" w:rsidRPr="00B60BE4" w:rsidRDefault="00B60BE4" w:rsidP="00B60BE4">
            <w:pPr>
              <w:rPr>
                <w:rFonts w:cstheme="minorHAnsi"/>
                <w:b/>
              </w:rPr>
            </w:pPr>
            <w:r w:rsidRPr="00B60BE4">
              <w:rPr>
                <w:rFonts w:cstheme="minorHAnsi"/>
                <w:b/>
              </w:rPr>
              <w:t>Вариант исправления</w:t>
            </w:r>
          </w:p>
        </w:tc>
      </w:tr>
      <w:tr w:rsidR="00B60BE4" w:rsidRPr="00B60BE4" w:rsidTr="00B60BE4">
        <w:tc>
          <w:tcPr>
            <w:tcW w:w="2463" w:type="dxa"/>
          </w:tcPr>
          <w:p w:rsidR="00B60BE4" w:rsidRPr="00B60BE4" w:rsidRDefault="00B60BE4" w:rsidP="00B60BE4">
            <w:pPr>
              <w:rPr>
                <w:rFonts w:cstheme="minorHAnsi"/>
              </w:rPr>
            </w:pPr>
            <w:r w:rsidRPr="00B60BE4">
              <w:rPr>
                <w:rFonts w:cstheme="minorHAnsi"/>
                <w:color w:val="0F1115"/>
                <w:sz w:val="20"/>
                <w:szCs w:val="20"/>
                <w:shd w:val="clear" w:color="auto" w:fill="FFFFFF"/>
                <w:lang w:val="en-US"/>
              </w:rPr>
              <w:t>test_express_cost_bug</w:t>
            </w:r>
          </w:p>
        </w:tc>
        <w:tc>
          <w:tcPr>
            <w:tcW w:w="2463" w:type="dxa"/>
          </w:tcPr>
          <w:p w:rsidR="00B60BE4" w:rsidRPr="00B60BE4" w:rsidRDefault="00B60BE4" w:rsidP="00B60BE4">
            <w:pPr>
              <w:rPr>
                <w:rFonts w:cstheme="minorHAnsi"/>
              </w:rPr>
            </w:pPr>
            <w:r w:rsidRPr="00B60BE4">
              <w:rPr>
                <w:rFonts w:cstheme="minorHAnsi"/>
              </w:rPr>
              <w:t>35</w:t>
            </w:r>
          </w:p>
        </w:tc>
        <w:tc>
          <w:tcPr>
            <w:tcW w:w="2464" w:type="dxa"/>
          </w:tcPr>
          <w:p w:rsidR="00B60BE4" w:rsidRPr="00B60BE4" w:rsidRDefault="00B60BE4" w:rsidP="00B60BE4">
            <w:pPr>
              <w:rPr>
                <w:rFonts w:cstheme="minorHAnsi"/>
              </w:rPr>
            </w:pPr>
            <w:r w:rsidRPr="00B60BE4">
              <w:rPr>
                <w:rFonts w:cstheme="minorHAnsi"/>
                <w:color w:val="0F1115"/>
                <w:sz w:val="19"/>
                <w:szCs w:val="19"/>
                <w:shd w:val="clear" w:color="auto" w:fill="FFFFFF"/>
              </w:rPr>
              <w:t xml:space="preserve">Экспресс-доставка не удорожает, а </w:t>
            </w:r>
            <w:r w:rsidRPr="00B60BE4">
              <w:rPr>
                <w:rStyle w:val="a3"/>
                <w:rFonts w:cstheme="minorHAnsi"/>
                <w:b w:val="0"/>
                <w:color w:val="0F1115"/>
                <w:sz w:val="19"/>
                <w:szCs w:val="19"/>
                <w:shd w:val="clear" w:color="auto" w:fill="FFFFFF"/>
              </w:rPr>
              <w:t>удешевляет</w:t>
            </w:r>
            <w:r w:rsidRPr="00B60BE4">
              <w:rPr>
                <w:rFonts w:cstheme="minorHAnsi"/>
                <w:color w:val="0F1115"/>
                <w:sz w:val="19"/>
                <w:szCs w:val="19"/>
                <w:shd w:val="clear" w:color="auto" w:fill="FFFFFF"/>
              </w:rPr>
              <w:t xml:space="preserve"> посылку в 2 раза. Логическая ошибка: вместо коэффициента повышения используется понижающий.</w:t>
            </w:r>
          </w:p>
        </w:tc>
        <w:tc>
          <w:tcPr>
            <w:tcW w:w="2464" w:type="dxa"/>
          </w:tcPr>
          <w:p w:rsidR="00B60BE4" w:rsidRPr="00B60BE4" w:rsidRDefault="00B60BE4" w:rsidP="00B60BE4">
            <w:pPr>
              <w:rPr>
                <w:lang w:val="en-US"/>
              </w:rPr>
            </w:pPr>
            <w:r>
              <w:rPr>
                <w:lang w:val="en-US"/>
              </w:rPr>
              <w:t>Total_cost*= 1.5</w:t>
            </w:r>
            <w:r>
              <w:rPr>
                <w:lang w:val="en-US"/>
              </w:rPr>
              <w:br/>
              <w:t>(</w:t>
            </w:r>
            <w:r>
              <w:t>или</w:t>
            </w:r>
            <w:r>
              <w:br/>
            </w:r>
            <w:r>
              <w:rPr>
                <w:lang w:val="en-US"/>
              </w:rPr>
              <w:t>total_cost += 500)</w:t>
            </w:r>
          </w:p>
        </w:tc>
      </w:tr>
      <w:tr w:rsidR="00B60BE4" w:rsidRPr="00B60BE4" w:rsidTr="00B60BE4">
        <w:tc>
          <w:tcPr>
            <w:tcW w:w="2463" w:type="dxa"/>
          </w:tcPr>
          <w:p w:rsidR="00B60BE4" w:rsidRPr="00B60BE4" w:rsidRDefault="00B60BE4" w:rsidP="00B60BE4">
            <w:pPr>
              <w:rPr>
                <w:rFonts w:cstheme="minorHAnsi"/>
                <w:b/>
              </w:rPr>
            </w:pPr>
            <w:r w:rsidRPr="00B60BE4">
              <w:rPr>
                <w:rFonts w:cstheme="minorHAnsi"/>
                <w:color w:val="0F1115"/>
                <w:sz w:val="20"/>
                <w:szCs w:val="20"/>
                <w:shd w:val="clear" w:color="auto" w:fill="FFFFFF"/>
              </w:rPr>
              <w:t>test_express_time_bug</w:t>
            </w:r>
          </w:p>
        </w:tc>
        <w:tc>
          <w:tcPr>
            <w:tcW w:w="2463" w:type="dxa"/>
          </w:tcPr>
          <w:p w:rsidR="00B60BE4" w:rsidRPr="00B60BE4" w:rsidRDefault="00B60BE4" w:rsidP="00B60BE4">
            <w:pPr>
              <w:rPr>
                <w:rFonts w:cstheme="minorHAnsi"/>
              </w:rPr>
            </w:pPr>
            <w:r w:rsidRPr="00B60BE4">
              <w:rPr>
                <w:rFonts w:cstheme="minorHAnsi"/>
              </w:rPr>
              <w:t>44</w:t>
            </w:r>
          </w:p>
        </w:tc>
        <w:tc>
          <w:tcPr>
            <w:tcW w:w="2464" w:type="dxa"/>
          </w:tcPr>
          <w:p w:rsidR="00B60BE4" w:rsidRDefault="00B60BE4" w:rsidP="00B60BE4">
            <w:pPr>
              <w:rPr>
                <w:rFonts w:ascii="Segoe UI" w:hAnsi="Segoe UI" w:cs="Segoe UI"/>
                <w:color w:val="0F1115"/>
                <w:sz w:val="19"/>
                <w:szCs w:val="19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19"/>
                <w:szCs w:val="19"/>
                <w:shd w:val="clear" w:color="auto" w:fill="FFFFFF"/>
              </w:rPr>
              <w:t>При короткой дистанции (до 500 км, т.е. 1 день) экспресс-доставка делает</w:t>
            </w:r>
          </w:p>
          <w:p w:rsidR="00B60BE4" w:rsidRPr="00B60BE4" w:rsidRDefault="00B60BE4" w:rsidP="00B60BE4">
            <w:pPr>
              <w:rPr>
                <w:rFonts w:cstheme="minorHAnsi"/>
              </w:rPr>
            </w:pPr>
            <w:r>
              <w:rPr>
                <w:rFonts w:ascii="Segoe UI" w:hAnsi="Segoe UI" w:cs="Segoe UI"/>
                <w:color w:val="0F1115"/>
                <w:sz w:val="19"/>
                <w:szCs w:val="19"/>
                <w:shd w:val="clear" w:color="auto" w:fill="FFFFFF"/>
              </w:rPr>
              <w:t>дней. Посылка приезжает в день отправки. Деление нацело убирает минимальный 1 день.</w:t>
            </w:r>
          </w:p>
        </w:tc>
        <w:tc>
          <w:tcPr>
            <w:tcW w:w="2464" w:type="dxa"/>
          </w:tcPr>
          <w:p w:rsidR="00B60BE4" w:rsidRDefault="00B60BE4" w:rsidP="00B60BE4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Days_needed=max(</w:t>
            </w:r>
          </w:p>
          <w:p w:rsidR="00B60BE4" w:rsidRPr="00B60BE4" w:rsidRDefault="00B60BE4" w:rsidP="00B60BE4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1, days_needed//2)</w:t>
            </w:r>
          </w:p>
        </w:tc>
      </w:tr>
      <w:tr w:rsidR="00B60BE4" w:rsidRPr="00B60BE4" w:rsidTr="00B60BE4">
        <w:tc>
          <w:tcPr>
            <w:tcW w:w="2463" w:type="dxa"/>
          </w:tcPr>
          <w:p w:rsidR="00B60BE4" w:rsidRPr="00B60BE4" w:rsidRDefault="00B60BE4" w:rsidP="00B60BE4">
            <w:pPr>
              <w:rPr>
                <w:rFonts w:cstheme="minorHAnsi"/>
                <w:b/>
              </w:rPr>
            </w:pPr>
            <w:r w:rsidRPr="00B60BE4">
              <w:rPr>
                <w:rFonts w:cstheme="minorHAnsi"/>
                <w:color w:val="0F1115"/>
                <w:sz w:val="20"/>
                <w:szCs w:val="20"/>
                <w:shd w:val="clear" w:color="auto" w:fill="FFFFFF"/>
                <w:lang w:val="en-US"/>
              </w:rPr>
              <w:t>test_int_truncation_bug</w:t>
            </w:r>
          </w:p>
        </w:tc>
        <w:tc>
          <w:tcPr>
            <w:tcW w:w="2463" w:type="dxa"/>
          </w:tcPr>
          <w:p w:rsidR="00B60BE4" w:rsidRPr="00B60BE4" w:rsidRDefault="00B60BE4" w:rsidP="00B60BE4">
            <w:pPr>
              <w:rPr>
                <w:rFonts w:cstheme="minorHAnsi"/>
              </w:rPr>
            </w:pPr>
            <w:r w:rsidRPr="00B60BE4">
              <w:rPr>
                <w:rFonts w:cstheme="minorHAnsi"/>
              </w:rPr>
              <w:t>47</w:t>
            </w:r>
          </w:p>
        </w:tc>
        <w:tc>
          <w:tcPr>
            <w:tcW w:w="2464" w:type="dxa"/>
          </w:tcPr>
          <w:p w:rsidR="00B60BE4" w:rsidRPr="00B60BE4" w:rsidRDefault="00B60BE4" w:rsidP="00B60BE4">
            <w:pPr>
              <w:rPr>
                <w:rFonts w:cstheme="minorHAnsi"/>
              </w:rPr>
            </w:pPr>
            <w:r>
              <w:rPr>
                <w:rFonts w:ascii="Segoe UI" w:hAnsi="Segoe UI" w:cs="Segoe UI"/>
                <w:color w:val="0F1115"/>
                <w:sz w:val="19"/>
                <w:szCs w:val="19"/>
                <w:shd w:val="clear" w:color="auto" w:fill="FFFFFF"/>
              </w:rPr>
              <w:t xml:space="preserve">Функция </w:t>
            </w:r>
            <w:r>
              <w:rPr>
                <w:rFonts w:ascii="Segoe UI" w:hAnsi="Segoe UI" w:cs="Segoe UI"/>
                <w:color w:val="0F1115"/>
                <w:sz w:val="19"/>
                <w:szCs w:val="19"/>
                <w:shd w:val="clear" w:color="auto" w:fill="FFFFFF"/>
                <w:lang w:val="en-US"/>
              </w:rPr>
              <w:t xml:space="preserve">int(total_cost) </w:t>
            </w:r>
            <w:r>
              <w:rPr>
                <w:rFonts w:ascii="Segoe UI" w:hAnsi="Segoe UI" w:cs="Segoe UI"/>
                <w:color w:val="0F1115"/>
                <w:sz w:val="19"/>
                <w:szCs w:val="19"/>
                <w:shd w:val="clear" w:color="auto" w:fill="FFFFFF"/>
              </w:rPr>
              <w:t>отбрасывает дробную часть (например, 127.5 превращается в 127), что приводит к потере копеек. В финансовых расчетах нужно округление.</w:t>
            </w:r>
          </w:p>
        </w:tc>
        <w:tc>
          <w:tcPr>
            <w:tcW w:w="2464" w:type="dxa"/>
          </w:tcPr>
          <w:p w:rsidR="00B60BE4" w:rsidRPr="00B60BE4" w:rsidRDefault="00B60BE4" w:rsidP="00B60BE4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Return round(total_const),…</w:t>
            </w:r>
          </w:p>
        </w:tc>
      </w:tr>
    </w:tbl>
    <w:p w:rsidR="00B60BE4" w:rsidRPr="00B60BE4" w:rsidRDefault="00B60BE4" w:rsidP="00B60BE4">
      <w:pPr>
        <w:tabs>
          <w:tab w:val="left" w:pos="6765"/>
        </w:tabs>
        <w:rPr>
          <w:rFonts w:cstheme="minorHAnsi"/>
          <w:b/>
        </w:rPr>
      </w:pPr>
    </w:p>
    <w:sectPr w:rsidR="00B60BE4" w:rsidRPr="00B60BE4" w:rsidSect="000B07CF">
      <w:pgSz w:w="11906" w:h="16838"/>
      <w:pgMar w:top="1701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FD038D"/>
    <w:multiLevelType w:val="multilevel"/>
    <w:tmpl w:val="6410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drawingGridHorizontalSpacing w:val="120"/>
  <w:displayHorizontalDrawingGridEvery w:val="2"/>
  <w:displayVerticalDrawingGridEvery w:val="2"/>
  <w:characterSpacingControl w:val="doNotCompress"/>
  <w:compat/>
  <w:rsids>
    <w:rsidRoot w:val="00B60BE4"/>
    <w:rsid w:val="00052D91"/>
    <w:rsid w:val="000B07CF"/>
    <w:rsid w:val="00684618"/>
    <w:rsid w:val="00803FBE"/>
    <w:rsid w:val="00A8706B"/>
    <w:rsid w:val="00B60B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F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60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60BE4"/>
    <w:rPr>
      <w:b/>
      <w:bCs/>
    </w:rPr>
  </w:style>
  <w:style w:type="character" w:styleId="HTML">
    <w:name w:val="HTML Code"/>
    <w:basedOn w:val="a0"/>
    <w:uiPriority w:val="99"/>
    <w:semiHidden/>
    <w:unhideWhenUsed/>
    <w:rsid w:val="00B60BE4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B60B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6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FarimetsSA</dc:creator>
  <cp:lastModifiedBy>FarimetsSA</cp:lastModifiedBy>
  <cp:revision>1</cp:revision>
  <dcterms:created xsi:type="dcterms:W3CDTF">2026-10-19T02:29:00Z</dcterms:created>
  <dcterms:modified xsi:type="dcterms:W3CDTF">2026-10-19T03:34:00Z</dcterms:modified>
</cp:coreProperties>
</file>