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18" w:rsidRPr="00F70314" w:rsidRDefault="002B2518" w:rsidP="002B2518">
      <w:pPr>
        <w:keepNext/>
        <w:spacing w:before="240" w:after="60" w:line="240" w:lineRule="auto"/>
        <w:ind w:left="2832" w:firstLine="708"/>
        <w:outlineLvl w:val="0"/>
        <w:rPr>
          <w:rFonts w:ascii="Times New Roman" w:hAnsi="Times New Roman" w:cs="Times New Roman"/>
          <w:noProof/>
          <w:kern w:val="32"/>
          <w:sz w:val="20"/>
          <w:szCs w:val="20"/>
          <w:lang w:eastAsia="ru-RU"/>
        </w:rPr>
      </w:pPr>
      <w:r w:rsidRPr="00F70314">
        <w:rPr>
          <w:rFonts w:ascii="Times New Roman" w:hAnsi="Times New Roman" w:cs="Times New Roman"/>
          <w:noProof/>
          <w:kern w:val="32"/>
          <w:sz w:val="20"/>
          <w:szCs w:val="20"/>
          <w:lang w:eastAsia="ru-RU"/>
        </w:rPr>
        <w:t>МИНОБРНАУКИ РОССИИ</w:t>
      </w:r>
    </w:p>
    <w:p w:rsidR="002B2518" w:rsidRPr="00F70314" w:rsidRDefault="002B2518" w:rsidP="002B2518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r w:rsidRPr="00F70314">
        <w:rPr>
          <w:rFonts w:ascii="Times New Roman" w:hAnsi="Times New Roman" w:cs="Times New Roman"/>
          <w:sz w:val="24"/>
          <w:szCs w:val="24"/>
          <w:lang w:eastAsia="ru-RU"/>
        </w:rPr>
        <w:t>Федеральное государственное бюджетное</w:t>
      </w:r>
    </w:p>
    <w:p w:rsidR="002B2518" w:rsidRPr="00F70314" w:rsidRDefault="002B2518" w:rsidP="002B2518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r w:rsidRPr="00F70314">
        <w:rPr>
          <w:rFonts w:ascii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2B2518" w:rsidRPr="00F70314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F7031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«Челябинский государственный университет»</w:t>
      </w:r>
    </w:p>
    <w:p w:rsidR="002B2518" w:rsidRPr="00F70314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F7031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(ФГБОУ ВО «</w:t>
      </w:r>
      <w:proofErr w:type="spellStart"/>
      <w:r w:rsidRPr="00F7031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ЧелГУ</w:t>
      </w:r>
      <w:proofErr w:type="spellEnd"/>
      <w:r w:rsidRPr="00F7031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»)</w:t>
      </w:r>
    </w:p>
    <w:p w:rsidR="002B2518" w:rsidRPr="00F70314" w:rsidRDefault="002B2518" w:rsidP="002B25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F7031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Курсовая работа</w:t>
      </w:r>
    </w:p>
    <w:p w:rsidR="002B2518" w:rsidRPr="00F70314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031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063B4">
        <w:rPr>
          <w:rFonts w:ascii="Times New Roman" w:hAnsi="Times New Roman" w:cs="Times New Roman"/>
          <w:sz w:val="28"/>
          <w:szCs w:val="28"/>
          <w:lang w:eastAsia="ru-RU"/>
        </w:rPr>
        <w:t xml:space="preserve">Управление автоматизированными системами по каналу связи </w:t>
      </w:r>
      <w:r w:rsidR="00F063B4">
        <w:rPr>
          <w:rFonts w:ascii="Times New Roman" w:hAnsi="Times New Roman" w:cs="Times New Roman"/>
          <w:sz w:val="28"/>
          <w:szCs w:val="28"/>
          <w:lang w:val="en-US" w:eastAsia="ru-RU"/>
        </w:rPr>
        <w:t>GSM</w:t>
      </w:r>
      <w:r w:rsidRPr="00F70314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2B2518" w:rsidRPr="00F70314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2518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2518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2518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2518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2518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2518" w:rsidRPr="00F70314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2B2518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Мельников Евгений Алексеевич</w:t>
            </w:r>
          </w:p>
        </w:tc>
      </w:tr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академическая группа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ФФ-304</w:t>
            </w:r>
            <w:r w:rsidRPr="00F7031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курс </w:t>
            </w:r>
            <w:r w:rsidRPr="00F7031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очной формы обучения</w:t>
            </w:r>
          </w:p>
        </w:tc>
      </w:tr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направления подготовки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011800.62</w:t>
            </w:r>
            <w:r w:rsidRPr="00F7031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Радиофизика</w:t>
            </w:r>
          </w:p>
        </w:tc>
      </w:tr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</w:tr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2B2518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«___» _____________201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2B2518" w:rsidRPr="00F70314" w:rsidTr="00920773">
        <w:tc>
          <w:tcPr>
            <w:tcW w:w="4785" w:type="dxa"/>
            <w:vAlign w:val="bottom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B2518" w:rsidRPr="00F70314" w:rsidTr="00920773">
        <w:tc>
          <w:tcPr>
            <w:tcW w:w="4785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Default="002B2518" w:rsidP="00920773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Научный руководитель</w:t>
            </w:r>
          </w:p>
          <w:p w:rsidR="002B2518" w:rsidRPr="00F70314" w:rsidRDefault="002B2518" w:rsidP="002B2518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Зотов Илья Станиславович</w:t>
            </w:r>
          </w:p>
        </w:tc>
      </w:tr>
      <w:tr w:rsidR="002B2518" w:rsidRPr="00F70314" w:rsidTr="00920773">
        <w:tc>
          <w:tcPr>
            <w:tcW w:w="4785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B2518" w:rsidRPr="00F70314" w:rsidTr="00920773">
        <w:tc>
          <w:tcPr>
            <w:tcW w:w="4785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</w:tr>
      <w:tr w:rsidR="002B2518" w:rsidRPr="00F70314" w:rsidTr="00920773">
        <w:tc>
          <w:tcPr>
            <w:tcW w:w="4785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2B2518" w:rsidRPr="00F70314" w:rsidTr="00920773">
        <w:tc>
          <w:tcPr>
            <w:tcW w:w="4785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2B2518">
            <w:pPr>
              <w:tabs>
                <w:tab w:val="left" w:pos="18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«___» _____________201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F7031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2B2518" w:rsidRPr="00F70314" w:rsidTr="00920773">
        <w:tc>
          <w:tcPr>
            <w:tcW w:w="4785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B2518" w:rsidRPr="00F70314" w:rsidTr="00920773">
        <w:tc>
          <w:tcPr>
            <w:tcW w:w="4785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2B2518" w:rsidRPr="00F70314" w:rsidRDefault="002B2518" w:rsidP="00920773">
            <w:pPr>
              <w:tabs>
                <w:tab w:val="left" w:pos="18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B2518" w:rsidRPr="00F70314" w:rsidRDefault="002B2518" w:rsidP="002B251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2518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B2518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2B2518" w:rsidRDefault="002B2518" w:rsidP="002B25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F063B4" w:rsidRDefault="002B2518" w:rsidP="00F063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Челябинск</w:t>
      </w:r>
      <w:r w:rsidRPr="00F70314">
        <w:rPr>
          <w:rFonts w:ascii="Times New Roman" w:hAnsi="Times New Roman" w:cs="Times New Roman"/>
          <w:sz w:val="28"/>
          <w:szCs w:val="28"/>
          <w:lang w:eastAsia="ru-RU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eastAsia="ru-RU"/>
        </w:rPr>
        <w:t>7</w:t>
      </w:r>
    </w:p>
    <w:p w:rsidR="0055658D" w:rsidRPr="00B860C7" w:rsidRDefault="0055658D" w:rsidP="00B860C7">
      <w:pPr>
        <w:spacing w:after="0" w:line="240" w:lineRule="auto"/>
        <w:ind w:right="-1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60C7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A07D3A" w:rsidRPr="00B860C7" w:rsidRDefault="00A07D3A" w:rsidP="00B860C7">
      <w:pPr>
        <w:ind w:right="-144"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Актуальность………………………………………………....………..............</w:t>
      </w:r>
      <w:r w:rsidR="009A38B7" w:rsidRPr="00B860C7">
        <w:rPr>
          <w:rFonts w:ascii="Times New Roman" w:hAnsi="Times New Roman" w:cs="Times New Roman"/>
          <w:sz w:val="28"/>
          <w:szCs w:val="28"/>
        </w:rPr>
        <w:t>...</w:t>
      </w:r>
      <w:r w:rsidRPr="00B860C7">
        <w:rPr>
          <w:rFonts w:ascii="Times New Roman" w:hAnsi="Times New Roman" w:cs="Times New Roman"/>
          <w:sz w:val="28"/>
          <w:szCs w:val="28"/>
        </w:rPr>
        <w:t>1</w:t>
      </w:r>
    </w:p>
    <w:p w:rsidR="00A07D3A" w:rsidRPr="00B860C7" w:rsidRDefault="00A07D3A" w:rsidP="00B860C7">
      <w:pPr>
        <w:ind w:right="-144"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Область применения…….............……….........………...............………</w:t>
      </w:r>
      <w:r w:rsidR="009A38B7" w:rsidRPr="00B860C7">
        <w:rPr>
          <w:rFonts w:ascii="Times New Roman" w:hAnsi="Times New Roman" w:cs="Times New Roman"/>
          <w:sz w:val="28"/>
          <w:szCs w:val="28"/>
        </w:rPr>
        <w:t>....</w:t>
      </w:r>
      <w:r w:rsidRPr="00B860C7">
        <w:rPr>
          <w:rFonts w:ascii="Times New Roman" w:hAnsi="Times New Roman" w:cs="Times New Roman"/>
          <w:sz w:val="28"/>
          <w:szCs w:val="28"/>
        </w:rPr>
        <w:t>......2</w:t>
      </w:r>
    </w:p>
    <w:p w:rsidR="00A07D3A" w:rsidRPr="00B860C7" w:rsidRDefault="00A07D3A" w:rsidP="00B860C7">
      <w:pPr>
        <w:ind w:right="-144"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Цели………..........……….……....……….........………...............………............3</w:t>
      </w:r>
    </w:p>
    <w:p w:rsidR="00A07D3A" w:rsidRPr="00B860C7" w:rsidRDefault="00A07D3A" w:rsidP="00B860C7">
      <w:pPr>
        <w:ind w:right="-144"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Задачи……</w:t>
      </w:r>
      <w:r w:rsidR="009A38B7" w:rsidRPr="00B860C7">
        <w:rPr>
          <w:rFonts w:ascii="Times New Roman" w:hAnsi="Times New Roman" w:cs="Times New Roman"/>
          <w:sz w:val="28"/>
          <w:szCs w:val="28"/>
        </w:rPr>
        <w:t>...</w:t>
      </w:r>
      <w:r w:rsidRPr="00B860C7">
        <w:rPr>
          <w:rFonts w:ascii="Times New Roman" w:hAnsi="Times New Roman" w:cs="Times New Roman"/>
          <w:sz w:val="28"/>
          <w:szCs w:val="28"/>
        </w:rPr>
        <w:t>…..........…………..........………..........………..........………........</w:t>
      </w:r>
      <w:r w:rsidR="009945A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B860C7">
        <w:rPr>
          <w:rFonts w:ascii="Times New Roman" w:hAnsi="Times New Roman" w:cs="Times New Roman"/>
          <w:sz w:val="28"/>
          <w:szCs w:val="28"/>
        </w:rPr>
        <w:t>3</w:t>
      </w:r>
    </w:p>
    <w:p w:rsidR="00A07D3A" w:rsidRPr="00B860C7" w:rsidRDefault="00A07D3A" w:rsidP="00B860C7">
      <w:pPr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§1 Теоретическая часть</w:t>
      </w:r>
      <w:r w:rsidR="009A38B7" w:rsidRPr="00B860C7">
        <w:rPr>
          <w:rFonts w:ascii="Times New Roman" w:hAnsi="Times New Roman" w:cs="Times New Roman"/>
          <w:sz w:val="28"/>
          <w:szCs w:val="28"/>
        </w:rPr>
        <w:t>….………..................………..........………..................4</w:t>
      </w:r>
    </w:p>
    <w:p w:rsidR="004B3900" w:rsidRPr="00B860C7" w:rsidRDefault="009A38B7" w:rsidP="00B860C7">
      <w:pPr>
        <w:ind w:right="-144"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Описание реализованных функций……………..……….…………………</w:t>
      </w:r>
      <w:r w:rsidR="009945A1">
        <w:rPr>
          <w:rFonts w:ascii="Times New Roman" w:hAnsi="Times New Roman" w:cs="Times New Roman"/>
          <w:sz w:val="28"/>
          <w:szCs w:val="28"/>
        </w:rPr>
        <w:t>..</w:t>
      </w:r>
      <w:r w:rsidR="00B860C7" w:rsidRPr="00B860C7">
        <w:rPr>
          <w:rFonts w:ascii="Times New Roman" w:hAnsi="Times New Roman" w:cs="Times New Roman"/>
          <w:sz w:val="28"/>
          <w:szCs w:val="28"/>
        </w:rPr>
        <w:t>.</w:t>
      </w:r>
      <w:r w:rsidRPr="00B860C7">
        <w:rPr>
          <w:rFonts w:ascii="Times New Roman" w:hAnsi="Times New Roman" w:cs="Times New Roman"/>
          <w:sz w:val="28"/>
          <w:szCs w:val="28"/>
        </w:rPr>
        <w:t>…6</w:t>
      </w:r>
    </w:p>
    <w:p w:rsidR="009A38B7" w:rsidRPr="00B860C7" w:rsidRDefault="009A38B7" w:rsidP="00B860C7">
      <w:pPr>
        <w:ind w:right="-144"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§2 Практическая часть..…………..………………………………………</w:t>
      </w:r>
      <w:r w:rsidR="00B860C7" w:rsidRPr="00B860C7">
        <w:rPr>
          <w:rFonts w:ascii="Times New Roman" w:hAnsi="Times New Roman" w:cs="Times New Roman"/>
          <w:sz w:val="28"/>
          <w:szCs w:val="28"/>
        </w:rPr>
        <w:t>.</w:t>
      </w:r>
      <w:r w:rsidRPr="00B860C7">
        <w:rPr>
          <w:rFonts w:ascii="Times New Roman" w:hAnsi="Times New Roman" w:cs="Times New Roman"/>
          <w:sz w:val="28"/>
          <w:szCs w:val="28"/>
        </w:rPr>
        <w:t>…</w:t>
      </w:r>
      <w:r w:rsidR="009945A1">
        <w:rPr>
          <w:rFonts w:ascii="Times New Roman" w:hAnsi="Times New Roman" w:cs="Times New Roman"/>
          <w:sz w:val="28"/>
          <w:szCs w:val="28"/>
        </w:rPr>
        <w:t>..</w:t>
      </w:r>
      <w:r w:rsidRPr="00B860C7">
        <w:rPr>
          <w:rFonts w:ascii="Times New Roman" w:hAnsi="Times New Roman" w:cs="Times New Roman"/>
          <w:sz w:val="28"/>
          <w:szCs w:val="28"/>
        </w:rPr>
        <w:t>…7</w:t>
      </w:r>
    </w:p>
    <w:p w:rsidR="009A38B7" w:rsidRPr="00B860C7" w:rsidRDefault="009A38B7" w:rsidP="00B860C7">
      <w:pPr>
        <w:ind w:right="-144"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Заключение……………………….………….…….………………………</w:t>
      </w:r>
      <w:r w:rsidR="00B860C7" w:rsidRPr="00B860C7">
        <w:rPr>
          <w:rFonts w:ascii="Times New Roman" w:hAnsi="Times New Roman" w:cs="Times New Roman"/>
          <w:sz w:val="28"/>
          <w:szCs w:val="28"/>
        </w:rPr>
        <w:t>.</w:t>
      </w:r>
      <w:r w:rsidRPr="00B860C7">
        <w:rPr>
          <w:rFonts w:ascii="Times New Roman" w:hAnsi="Times New Roman" w:cs="Times New Roman"/>
          <w:sz w:val="28"/>
          <w:szCs w:val="28"/>
        </w:rPr>
        <w:t>……..16</w:t>
      </w:r>
    </w:p>
    <w:p w:rsidR="009A38B7" w:rsidRPr="00B860C7" w:rsidRDefault="009A38B7" w:rsidP="00B860C7">
      <w:pPr>
        <w:spacing w:line="360" w:lineRule="auto"/>
        <w:ind w:right="-14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60C7">
        <w:rPr>
          <w:rFonts w:ascii="Times New Roman" w:hAnsi="Times New Roman" w:cs="Times New Roman"/>
          <w:sz w:val="28"/>
          <w:szCs w:val="28"/>
        </w:rPr>
        <w:t>Список используемой литературы……………….……………………………..17</w:t>
      </w:r>
    </w:p>
    <w:p w:rsidR="009A38B7" w:rsidRPr="00B860C7" w:rsidRDefault="009A38B7" w:rsidP="00B860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9A38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A07D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4B3900" w:rsidRDefault="001D7EE2" w:rsidP="00DB2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DB2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3B4" w:rsidRDefault="00F063B4" w:rsidP="00DB2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3B4" w:rsidRPr="009A38B7" w:rsidRDefault="00F063B4" w:rsidP="00DB2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58D" w:rsidRPr="009A38B7" w:rsidRDefault="0055658D" w:rsidP="001D7E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b/>
          <w:sz w:val="28"/>
          <w:szCs w:val="28"/>
        </w:rPr>
        <w:lastRenderedPageBreak/>
        <w:t>Актуальность:</w:t>
      </w:r>
    </w:p>
    <w:p w:rsidR="00C80881" w:rsidRPr="009A38B7" w:rsidRDefault="00C8088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Зона покрытия сетью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A38B7">
        <w:rPr>
          <w:rFonts w:ascii="Times New Roman" w:hAnsi="Times New Roman" w:cs="Times New Roman"/>
          <w:sz w:val="28"/>
          <w:szCs w:val="28"/>
        </w:rPr>
        <w:t xml:space="preserve">, разных мобильных операторов, примерно равна </w:t>
      </w:r>
      <w:r w:rsidR="001A6B98" w:rsidRPr="009A38B7">
        <w:rPr>
          <w:rFonts w:ascii="Times New Roman" w:hAnsi="Times New Roman" w:cs="Times New Roman"/>
          <w:sz w:val="28"/>
          <w:szCs w:val="28"/>
        </w:rPr>
        <w:t>8</w:t>
      </w:r>
      <w:r w:rsidRPr="009A38B7">
        <w:rPr>
          <w:rFonts w:ascii="Times New Roman" w:hAnsi="Times New Roman" w:cs="Times New Roman"/>
          <w:sz w:val="28"/>
          <w:szCs w:val="28"/>
        </w:rPr>
        <w:t>0%</w:t>
      </w:r>
      <w:r w:rsidR="001A6B98" w:rsidRPr="009A38B7">
        <w:rPr>
          <w:rFonts w:ascii="Times New Roman" w:hAnsi="Times New Roman" w:cs="Times New Roman"/>
          <w:sz w:val="28"/>
          <w:szCs w:val="28"/>
        </w:rPr>
        <w:t xml:space="preserve"> в городской зоне и 40% по всей России</w:t>
      </w:r>
      <w:r w:rsidRPr="009A38B7">
        <w:rPr>
          <w:rFonts w:ascii="Times New Roman" w:hAnsi="Times New Roman" w:cs="Times New Roman"/>
          <w:sz w:val="28"/>
          <w:szCs w:val="28"/>
        </w:rPr>
        <w:t>, что на порядок выше, чем у аналогичных каналов, дающих схожие возможности по передачи или приему информации на дальние расстояния. Тем самым снимая ряд ограничений связанных с расположением пары сервер-клиент. Тем более что процент покрытия с каждым годом увеличивается, снимая с устройства границы размещения и применения.</w:t>
      </w:r>
    </w:p>
    <w:p w:rsidR="0055658D" w:rsidRPr="009A38B7" w:rsidRDefault="00C8088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Основываясь на вышесказанном можно утверждать, что данные модули и устройства, использующие для связи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A38B7">
        <w:rPr>
          <w:rFonts w:ascii="Times New Roman" w:hAnsi="Times New Roman" w:cs="Times New Roman"/>
          <w:sz w:val="28"/>
          <w:szCs w:val="28"/>
        </w:rPr>
        <w:t xml:space="preserve"> канал</w:t>
      </w:r>
      <w:r w:rsidR="00B91F90" w:rsidRPr="009A38B7">
        <w:rPr>
          <w:rFonts w:ascii="Times New Roman" w:hAnsi="Times New Roman" w:cs="Times New Roman"/>
          <w:sz w:val="28"/>
          <w:szCs w:val="28"/>
        </w:rPr>
        <w:t>, не потеряют актуальности в ближайшее время и число устройств, имеющих подобный функционал, будет только расти.</w:t>
      </w:r>
    </w:p>
    <w:p w:rsidR="00B91F90" w:rsidRPr="009A38B7" w:rsidRDefault="00772B8E" w:rsidP="001D7E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="00B91F90" w:rsidRPr="009A38B7">
        <w:rPr>
          <w:rFonts w:ascii="Times New Roman" w:hAnsi="Times New Roman" w:cs="Times New Roman"/>
          <w:b/>
          <w:sz w:val="28"/>
          <w:szCs w:val="28"/>
        </w:rPr>
        <w:t>:</w:t>
      </w:r>
    </w:p>
    <w:p w:rsidR="00B91F90" w:rsidRPr="009A38B7" w:rsidRDefault="00B91F90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Охранные системы – в качестве модуля связи с главным сервером, владельцем объекта и группы реагирования. Благодаря огромной зоне охвата </w:t>
      </w:r>
      <w:r w:rsidR="006B515A" w:rsidRPr="009A38B7">
        <w:rPr>
          <w:rFonts w:ascii="Times New Roman" w:hAnsi="Times New Roman" w:cs="Times New Roman"/>
          <w:sz w:val="28"/>
          <w:szCs w:val="28"/>
        </w:rPr>
        <w:t xml:space="preserve">канала, может применяться на удаленных объектах, не имеющих доступа к другим каналам связи, таким как удаленные поселения, стоянки туристов, дома егерей на территориях заповедников, частные объекты (такие как дачи) или  сезонные постройки. </w:t>
      </w:r>
      <w:r w:rsidR="00F445B0" w:rsidRPr="009A38B7">
        <w:rPr>
          <w:rFonts w:ascii="Times New Roman" w:hAnsi="Times New Roman" w:cs="Times New Roman"/>
          <w:sz w:val="28"/>
          <w:szCs w:val="28"/>
        </w:rPr>
        <w:t xml:space="preserve">Передача данных может осуществляться при помощи </w:t>
      </w:r>
      <w:r w:rsidR="00F445B0" w:rsidRPr="009A38B7">
        <w:rPr>
          <w:rFonts w:ascii="Times New Roman" w:hAnsi="Times New Roman" w:cs="Times New Roman"/>
          <w:sz w:val="28"/>
          <w:szCs w:val="28"/>
          <w:lang w:val="en-US"/>
        </w:rPr>
        <w:t>GPRS</w:t>
      </w:r>
      <w:r w:rsidR="00F445B0" w:rsidRPr="009A38B7">
        <w:rPr>
          <w:rFonts w:ascii="Times New Roman" w:hAnsi="Times New Roman" w:cs="Times New Roman"/>
          <w:sz w:val="28"/>
          <w:szCs w:val="28"/>
        </w:rPr>
        <w:t xml:space="preserve"> канала (связь с </w:t>
      </w:r>
      <w:r w:rsidR="00F445B0" w:rsidRPr="009A38B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445B0" w:rsidRPr="009A38B7">
        <w:rPr>
          <w:rFonts w:ascii="Times New Roman" w:hAnsi="Times New Roman" w:cs="Times New Roman"/>
          <w:sz w:val="28"/>
          <w:szCs w:val="28"/>
        </w:rPr>
        <w:t xml:space="preserve"> сервером, </w:t>
      </w:r>
      <w:r w:rsidR="00F445B0" w:rsidRPr="009A38B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F445B0" w:rsidRPr="009A38B7">
        <w:rPr>
          <w:rFonts w:ascii="Times New Roman" w:hAnsi="Times New Roman" w:cs="Times New Roman"/>
          <w:sz w:val="28"/>
          <w:szCs w:val="28"/>
        </w:rPr>
        <w:t xml:space="preserve"> сервером или отправка </w:t>
      </w:r>
      <w:r w:rsidR="00F445B0" w:rsidRPr="009A38B7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F445B0" w:rsidRPr="009A38B7">
        <w:rPr>
          <w:rFonts w:ascii="Times New Roman" w:hAnsi="Times New Roman" w:cs="Times New Roman"/>
          <w:sz w:val="28"/>
          <w:szCs w:val="28"/>
        </w:rPr>
        <w:t xml:space="preserve">), осуществления звонков </w:t>
      </w:r>
      <w:proofErr w:type="gramStart"/>
      <w:r w:rsidR="00F445B0" w:rsidRPr="009A38B7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F445B0" w:rsidRPr="009A38B7">
        <w:rPr>
          <w:rFonts w:ascii="Times New Roman" w:hAnsi="Times New Roman" w:cs="Times New Roman"/>
          <w:sz w:val="28"/>
          <w:szCs w:val="28"/>
        </w:rPr>
        <w:t xml:space="preserve">как на удаленный сервер телефонной связи по типу </w:t>
      </w:r>
      <w:r w:rsidR="00F445B0" w:rsidRPr="009A38B7">
        <w:rPr>
          <w:rFonts w:ascii="Times New Roman" w:hAnsi="Times New Roman" w:cs="Times New Roman"/>
          <w:sz w:val="28"/>
          <w:szCs w:val="28"/>
          <w:lang w:val="en-US"/>
        </w:rPr>
        <w:t>Asterisk</w:t>
      </w:r>
      <w:r w:rsidR="00F445B0" w:rsidRPr="009A38B7">
        <w:rPr>
          <w:rFonts w:ascii="Times New Roman" w:hAnsi="Times New Roman" w:cs="Times New Roman"/>
          <w:sz w:val="28"/>
          <w:szCs w:val="28"/>
        </w:rPr>
        <w:t xml:space="preserve"> , так и непосредственно владельцу объекта или диспетчеру).</w:t>
      </w:r>
    </w:p>
    <w:p w:rsidR="0055658D" w:rsidRPr="009A38B7" w:rsidRDefault="00F445B0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Системы мониторинга – в качестве м</w:t>
      </w:r>
      <w:r w:rsidR="00772B8E" w:rsidRPr="009A38B7">
        <w:rPr>
          <w:rFonts w:ascii="Times New Roman" w:hAnsi="Times New Roman" w:cs="Times New Roman"/>
          <w:sz w:val="28"/>
          <w:szCs w:val="28"/>
        </w:rPr>
        <w:t xml:space="preserve">одуля связи с главным сервером или аналогичным устройством. Сможет передать изменения в наблюдаемой системе, либо получить новые указания для определенных действий. Благодаря низкой стоимости модуля (на базе </w:t>
      </w:r>
      <w:r w:rsidR="00DB2791" w:rsidRPr="009A38B7">
        <w:rPr>
          <w:rFonts w:ascii="Times New Roman" w:hAnsi="Times New Roman" w:cs="Times New Roman"/>
          <w:sz w:val="28"/>
          <w:szCs w:val="28"/>
        </w:rPr>
        <w:t>модуля</w:t>
      </w:r>
      <w:r w:rsidR="00772B8E"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="00772B8E" w:rsidRPr="009A38B7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772B8E" w:rsidRPr="009A38B7">
        <w:rPr>
          <w:rFonts w:ascii="Times New Roman" w:hAnsi="Times New Roman" w:cs="Times New Roman"/>
          <w:sz w:val="28"/>
          <w:szCs w:val="28"/>
        </w:rPr>
        <w:t xml:space="preserve">900), может быть </w:t>
      </w:r>
      <w:proofErr w:type="gramStart"/>
      <w:r w:rsidR="00772B8E" w:rsidRPr="009A38B7">
        <w:rPr>
          <w:rFonts w:ascii="Times New Roman" w:hAnsi="Times New Roman" w:cs="Times New Roman"/>
          <w:sz w:val="28"/>
          <w:szCs w:val="28"/>
        </w:rPr>
        <w:t>использована</w:t>
      </w:r>
      <w:proofErr w:type="gramEnd"/>
      <w:r w:rsidR="00772B8E" w:rsidRPr="009A38B7">
        <w:rPr>
          <w:rFonts w:ascii="Times New Roman" w:hAnsi="Times New Roman" w:cs="Times New Roman"/>
          <w:sz w:val="28"/>
          <w:szCs w:val="28"/>
        </w:rPr>
        <w:t xml:space="preserve"> для получения данных </w:t>
      </w:r>
      <w:r w:rsidR="00DB2791" w:rsidRPr="009A38B7">
        <w:rPr>
          <w:rFonts w:ascii="Times New Roman" w:hAnsi="Times New Roman" w:cs="Times New Roman"/>
          <w:sz w:val="28"/>
          <w:szCs w:val="28"/>
        </w:rPr>
        <w:t>без последующего возврата устройства</w:t>
      </w:r>
      <w:r w:rsidR="00772B8E" w:rsidRPr="009A38B7">
        <w:rPr>
          <w:rFonts w:ascii="Times New Roman" w:hAnsi="Times New Roman" w:cs="Times New Roman"/>
          <w:sz w:val="28"/>
          <w:szCs w:val="28"/>
        </w:rPr>
        <w:t>.  Способы передачи те же, что и описаны выше.</w:t>
      </w:r>
    </w:p>
    <w:p w:rsidR="0055658D" w:rsidRPr="009A38B7" w:rsidRDefault="0055658D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B8E" w:rsidRPr="009A38B7" w:rsidRDefault="00772B8E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Систем </w:t>
      </w:r>
      <w:proofErr w:type="spellStart"/>
      <w:r w:rsidRPr="009A38B7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или устрой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ств сл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ежения за перемещениями объекта –  при подключении к устройству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9A38B7">
        <w:rPr>
          <w:rFonts w:ascii="Times New Roman" w:hAnsi="Times New Roman" w:cs="Times New Roman"/>
          <w:sz w:val="28"/>
          <w:szCs w:val="28"/>
        </w:rPr>
        <w:t xml:space="preserve"> приемника, может оправлять полученные данные на удаленный сервер и создавать маршруты либо точки расположения объекта в различные промежутки времени. Передавать данные по каналу связи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GPSR</w:t>
      </w:r>
      <w:r w:rsidRPr="009A38B7">
        <w:rPr>
          <w:rFonts w:ascii="Times New Roman" w:hAnsi="Times New Roman" w:cs="Times New Roman"/>
          <w:sz w:val="28"/>
          <w:szCs w:val="28"/>
        </w:rPr>
        <w:t xml:space="preserve"> на удаленный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A38B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A38B7">
        <w:rPr>
          <w:rFonts w:ascii="Times New Roman" w:hAnsi="Times New Roman" w:cs="Times New Roman"/>
          <w:sz w:val="28"/>
          <w:szCs w:val="28"/>
        </w:rPr>
        <w:t xml:space="preserve"> сервер.</w:t>
      </w:r>
    </w:p>
    <w:p w:rsidR="0055658D" w:rsidRPr="009A38B7" w:rsidRDefault="0055658D" w:rsidP="001D7EE2">
      <w:pPr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b/>
          <w:sz w:val="28"/>
          <w:szCs w:val="28"/>
        </w:rPr>
        <w:lastRenderedPageBreak/>
        <w:t>Цели:</w:t>
      </w:r>
    </w:p>
    <w:p w:rsidR="0055658D" w:rsidRPr="009A38B7" w:rsidRDefault="0055658D" w:rsidP="001D7EE2">
      <w:p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Разработать систему удаленного управления автоматизированными системами по каналу связи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A38B7">
        <w:rPr>
          <w:rFonts w:ascii="Times New Roman" w:hAnsi="Times New Roman" w:cs="Times New Roman"/>
          <w:sz w:val="28"/>
          <w:szCs w:val="28"/>
        </w:rPr>
        <w:t>.</w:t>
      </w:r>
    </w:p>
    <w:p w:rsidR="0055658D" w:rsidRPr="009A38B7" w:rsidRDefault="0055658D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B8E" w:rsidRPr="009A38B7" w:rsidRDefault="0055658D" w:rsidP="001D7E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72B8E" w:rsidRPr="009A38B7" w:rsidRDefault="00772B8E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1)</w:t>
      </w:r>
      <w:r w:rsidR="0055658D" w:rsidRPr="009A38B7">
        <w:rPr>
          <w:rFonts w:ascii="Times New Roman" w:hAnsi="Times New Roman" w:cs="Times New Roman"/>
          <w:sz w:val="28"/>
          <w:szCs w:val="28"/>
        </w:rPr>
        <w:t>Разработка схемотехнических решений:</w:t>
      </w:r>
    </w:p>
    <w:p w:rsidR="001F1FD4" w:rsidRPr="001F1FD4" w:rsidRDefault="001F1FD4" w:rsidP="00497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97FFB">
        <w:rPr>
          <w:rFonts w:ascii="Times New Roman" w:hAnsi="Times New Roman" w:cs="Times New Roman"/>
          <w:sz w:val="28"/>
          <w:szCs w:val="28"/>
        </w:rPr>
        <w:t>а</w:t>
      </w:r>
      <w:r w:rsidR="0055658D" w:rsidRPr="009A38B7">
        <w:rPr>
          <w:rFonts w:ascii="Times New Roman" w:hAnsi="Times New Roman" w:cs="Times New Roman"/>
          <w:sz w:val="28"/>
          <w:szCs w:val="28"/>
        </w:rPr>
        <w:t>)</w:t>
      </w:r>
      <w:r w:rsidRPr="001F1FD4">
        <w:rPr>
          <w:rFonts w:ascii="Times New Roman" w:hAnsi="Times New Roman" w:cs="Times New Roman"/>
          <w:sz w:val="28"/>
          <w:szCs w:val="28"/>
        </w:rPr>
        <w:t xml:space="preserve"> </w:t>
      </w:r>
      <w:r w:rsidR="0055658D" w:rsidRPr="009A38B7">
        <w:rPr>
          <w:rFonts w:ascii="Times New Roman" w:hAnsi="Times New Roman" w:cs="Times New Roman"/>
          <w:sz w:val="28"/>
          <w:szCs w:val="28"/>
        </w:rPr>
        <w:t xml:space="preserve">Изучение разводки отладочной платы для микроконтроллера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F1FD4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658D" w:rsidRPr="009A38B7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55658D" w:rsidRPr="009A38B7">
        <w:rPr>
          <w:rFonts w:ascii="Times New Roman" w:hAnsi="Times New Roman" w:cs="Times New Roman"/>
          <w:sz w:val="28"/>
          <w:szCs w:val="28"/>
        </w:rPr>
        <w:t>32</w:t>
      </w:r>
      <w:r w:rsidR="0055658D" w:rsidRPr="009A38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658D" w:rsidRPr="009A38B7">
        <w:rPr>
          <w:rFonts w:ascii="Times New Roman" w:hAnsi="Times New Roman" w:cs="Times New Roman"/>
          <w:sz w:val="28"/>
          <w:szCs w:val="28"/>
        </w:rPr>
        <w:t>100</w:t>
      </w:r>
      <w:r w:rsidR="0055658D" w:rsidRPr="009A38B7">
        <w:rPr>
          <w:rFonts w:ascii="Times New Roman" w:hAnsi="Times New Roman" w:cs="Times New Roman"/>
          <w:sz w:val="28"/>
          <w:szCs w:val="28"/>
          <w:lang w:val="en-US"/>
        </w:rPr>
        <w:t>RBT</w:t>
      </w:r>
      <w:r w:rsidR="0055658D" w:rsidRPr="009A38B7">
        <w:rPr>
          <w:rFonts w:ascii="Times New Roman" w:hAnsi="Times New Roman" w:cs="Times New Roman"/>
          <w:sz w:val="28"/>
          <w:szCs w:val="28"/>
        </w:rPr>
        <w:t xml:space="preserve">6 семейства </w:t>
      </w:r>
      <w:r w:rsidR="0055658D" w:rsidRPr="009A38B7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="0055658D" w:rsidRPr="009A38B7">
        <w:rPr>
          <w:rFonts w:ascii="Times New Roman" w:hAnsi="Times New Roman" w:cs="Times New Roman"/>
          <w:sz w:val="28"/>
          <w:szCs w:val="28"/>
        </w:rPr>
        <w:t>-</w:t>
      </w:r>
      <w:r w:rsidR="0055658D" w:rsidRPr="009A38B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5658D" w:rsidRPr="009A38B7">
        <w:rPr>
          <w:rFonts w:ascii="Times New Roman" w:hAnsi="Times New Roman" w:cs="Times New Roman"/>
          <w:sz w:val="28"/>
          <w:szCs w:val="28"/>
        </w:rPr>
        <w:t xml:space="preserve">3 – </w:t>
      </w:r>
      <w:r w:rsidR="0055658D" w:rsidRPr="009A38B7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55658D" w:rsidRPr="009A38B7">
        <w:rPr>
          <w:rFonts w:ascii="Times New Roman" w:hAnsi="Times New Roman" w:cs="Times New Roman"/>
          <w:sz w:val="28"/>
          <w:szCs w:val="28"/>
        </w:rPr>
        <w:t>32</w:t>
      </w:r>
      <w:r w:rsidR="0055658D" w:rsidRPr="009A38B7">
        <w:rPr>
          <w:rFonts w:ascii="Times New Roman" w:hAnsi="Times New Roman" w:cs="Times New Roman"/>
          <w:sz w:val="28"/>
          <w:szCs w:val="28"/>
          <w:lang w:val="en-US"/>
        </w:rPr>
        <w:t>VLDISCOVERY</w:t>
      </w:r>
      <w:r w:rsidR="0055658D" w:rsidRPr="009A38B7">
        <w:rPr>
          <w:rFonts w:ascii="Times New Roman" w:hAnsi="Times New Roman" w:cs="Times New Roman"/>
          <w:sz w:val="28"/>
          <w:szCs w:val="28"/>
        </w:rPr>
        <w:t>.</w:t>
      </w:r>
    </w:p>
    <w:p w:rsidR="001A6B98" w:rsidRDefault="0055658D" w:rsidP="00497FFB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2)</w:t>
      </w:r>
      <w:r w:rsidR="001F1FD4">
        <w:rPr>
          <w:rFonts w:ascii="Times New Roman" w:hAnsi="Times New Roman" w:cs="Times New Roman"/>
          <w:sz w:val="28"/>
          <w:szCs w:val="28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Проектирование архитектуры программы-обработчика команд для микроконтроллера</w:t>
      </w:r>
      <w:r w:rsidR="001F1FD4">
        <w:rPr>
          <w:rFonts w:ascii="Times New Roman" w:hAnsi="Times New Roman" w:cs="Times New Roman"/>
          <w:sz w:val="28"/>
          <w:szCs w:val="28"/>
        </w:rPr>
        <w:t>:</w:t>
      </w:r>
    </w:p>
    <w:p w:rsidR="001F1FD4" w:rsidRPr="001F1FD4" w:rsidRDefault="001F1FD4" w:rsidP="00497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а) Изучение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команд модуля.</w:t>
      </w:r>
    </w:p>
    <w:p w:rsidR="00497FFB" w:rsidRDefault="001A6B98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3</w:t>
      </w:r>
      <w:r w:rsidR="004110AA" w:rsidRPr="009A38B7">
        <w:rPr>
          <w:rFonts w:ascii="Times New Roman" w:hAnsi="Times New Roman" w:cs="Times New Roman"/>
          <w:sz w:val="28"/>
          <w:szCs w:val="28"/>
        </w:rPr>
        <w:t>)</w:t>
      </w:r>
      <w:r w:rsidR="001F1FD4">
        <w:rPr>
          <w:rFonts w:ascii="Times New Roman" w:hAnsi="Times New Roman" w:cs="Times New Roman"/>
          <w:sz w:val="28"/>
          <w:szCs w:val="28"/>
        </w:rPr>
        <w:t xml:space="preserve"> </w:t>
      </w:r>
      <w:r w:rsidR="00497FFB">
        <w:rPr>
          <w:rFonts w:ascii="Times New Roman" w:hAnsi="Times New Roman" w:cs="Times New Roman"/>
          <w:sz w:val="28"/>
          <w:szCs w:val="28"/>
        </w:rPr>
        <w:t>Создание пакета функций для настройки модуля:</w:t>
      </w:r>
    </w:p>
    <w:p w:rsidR="004110AA" w:rsidRPr="009A38B7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110AA" w:rsidRPr="009A38B7">
        <w:rPr>
          <w:rFonts w:ascii="Times New Roman" w:hAnsi="Times New Roman" w:cs="Times New Roman"/>
          <w:sz w:val="28"/>
          <w:szCs w:val="28"/>
        </w:rPr>
        <w:t xml:space="preserve">а) </w:t>
      </w:r>
      <w:r w:rsidR="00497FFB">
        <w:rPr>
          <w:rFonts w:ascii="Times New Roman" w:hAnsi="Times New Roman" w:cs="Times New Roman"/>
          <w:sz w:val="28"/>
          <w:szCs w:val="28"/>
        </w:rPr>
        <w:t>Написание функций</w:t>
      </w:r>
      <w:r w:rsidR="00DB2791" w:rsidRPr="009A38B7">
        <w:rPr>
          <w:rFonts w:ascii="Times New Roman" w:hAnsi="Times New Roman" w:cs="Times New Roman"/>
          <w:sz w:val="28"/>
          <w:szCs w:val="28"/>
        </w:rPr>
        <w:t xml:space="preserve"> для проверки</w:t>
      </w:r>
      <w:r w:rsidR="001A6B98" w:rsidRPr="009A38B7">
        <w:rPr>
          <w:rFonts w:ascii="Times New Roman" w:hAnsi="Times New Roman" w:cs="Times New Roman"/>
          <w:sz w:val="28"/>
          <w:szCs w:val="28"/>
        </w:rPr>
        <w:t xml:space="preserve"> работоспособности модуля</w:t>
      </w:r>
      <w:r w:rsidR="004110AA" w:rsidRPr="009A38B7">
        <w:rPr>
          <w:rFonts w:ascii="Times New Roman" w:hAnsi="Times New Roman" w:cs="Times New Roman"/>
          <w:sz w:val="28"/>
          <w:szCs w:val="28"/>
        </w:rPr>
        <w:t>.</w:t>
      </w:r>
    </w:p>
    <w:p w:rsidR="004110AA" w:rsidRPr="009A38B7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A6B98" w:rsidRPr="009A38B7">
        <w:rPr>
          <w:rFonts w:ascii="Times New Roman" w:hAnsi="Times New Roman" w:cs="Times New Roman"/>
          <w:sz w:val="28"/>
          <w:szCs w:val="28"/>
        </w:rPr>
        <w:t xml:space="preserve">б) </w:t>
      </w:r>
      <w:r w:rsidR="00497FFB">
        <w:rPr>
          <w:rFonts w:ascii="Times New Roman" w:hAnsi="Times New Roman" w:cs="Times New Roman"/>
          <w:sz w:val="28"/>
          <w:szCs w:val="28"/>
        </w:rPr>
        <w:t xml:space="preserve">Написание функций </w:t>
      </w:r>
      <w:r w:rsidR="004110AA" w:rsidRPr="009A38B7">
        <w:rPr>
          <w:rFonts w:ascii="Times New Roman" w:hAnsi="Times New Roman" w:cs="Times New Roman"/>
          <w:sz w:val="28"/>
          <w:szCs w:val="28"/>
        </w:rPr>
        <w:t xml:space="preserve">для проверки статуса и готовности </w:t>
      </w:r>
      <w:r w:rsidR="00497FFB" w:rsidRPr="009A38B7">
        <w:rPr>
          <w:rFonts w:ascii="Times New Roman" w:hAnsi="Times New Roman" w:cs="Times New Roman"/>
          <w:sz w:val="28"/>
          <w:szCs w:val="28"/>
        </w:rPr>
        <w:t>модуля</w:t>
      </w:r>
      <w:r w:rsidR="004110AA" w:rsidRPr="009A38B7">
        <w:rPr>
          <w:rFonts w:ascii="Times New Roman" w:hAnsi="Times New Roman" w:cs="Times New Roman"/>
          <w:sz w:val="28"/>
          <w:szCs w:val="28"/>
        </w:rPr>
        <w:t>.</w:t>
      </w:r>
    </w:p>
    <w:p w:rsidR="004110AA" w:rsidRPr="009A38B7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110AA" w:rsidRPr="009A38B7">
        <w:rPr>
          <w:rFonts w:ascii="Times New Roman" w:hAnsi="Times New Roman" w:cs="Times New Roman"/>
          <w:sz w:val="28"/>
          <w:szCs w:val="28"/>
        </w:rPr>
        <w:t xml:space="preserve">в) </w:t>
      </w:r>
      <w:r w:rsidR="00497FFB">
        <w:rPr>
          <w:rFonts w:ascii="Times New Roman" w:hAnsi="Times New Roman" w:cs="Times New Roman"/>
          <w:sz w:val="28"/>
          <w:szCs w:val="28"/>
        </w:rPr>
        <w:t>Написание функций</w:t>
      </w:r>
      <w:r w:rsidR="004110AA"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="00497FFB">
        <w:rPr>
          <w:rFonts w:ascii="Times New Roman" w:hAnsi="Times New Roman" w:cs="Times New Roman"/>
          <w:sz w:val="28"/>
          <w:szCs w:val="28"/>
        </w:rPr>
        <w:t>обрабатывающих входящую информацию.</w:t>
      </w:r>
    </w:p>
    <w:p w:rsidR="0055658D" w:rsidRPr="009A38B7" w:rsidRDefault="0055658D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6C51" w:rsidRPr="009A38B7" w:rsidRDefault="00D36C51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5BD5" w:rsidRPr="009A38B7" w:rsidRDefault="00B25BD5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Pr="004B3900" w:rsidRDefault="009A38B7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Pr="004B3900" w:rsidRDefault="001F1FD4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Pr="004B3900" w:rsidRDefault="001F1FD4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Pr="004B3900" w:rsidRDefault="001F1FD4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Pr="004B3900" w:rsidRDefault="001F1FD4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Pr="004B3900" w:rsidRDefault="001F1FD4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B25BD5" w:rsidP="001D7EE2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966E68" w:rsidRPr="009A38B7" w:rsidRDefault="00B25BD5" w:rsidP="001D7EE2">
      <w:pPr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D7EE2" w:rsidRPr="009A38B7">
        <w:rPr>
          <w:rFonts w:ascii="Times New Roman" w:hAnsi="Times New Roman" w:cs="Times New Roman"/>
          <w:b/>
          <w:sz w:val="28"/>
          <w:szCs w:val="28"/>
        </w:rPr>
        <w:t xml:space="preserve">§1 </w:t>
      </w:r>
      <w:r w:rsidR="00966E68" w:rsidRPr="009A38B7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966E68" w:rsidRPr="009A38B7" w:rsidRDefault="00B7005E" w:rsidP="001D7EE2">
      <w:p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9A38B7">
        <w:rPr>
          <w:rFonts w:ascii="Times New Roman" w:hAnsi="Times New Roman" w:cs="Times New Roman"/>
          <w:sz w:val="28"/>
          <w:szCs w:val="28"/>
        </w:rPr>
        <w:t xml:space="preserve">900 использует стандартны интерфейсы, такие как,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A38B7">
        <w:rPr>
          <w:rFonts w:ascii="Times New Roman" w:hAnsi="Times New Roman" w:cs="Times New Roman"/>
          <w:sz w:val="28"/>
          <w:szCs w:val="28"/>
        </w:rPr>
        <w:t>/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GPRS</w:t>
      </w:r>
      <w:r w:rsidRPr="009A38B7">
        <w:rPr>
          <w:rFonts w:ascii="Times New Roman" w:hAnsi="Times New Roman" w:cs="Times New Roman"/>
          <w:sz w:val="28"/>
          <w:szCs w:val="28"/>
        </w:rPr>
        <w:t xml:space="preserve"> на частотах 850/900/1800/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1900МГц  для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звонков, СМС, передачи данных и факсов с малой нагрузкой, так же имеет малое энергопотребление. При размерах 24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38B7">
        <w:rPr>
          <w:rFonts w:ascii="Times New Roman" w:hAnsi="Times New Roman" w:cs="Times New Roman"/>
          <w:sz w:val="28"/>
          <w:szCs w:val="28"/>
        </w:rPr>
        <w:t>24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38B7">
        <w:rPr>
          <w:rFonts w:ascii="Times New Roman" w:hAnsi="Times New Roman" w:cs="Times New Roman"/>
          <w:sz w:val="28"/>
          <w:szCs w:val="28"/>
        </w:rPr>
        <w:t xml:space="preserve">3мм подходит как по требованиям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так </w:t>
      </w:r>
      <w:r w:rsidR="005C4C28" w:rsidRPr="009A38B7">
        <w:rPr>
          <w:rFonts w:ascii="Times New Roman" w:hAnsi="Times New Roman" w:cs="Times New Roman"/>
          <w:sz w:val="28"/>
          <w:szCs w:val="28"/>
        </w:rPr>
        <w:t xml:space="preserve">и по компактности. Имеет на борту мощный одноядерный процессор с интегрированным ядром </w:t>
      </w:r>
      <w:r w:rsidR="005C4C28" w:rsidRPr="009A38B7">
        <w:rPr>
          <w:rFonts w:ascii="Times New Roman" w:hAnsi="Times New Roman" w:cs="Times New Roman"/>
          <w:sz w:val="28"/>
          <w:szCs w:val="28"/>
          <w:lang w:val="en-US"/>
        </w:rPr>
        <w:t>AMR</w:t>
      </w:r>
      <w:r w:rsidR="005C4C28" w:rsidRPr="009A38B7">
        <w:rPr>
          <w:rFonts w:ascii="Times New Roman" w:hAnsi="Times New Roman" w:cs="Times New Roman"/>
          <w:sz w:val="28"/>
          <w:szCs w:val="28"/>
        </w:rPr>
        <w:t>926</w:t>
      </w:r>
      <w:r w:rsidR="005C4C28" w:rsidRPr="009A38B7">
        <w:rPr>
          <w:rFonts w:ascii="Times New Roman" w:hAnsi="Times New Roman" w:cs="Times New Roman"/>
          <w:sz w:val="28"/>
          <w:szCs w:val="28"/>
          <w:lang w:val="en-US"/>
        </w:rPr>
        <w:t>EJ</w:t>
      </w:r>
      <w:r w:rsidR="005C4C28" w:rsidRPr="009A38B7">
        <w:rPr>
          <w:rFonts w:ascii="Times New Roman" w:hAnsi="Times New Roman" w:cs="Times New Roman"/>
          <w:sz w:val="28"/>
          <w:szCs w:val="28"/>
        </w:rPr>
        <w:t>-</w:t>
      </w:r>
      <w:r w:rsidR="005C4C28" w:rsidRPr="009A38B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C4C28" w:rsidRPr="009A38B7">
        <w:rPr>
          <w:rFonts w:ascii="Times New Roman" w:hAnsi="Times New Roman" w:cs="Times New Roman"/>
          <w:sz w:val="28"/>
          <w:szCs w:val="28"/>
        </w:rPr>
        <w:t xml:space="preserve">. Так же имеет встроенный стек протоколов </w:t>
      </w:r>
      <w:r w:rsidR="005C4C28" w:rsidRPr="009A38B7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5C4C28" w:rsidRPr="009A38B7">
        <w:rPr>
          <w:rFonts w:ascii="Times New Roman" w:hAnsi="Times New Roman" w:cs="Times New Roman"/>
          <w:sz w:val="28"/>
          <w:szCs w:val="28"/>
        </w:rPr>
        <w:t>/</w:t>
      </w:r>
      <w:r w:rsidR="005C4C28" w:rsidRPr="009A38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C4C28" w:rsidRPr="009A38B7">
        <w:rPr>
          <w:rFonts w:ascii="Times New Roman" w:hAnsi="Times New Roman" w:cs="Times New Roman"/>
          <w:sz w:val="28"/>
          <w:szCs w:val="28"/>
        </w:rPr>
        <w:t>.</w:t>
      </w:r>
    </w:p>
    <w:p w:rsidR="005C4C28" w:rsidRPr="009A38B7" w:rsidRDefault="005C4C28" w:rsidP="001D7EE2">
      <w:pPr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Основными характеристиками являются</w:t>
      </w:r>
      <w:r w:rsidRPr="009A38B7">
        <w:rPr>
          <w:rFonts w:ascii="Times New Roman" w:hAnsi="Times New Roman" w:cs="Times New Roman"/>
          <w:b/>
          <w:sz w:val="28"/>
          <w:szCs w:val="28"/>
        </w:rPr>
        <w:t>:</w:t>
      </w:r>
    </w:p>
    <w:p w:rsidR="005C4C28" w:rsidRPr="009A38B7" w:rsidRDefault="005C4C28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Мульти слот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GPRS </w:t>
      </w:r>
      <w:r w:rsidRPr="009A38B7">
        <w:rPr>
          <w:rFonts w:ascii="Times New Roman" w:hAnsi="Times New Roman" w:cs="Times New Roman"/>
          <w:sz w:val="28"/>
          <w:szCs w:val="28"/>
        </w:rPr>
        <w:t>класса 10/8</w:t>
      </w:r>
    </w:p>
    <w:p w:rsidR="005C4C28" w:rsidRPr="009A38B7" w:rsidRDefault="005C4C28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Мобильную станцию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GPRS </w:t>
      </w:r>
      <w:r w:rsidRPr="009A38B7"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C4C28" w:rsidRPr="009A38B7" w:rsidRDefault="005C4C28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A38B7">
        <w:rPr>
          <w:rFonts w:ascii="Times New Roman" w:hAnsi="Times New Roman" w:cs="Times New Roman"/>
          <w:sz w:val="28"/>
          <w:szCs w:val="28"/>
        </w:rPr>
        <w:t>Совместимый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с двумя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A38B7">
        <w:rPr>
          <w:rFonts w:ascii="Times New Roman" w:hAnsi="Times New Roman" w:cs="Times New Roman"/>
          <w:sz w:val="28"/>
          <w:szCs w:val="28"/>
        </w:rPr>
        <w:t xml:space="preserve"> фазами: Класса 4(2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38B7">
        <w:rPr>
          <w:rFonts w:ascii="Times New Roman" w:hAnsi="Times New Roman" w:cs="Times New Roman"/>
          <w:sz w:val="28"/>
          <w:szCs w:val="28"/>
        </w:rPr>
        <w:t xml:space="preserve"> @850/900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38B7">
        <w:rPr>
          <w:rFonts w:ascii="Times New Roman" w:hAnsi="Times New Roman" w:cs="Times New Roman"/>
          <w:sz w:val="28"/>
          <w:szCs w:val="28"/>
        </w:rPr>
        <w:t>Гц), класса 1(1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A38B7">
        <w:rPr>
          <w:rFonts w:ascii="Times New Roman" w:hAnsi="Times New Roman" w:cs="Times New Roman"/>
          <w:sz w:val="28"/>
          <w:szCs w:val="28"/>
        </w:rPr>
        <w:t xml:space="preserve"> @1800/1900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38B7">
        <w:rPr>
          <w:rFonts w:ascii="Times New Roman" w:hAnsi="Times New Roman" w:cs="Times New Roman"/>
          <w:sz w:val="28"/>
          <w:szCs w:val="28"/>
        </w:rPr>
        <w:t>Гц)</w:t>
      </w:r>
    </w:p>
    <w:p w:rsidR="005C4C28" w:rsidRPr="009A38B7" w:rsidRDefault="005C4C28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Малыми размерами и весом порядка 3.4гр</w:t>
      </w:r>
    </w:p>
    <w:p w:rsidR="005C4C28" w:rsidRPr="009A38B7" w:rsidRDefault="005C4C28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Управлением при помощи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9A38B7">
        <w:rPr>
          <w:rFonts w:ascii="Times New Roman" w:hAnsi="Times New Roman" w:cs="Times New Roman"/>
          <w:sz w:val="28"/>
          <w:szCs w:val="28"/>
        </w:rPr>
        <w:t>команд</w:t>
      </w:r>
    </w:p>
    <w:p w:rsidR="00496A5A" w:rsidRPr="009A38B7" w:rsidRDefault="005C4C28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Малым питающим напряжением в диапазоне 3.4 … 4.5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60CA6" w:rsidRPr="009A38B7">
        <w:rPr>
          <w:rFonts w:ascii="Times New Roman" w:hAnsi="Times New Roman" w:cs="Times New Roman"/>
          <w:sz w:val="28"/>
          <w:szCs w:val="28"/>
        </w:rPr>
        <w:t xml:space="preserve"> и током потребления, который в пиковых значениях может достигать 2А</w:t>
      </w:r>
    </w:p>
    <w:p w:rsidR="00496A5A" w:rsidRPr="009A38B7" w:rsidRDefault="00496A5A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Рабочей температурой от -30 до +80 градусов Цельсия</w:t>
      </w:r>
    </w:p>
    <w:p w:rsidR="00496A5A" w:rsidRPr="009A38B7" w:rsidRDefault="00496A5A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3-й группой и классом 1, для работы факса</w:t>
      </w:r>
    </w:p>
    <w:p w:rsidR="00496A5A" w:rsidRPr="009A38B7" w:rsidRDefault="00496A5A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10-м классом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GPRS</w:t>
      </w:r>
    </w:p>
    <w:p w:rsidR="00496A5A" w:rsidRPr="009A38B7" w:rsidRDefault="00496A5A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Поддержкой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USSD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PBCCH</w:t>
      </w:r>
      <w:r w:rsidRPr="009A38B7">
        <w:rPr>
          <w:rFonts w:ascii="Times New Roman" w:hAnsi="Times New Roman" w:cs="Times New Roman"/>
          <w:sz w:val="28"/>
          <w:szCs w:val="28"/>
        </w:rPr>
        <w:t>,  PPP-</w:t>
      </w:r>
      <w:proofErr w:type="spellStart"/>
      <w:r w:rsidRPr="009A38B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,</w:t>
      </w:r>
      <w:r w:rsidR="00B60CA6"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="00B60CA6" w:rsidRPr="009A38B7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B60CA6" w:rsidRPr="009A38B7">
        <w:rPr>
          <w:rFonts w:ascii="Times New Roman" w:hAnsi="Times New Roman" w:cs="Times New Roman"/>
          <w:sz w:val="28"/>
          <w:szCs w:val="28"/>
        </w:rPr>
        <w:t>,</w:t>
      </w:r>
      <w:r w:rsidRPr="009A38B7">
        <w:rPr>
          <w:rFonts w:ascii="Times New Roman" w:hAnsi="Times New Roman" w:cs="Times New Roman"/>
          <w:sz w:val="28"/>
          <w:szCs w:val="28"/>
        </w:rPr>
        <w:t xml:space="preserve"> CSD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поднятого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до 14.4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kbps</w:t>
      </w:r>
    </w:p>
    <w:p w:rsidR="00496A5A" w:rsidRPr="009A38B7" w:rsidRDefault="00496A5A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Поддержкой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9A38B7">
        <w:rPr>
          <w:rFonts w:ascii="Times New Roman" w:hAnsi="Times New Roman" w:cs="Times New Roman"/>
          <w:sz w:val="28"/>
          <w:szCs w:val="28"/>
        </w:rPr>
        <w:t xml:space="preserve"> и тестовой отправки для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9A38B7">
        <w:rPr>
          <w:rFonts w:ascii="Times New Roman" w:hAnsi="Times New Roman" w:cs="Times New Roman"/>
          <w:sz w:val="28"/>
          <w:szCs w:val="28"/>
        </w:rPr>
        <w:t xml:space="preserve"> 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GPRS</w:t>
      </w:r>
    </w:p>
    <w:p w:rsidR="00496A5A" w:rsidRPr="009A38B7" w:rsidRDefault="00496A5A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38B7">
        <w:rPr>
          <w:rFonts w:ascii="Times New Roman" w:hAnsi="Times New Roman" w:cs="Times New Roman"/>
          <w:sz w:val="28"/>
          <w:szCs w:val="28"/>
        </w:rPr>
        <w:t>Поддержкой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Half rate(HR), Full rate(FR) </w:t>
      </w:r>
      <w:r w:rsidRPr="009A38B7">
        <w:rPr>
          <w:rFonts w:ascii="Times New Roman" w:hAnsi="Times New Roman" w:cs="Times New Roman"/>
          <w:sz w:val="28"/>
          <w:szCs w:val="28"/>
        </w:rPr>
        <w:t>и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Enhanced Full rate(EFR) </w:t>
      </w:r>
      <w:r w:rsidRPr="009A38B7">
        <w:rPr>
          <w:rFonts w:ascii="Times New Roman" w:hAnsi="Times New Roman" w:cs="Times New Roman"/>
          <w:sz w:val="28"/>
          <w:szCs w:val="28"/>
        </w:rPr>
        <w:t>для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голосовых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сообщений</w:t>
      </w:r>
    </w:p>
    <w:p w:rsidR="00496A5A" w:rsidRPr="009A38B7" w:rsidRDefault="00496A5A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Интерфейсы, такие как: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ADC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38B7">
        <w:rPr>
          <w:rFonts w:ascii="Times New Roman" w:hAnsi="Times New Roman" w:cs="Times New Roman"/>
          <w:sz w:val="28"/>
          <w:szCs w:val="28"/>
        </w:rPr>
        <w:t>2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9A38B7">
        <w:rPr>
          <w:rFonts w:ascii="Times New Roman" w:hAnsi="Times New Roman" w:cs="Times New Roman"/>
          <w:sz w:val="28"/>
          <w:szCs w:val="28"/>
        </w:rPr>
        <w:t xml:space="preserve"> и аналоговым аудио интерфейсом. Так же имеет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RTC backup</w:t>
      </w:r>
      <w:r w:rsidRPr="009A38B7">
        <w:rPr>
          <w:rFonts w:ascii="Times New Roman" w:hAnsi="Times New Roman" w:cs="Times New Roman"/>
          <w:sz w:val="28"/>
          <w:szCs w:val="28"/>
        </w:rPr>
        <w:t>.</w:t>
      </w:r>
    </w:p>
    <w:p w:rsidR="00496A5A" w:rsidRPr="009A38B7" w:rsidRDefault="00496A5A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Командами для работы с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9A38B7">
        <w:rPr>
          <w:rFonts w:ascii="Times New Roman" w:hAnsi="Times New Roman" w:cs="Times New Roman"/>
          <w:sz w:val="28"/>
          <w:szCs w:val="28"/>
        </w:rPr>
        <w:t>.</w:t>
      </w:r>
    </w:p>
    <w:p w:rsidR="00B60CA6" w:rsidRPr="009A38B7" w:rsidRDefault="00B60CA6" w:rsidP="001D7E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Поддержку телефонной книги типов: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LD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A38B7">
        <w:rPr>
          <w:rFonts w:ascii="Times New Roman" w:hAnsi="Times New Roman" w:cs="Times New Roman"/>
          <w:sz w:val="28"/>
          <w:szCs w:val="28"/>
        </w:rPr>
        <w:t>.</w:t>
      </w:r>
    </w:p>
    <w:p w:rsidR="00B60CA6" w:rsidRPr="009A38B7" w:rsidRDefault="00B60CA6" w:rsidP="001D7EE2">
      <w:pPr>
        <w:ind w:left="60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В составе модуля “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shield</w:t>
      </w:r>
      <w:r w:rsidRPr="009A38B7">
        <w:rPr>
          <w:rFonts w:ascii="Times New Roman" w:hAnsi="Times New Roman" w:cs="Times New Roman"/>
          <w:sz w:val="28"/>
          <w:szCs w:val="28"/>
        </w:rPr>
        <w:t xml:space="preserve">”, который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включены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>:</w:t>
      </w:r>
    </w:p>
    <w:p w:rsidR="00B60CA6" w:rsidRPr="009A38B7" w:rsidRDefault="00B60CA6" w:rsidP="001D7EE2">
      <w:pPr>
        <w:ind w:left="60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1)Светодиоды для индикации: питания модуля, чипа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9A38B7">
        <w:rPr>
          <w:rFonts w:ascii="Times New Roman" w:hAnsi="Times New Roman" w:cs="Times New Roman"/>
          <w:sz w:val="28"/>
          <w:szCs w:val="28"/>
        </w:rPr>
        <w:t xml:space="preserve">900, статуса сети.                                                                 2)Кнопки: подачи питания для чипа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9A38B7">
        <w:rPr>
          <w:rFonts w:ascii="Times New Roman" w:hAnsi="Times New Roman" w:cs="Times New Roman"/>
          <w:sz w:val="28"/>
          <w:szCs w:val="28"/>
        </w:rPr>
        <w:t xml:space="preserve">900, перезагрузки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9A38B7">
        <w:rPr>
          <w:rFonts w:ascii="Times New Roman" w:hAnsi="Times New Roman" w:cs="Times New Roman"/>
          <w:sz w:val="28"/>
          <w:szCs w:val="28"/>
        </w:rPr>
        <w:t>900, перезагрузки модуля.</w:t>
      </w:r>
    </w:p>
    <w:p w:rsidR="00280BE2" w:rsidRPr="009A38B7" w:rsidRDefault="00B60CA6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9A38B7">
        <w:rPr>
          <w:rFonts w:ascii="Times New Roman" w:hAnsi="Times New Roman" w:cs="Times New Roman"/>
          <w:sz w:val="28"/>
          <w:szCs w:val="28"/>
        </w:rPr>
        <w:t>Джамперами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для режимов последовательного порта: </w:t>
      </w:r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9A38B7">
        <w:rPr>
          <w:rFonts w:ascii="Times New Roman" w:hAnsi="Times New Roman" w:cs="Times New Roman"/>
          <w:sz w:val="28"/>
          <w:szCs w:val="28"/>
        </w:rPr>
        <w:t xml:space="preserve"> 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9A38B7">
        <w:rPr>
          <w:rFonts w:ascii="Times New Roman" w:hAnsi="Times New Roman" w:cs="Times New Roman"/>
          <w:sz w:val="28"/>
          <w:szCs w:val="28"/>
        </w:rPr>
        <w:t xml:space="preserve">900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3A1F8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80BE2" w:rsidRPr="009A38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0BE2" w:rsidRPr="009A38B7">
        <w:rPr>
          <w:rFonts w:ascii="Times New Roman" w:hAnsi="Times New Roman" w:cs="Times New Roman"/>
          <w:sz w:val="28"/>
          <w:szCs w:val="28"/>
        </w:rPr>
        <w:t xml:space="preserve">Позволяющие передавать данные как с толерантных </w:t>
      </w:r>
      <w:r w:rsidR="00280BE2" w:rsidRPr="009A38B7">
        <w:rPr>
          <w:rFonts w:ascii="Times New Roman" w:hAnsi="Times New Roman" w:cs="Times New Roman"/>
          <w:sz w:val="28"/>
          <w:szCs w:val="28"/>
        </w:rPr>
        <w:lastRenderedPageBreak/>
        <w:t>к 3.3 вольта, так и с толерантных 5 вольтам устройств.</w:t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  <w:t xml:space="preserve">    4)Внешней, съемной антенной</w:t>
      </w:r>
      <w:r w:rsidR="007D630C" w:rsidRPr="009A38B7">
        <w:rPr>
          <w:rFonts w:ascii="Times New Roman" w:hAnsi="Times New Roman" w:cs="Times New Roman"/>
          <w:sz w:val="28"/>
          <w:szCs w:val="28"/>
        </w:rPr>
        <w:t xml:space="preserve"> с усилением 3</w:t>
      </w:r>
      <w:proofErr w:type="spellStart"/>
      <w:r w:rsidR="007D630C" w:rsidRPr="009A38B7">
        <w:rPr>
          <w:rFonts w:ascii="Times New Roman" w:hAnsi="Times New Roman" w:cs="Times New Roman"/>
          <w:sz w:val="28"/>
          <w:szCs w:val="28"/>
          <w:lang w:val="en-US"/>
        </w:rPr>
        <w:t>dbi</w:t>
      </w:r>
      <w:proofErr w:type="spellEnd"/>
      <w:r w:rsidR="00280BE2" w:rsidRPr="009A38B7">
        <w:rPr>
          <w:rFonts w:ascii="Times New Roman" w:hAnsi="Times New Roman" w:cs="Times New Roman"/>
          <w:sz w:val="28"/>
          <w:szCs w:val="28"/>
        </w:rPr>
        <w:t>.</w:t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  <w:t xml:space="preserve">           5) Входом для  </w:t>
      </w:r>
      <w:r w:rsidR="00280BE2" w:rsidRPr="009A38B7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="00280BE2" w:rsidRPr="009A38B7">
        <w:rPr>
          <w:rFonts w:ascii="Times New Roman" w:hAnsi="Times New Roman" w:cs="Times New Roman"/>
          <w:sz w:val="28"/>
          <w:szCs w:val="28"/>
        </w:rPr>
        <w:t>-</w:t>
      </w:r>
      <w:r w:rsidR="00280BE2" w:rsidRPr="009A38B7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="00280BE2" w:rsidRPr="009A38B7">
        <w:rPr>
          <w:rFonts w:ascii="Times New Roman" w:hAnsi="Times New Roman" w:cs="Times New Roman"/>
          <w:sz w:val="28"/>
          <w:szCs w:val="28"/>
        </w:rPr>
        <w:t xml:space="preserve"> 3.5 и микрофона.</w:t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</w:r>
      <w:r w:rsidR="00280BE2" w:rsidRPr="009A38B7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6) Слотом для сим карты и батареи типа </w:t>
      </w:r>
      <w:r w:rsidR="0026524B" w:rsidRPr="009A38B7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26524B" w:rsidRPr="009A38B7">
        <w:rPr>
          <w:rFonts w:ascii="Times New Roman" w:hAnsi="Times New Roman" w:cs="Times New Roman"/>
          <w:sz w:val="28"/>
          <w:szCs w:val="28"/>
        </w:rPr>
        <w:t xml:space="preserve">2032  </w:t>
      </w:r>
      <w:r w:rsidR="0026524B" w:rsidRPr="009A38B7">
        <w:rPr>
          <w:rFonts w:ascii="Times New Roman" w:hAnsi="Times New Roman" w:cs="Times New Roman"/>
          <w:sz w:val="28"/>
          <w:szCs w:val="28"/>
        </w:rPr>
        <w:tab/>
      </w:r>
      <w:r w:rsidR="0026524B" w:rsidRPr="009A38B7">
        <w:rPr>
          <w:rFonts w:ascii="Times New Roman" w:hAnsi="Times New Roman" w:cs="Times New Roman"/>
          <w:sz w:val="28"/>
          <w:szCs w:val="28"/>
        </w:rPr>
        <w:tab/>
        <w:t xml:space="preserve">   7)Стабилизатором питания 5,12 вольт на 3.3,5 вольт.</w:t>
      </w:r>
      <w:proofErr w:type="gramEnd"/>
    </w:p>
    <w:p w:rsidR="0074132C" w:rsidRPr="009A38B7" w:rsidRDefault="0074132C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A38B7">
        <w:rPr>
          <w:rFonts w:ascii="Times New Roman" w:hAnsi="Times New Roman" w:cs="Times New Roman"/>
          <w:sz w:val="28"/>
          <w:szCs w:val="28"/>
        </w:rPr>
        <w:t xml:space="preserve"> команд используемых для управления портом:</w:t>
      </w:r>
    </w:p>
    <w:tbl>
      <w:tblPr>
        <w:tblStyle w:val="a6"/>
        <w:tblW w:w="9687" w:type="dxa"/>
        <w:tblInd w:w="60" w:type="dxa"/>
        <w:tblLook w:val="04A0" w:firstRow="1" w:lastRow="0" w:firstColumn="1" w:lastColumn="0" w:noHBand="0" w:noVBand="1"/>
      </w:tblPr>
      <w:tblGrid>
        <w:gridCol w:w="2037"/>
        <w:gridCol w:w="2415"/>
        <w:gridCol w:w="5235"/>
      </w:tblGrid>
      <w:tr w:rsidR="00D11185" w:rsidRPr="009A38B7" w:rsidTr="00D11185">
        <w:trPr>
          <w:trHeight w:val="334"/>
        </w:trPr>
        <w:tc>
          <w:tcPr>
            <w:tcW w:w="2037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2415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5235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11185" w:rsidRPr="009A38B7" w:rsidTr="00D11185">
        <w:trPr>
          <w:trHeight w:val="334"/>
        </w:trPr>
        <w:tc>
          <w:tcPr>
            <w:tcW w:w="2037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AT+IRP?</w:t>
            </w:r>
          </w:p>
        </w:tc>
        <w:tc>
          <w:tcPr>
            <w:tcW w:w="2415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+IPR</w:t>
            </w:r>
            <w:proofErr w:type="gramStart"/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</w:t>
            </w:r>
            <w:proofErr w:type="gramEnd"/>
          </w:p>
        </w:tc>
        <w:tc>
          <w:tcPr>
            <w:tcW w:w="5235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Скорость порта: 0 – автоматически, либо значение установленной скорости</w:t>
            </w:r>
          </w:p>
        </w:tc>
      </w:tr>
      <w:tr w:rsidR="00D11185" w:rsidRPr="009A38B7" w:rsidTr="00D11185">
        <w:trPr>
          <w:trHeight w:val="315"/>
        </w:trPr>
        <w:tc>
          <w:tcPr>
            <w:tcW w:w="2037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AT+ICF?</w:t>
            </w:r>
          </w:p>
        </w:tc>
        <w:tc>
          <w:tcPr>
            <w:tcW w:w="2415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+ICF: 3,3</w:t>
            </w:r>
          </w:p>
        </w:tc>
        <w:tc>
          <w:tcPr>
            <w:tcW w:w="5235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передачи. 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 xml:space="preserve">Первый параметр: 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Бит в посылке/четность/стоп бит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1 – 8/0/2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2 – 8/1/1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3 – 8/0/1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4 – 7/0/2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5 – 7/1/1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6 – 7/0/1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 xml:space="preserve">Второй параметр: 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Четность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0 – нечетный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1 – программный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2 - аппаратный</w:t>
            </w:r>
          </w:p>
        </w:tc>
      </w:tr>
      <w:tr w:rsidR="00D11185" w:rsidRPr="009A38B7" w:rsidTr="00D11185">
        <w:trPr>
          <w:trHeight w:val="334"/>
        </w:trPr>
        <w:tc>
          <w:tcPr>
            <w:tcW w:w="2037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AT+IFC?</w:t>
            </w:r>
          </w:p>
        </w:tc>
        <w:tc>
          <w:tcPr>
            <w:tcW w:w="2415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+IFC: 0,0</w:t>
            </w:r>
          </w:p>
        </w:tc>
        <w:tc>
          <w:tcPr>
            <w:tcW w:w="5235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Контроль передачи данных.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Первый параметр: терминалом от модуля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Второй параметр: модулем от терминала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0 – нет контроля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1 – программный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2 - аппаратный</w:t>
            </w:r>
          </w:p>
        </w:tc>
      </w:tr>
    </w:tbl>
    <w:p w:rsidR="0074132C" w:rsidRPr="009A38B7" w:rsidRDefault="0074132C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D11185" w:rsidRPr="009A38B7" w:rsidRDefault="00D11185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Default="001D7EE2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Pr="009A38B7" w:rsidRDefault="009A38B7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26524B" w:rsidRPr="009A38B7" w:rsidRDefault="001A6B98" w:rsidP="001D7EE2">
      <w:pPr>
        <w:ind w:left="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b/>
          <w:sz w:val="28"/>
          <w:szCs w:val="28"/>
        </w:rPr>
        <w:lastRenderedPageBreak/>
        <w:t>Описание реализованных функций:</w:t>
      </w:r>
    </w:p>
    <w:p w:rsidR="001A6B98" w:rsidRPr="009A38B7" w:rsidRDefault="002E6BB7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A07E90" w:rsidRPr="009A38B7">
        <w:rPr>
          <w:rFonts w:ascii="Times New Roman" w:hAnsi="Times New Roman" w:cs="Times New Roman"/>
          <w:sz w:val="28"/>
          <w:szCs w:val="28"/>
        </w:rPr>
        <w:t>начальной инициализации контроллера:</w:t>
      </w:r>
    </w:p>
    <w:p w:rsidR="00A07E90" w:rsidRPr="009A38B7" w:rsidRDefault="00A07E90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CheckGSMStatus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A38B7">
        <w:rPr>
          <w:rFonts w:ascii="Times New Roman" w:hAnsi="Times New Roman" w:cs="Times New Roman"/>
          <w:sz w:val="28"/>
          <w:szCs w:val="28"/>
        </w:rPr>
        <w:t>);  - проверка работоспособности модуля, посылает простую команду “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A38B7">
        <w:rPr>
          <w:rFonts w:ascii="Times New Roman" w:hAnsi="Times New Roman" w:cs="Times New Roman"/>
          <w:sz w:val="28"/>
          <w:szCs w:val="28"/>
        </w:rPr>
        <w:t>”. Возвращает: 0 – если ответ не пришел, 1 – если все отлично.</w:t>
      </w:r>
    </w:p>
    <w:p w:rsidR="00A07E90" w:rsidRPr="009A38B7" w:rsidRDefault="00A07E90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CLIPSetting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chose</w:t>
      </w:r>
      <w:r w:rsidRPr="009A38B7">
        <w:rPr>
          <w:rFonts w:ascii="Times New Roman" w:hAnsi="Times New Roman" w:cs="Times New Roman"/>
          <w:sz w:val="28"/>
          <w:szCs w:val="28"/>
        </w:rPr>
        <w:t xml:space="preserve">);  - включение определения номера. </w:t>
      </w:r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chose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>: 1 – включить, 0  – выключить, 2 – проверить статус.  Возвращает: 1 – включена, 0 – выключена, 2 – ошибка.</w:t>
      </w:r>
    </w:p>
    <w:p w:rsidR="00A07E90" w:rsidRPr="009A38B7" w:rsidRDefault="00A07E90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CPASSetting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A38B7">
        <w:rPr>
          <w:rFonts w:ascii="Times New Roman" w:hAnsi="Times New Roman" w:cs="Times New Roman"/>
          <w:sz w:val="28"/>
          <w:szCs w:val="28"/>
        </w:rPr>
        <w:t xml:space="preserve">); - </w:t>
      </w:r>
      <w:r w:rsidR="001D031C" w:rsidRPr="009A38B7">
        <w:rPr>
          <w:rFonts w:ascii="Times New Roman" w:hAnsi="Times New Roman" w:cs="Times New Roman"/>
          <w:sz w:val="28"/>
          <w:szCs w:val="28"/>
        </w:rPr>
        <w:t>Текущий статус модуля. Возвращает: 0 – готов, 2 – неизвестно, 3 – входящий звонок, 4 – текущее соединение.</w:t>
      </w:r>
    </w:p>
    <w:p w:rsidR="001D031C" w:rsidRPr="009A38B7" w:rsidRDefault="001D031C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CREGStatus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); - Статус мобильной сети. </w:t>
      </w: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proofErr w:type="gramEnd"/>
      <w:r w:rsidRPr="009A38B7">
        <w:rPr>
          <w:rFonts w:ascii="Times New Roman" w:hAnsi="Times New Roman" w:cs="Times New Roman"/>
          <w:sz w:val="28"/>
          <w:szCs w:val="28"/>
        </w:rPr>
        <w:t>: 0 – первый параметр, 1 – второй параметр</w:t>
      </w:r>
      <w:r w:rsidR="00427AF1" w:rsidRPr="009A38B7">
        <w:rPr>
          <w:rFonts w:ascii="Times New Roman" w:hAnsi="Times New Roman" w:cs="Times New Roman"/>
          <w:sz w:val="28"/>
          <w:szCs w:val="28"/>
        </w:rPr>
        <w:t xml:space="preserve">(из справочника </w:t>
      </w:r>
      <w:r w:rsidR="00427AF1" w:rsidRPr="009A38B7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427AF1" w:rsidRPr="009A38B7">
        <w:rPr>
          <w:rFonts w:ascii="Times New Roman" w:hAnsi="Times New Roman" w:cs="Times New Roman"/>
          <w:sz w:val="28"/>
          <w:szCs w:val="28"/>
        </w:rPr>
        <w:t xml:space="preserve"> команд). Возвращает: Первый параметр: 0 – </w:t>
      </w:r>
      <w:proofErr w:type="gramStart"/>
      <w:r w:rsidR="00427AF1" w:rsidRPr="009A38B7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427AF1" w:rsidRPr="009A38B7">
        <w:rPr>
          <w:rFonts w:ascii="Times New Roman" w:hAnsi="Times New Roman" w:cs="Times New Roman"/>
          <w:sz w:val="28"/>
          <w:szCs w:val="28"/>
        </w:rPr>
        <w:t xml:space="preserve"> найдет код мобильной сети, 1 – найден код мобильной сети, 2 – найден код мобильной сети + дополнительные опции. Второй параметр</w:t>
      </w:r>
      <w:proofErr w:type="gramStart"/>
      <w:r w:rsidR="00427AF1" w:rsidRPr="009A38B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27AF1" w:rsidRPr="009A38B7">
        <w:rPr>
          <w:rFonts w:ascii="Times New Roman" w:hAnsi="Times New Roman" w:cs="Times New Roman"/>
          <w:sz w:val="28"/>
          <w:szCs w:val="28"/>
        </w:rPr>
        <w:t xml:space="preserve"> 0 – поиск мобильной сети, 1 – регистрация в сети, 2 – не зарегистрирован, поиск другой сети, 3 – регистрация отклонена, 4 – </w:t>
      </w:r>
      <w:proofErr w:type="spellStart"/>
      <w:r w:rsidR="00427AF1" w:rsidRPr="009A38B7">
        <w:rPr>
          <w:rFonts w:ascii="Times New Roman" w:hAnsi="Times New Roman" w:cs="Times New Roman"/>
          <w:sz w:val="28"/>
          <w:szCs w:val="28"/>
        </w:rPr>
        <w:t>неигвестно</w:t>
      </w:r>
      <w:proofErr w:type="spellEnd"/>
      <w:r w:rsidR="00427AF1" w:rsidRPr="009A38B7">
        <w:rPr>
          <w:rFonts w:ascii="Times New Roman" w:hAnsi="Times New Roman" w:cs="Times New Roman"/>
          <w:sz w:val="28"/>
          <w:szCs w:val="28"/>
        </w:rPr>
        <w:t>, 5 – роуминг. Возвращает: 9 – в случае ошибки.</w:t>
      </w:r>
    </w:p>
    <w:p w:rsidR="00427AF1" w:rsidRPr="009A38B7" w:rsidRDefault="00427AF1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427AF1" w:rsidRPr="009A38B7" w:rsidRDefault="00427AF1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Функции для работы с вызовами и СМС сообщениями:</w:t>
      </w:r>
    </w:p>
    <w:p w:rsidR="00427AF1" w:rsidRPr="009A38B7" w:rsidRDefault="00427AF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IncomingTrap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A38B7">
        <w:rPr>
          <w:rFonts w:ascii="Times New Roman" w:hAnsi="Times New Roman" w:cs="Times New Roman"/>
          <w:sz w:val="28"/>
          <w:szCs w:val="28"/>
        </w:rPr>
        <w:t>); - ловушка для входящих звонков. Если во время работы функции имеем “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9A38B7">
        <w:rPr>
          <w:rFonts w:ascii="Times New Roman" w:hAnsi="Times New Roman" w:cs="Times New Roman"/>
          <w:sz w:val="28"/>
          <w:szCs w:val="28"/>
        </w:rPr>
        <w:t>” во входящем буфере, Возвращает: 1.</w:t>
      </w:r>
    </w:p>
    <w:p w:rsidR="0059010A" w:rsidRPr="009A38B7" w:rsidRDefault="0059010A" w:rsidP="001D7E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CMGFSetting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chose</w:t>
      </w:r>
      <w:r w:rsidRPr="009A38B7">
        <w:rPr>
          <w:rFonts w:ascii="Times New Roman" w:hAnsi="Times New Roman" w:cs="Times New Roman"/>
          <w:sz w:val="28"/>
          <w:szCs w:val="28"/>
        </w:rPr>
        <w:t xml:space="preserve">); - выбор формата текста СМС сообщения. </w:t>
      </w:r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chose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: 1 – режим текстовых сообщений, 0 –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Pr="009A38B7">
        <w:rPr>
          <w:rFonts w:ascii="Times New Roman" w:hAnsi="Times New Roman" w:cs="Times New Roman"/>
          <w:sz w:val="28"/>
          <w:szCs w:val="28"/>
        </w:rPr>
        <w:t xml:space="preserve"> сообщения, 2 – проверить статус.</w:t>
      </w:r>
    </w:p>
    <w:p w:rsidR="0059010A" w:rsidRPr="009A38B7" w:rsidRDefault="0059010A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Возвращает: 0 – если включено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Pr="009A38B7">
        <w:rPr>
          <w:rFonts w:ascii="Times New Roman" w:hAnsi="Times New Roman" w:cs="Times New Roman"/>
          <w:sz w:val="28"/>
          <w:szCs w:val="28"/>
        </w:rPr>
        <w:t>, 1 – если текстовый режим сообщений, 2 – ошибка.</w:t>
      </w:r>
    </w:p>
    <w:p w:rsidR="00427AF1" w:rsidRPr="009A38B7" w:rsidRDefault="00427AF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A38B7">
        <w:rPr>
          <w:rFonts w:ascii="Times New Roman" w:hAnsi="Times New Roman" w:cs="Times New Roman"/>
          <w:sz w:val="28"/>
          <w:szCs w:val="28"/>
        </w:rPr>
        <w:t xml:space="preserve">*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A38B7">
        <w:rPr>
          <w:rFonts w:ascii="Times New Roman" w:hAnsi="Times New Roman" w:cs="Times New Roman"/>
          <w:sz w:val="28"/>
          <w:szCs w:val="28"/>
        </w:rPr>
        <w:t xml:space="preserve">*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A38B7">
        <w:rPr>
          <w:rFonts w:ascii="Times New Roman" w:hAnsi="Times New Roman" w:cs="Times New Roman"/>
          <w:sz w:val="28"/>
          <w:szCs w:val="28"/>
        </w:rPr>
        <w:t xml:space="preserve">); - отправляет смс сообщение с заданными параметрами. Параметры: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="0059010A" w:rsidRPr="009A38B7">
        <w:rPr>
          <w:rFonts w:ascii="Times New Roman" w:hAnsi="Times New Roman" w:cs="Times New Roman"/>
          <w:sz w:val="28"/>
          <w:szCs w:val="28"/>
        </w:rPr>
        <w:t>–</w:t>
      </w:r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="0059010A" w:rsidRPr="009A38B7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59010A" w:rsidRPr="009A38B7">
        <w:rPr>
          <w:rFonts w:ascii="Times New Roman" w:hAnsi="Times New Roman" w:cs="Times New Roman"/>
          <w:sz w:val="28"/>
          <w:szCs w:val="28"/>
        </w:rPr>
        <w:t xml:space="preserve"> или </w:t>
      </w:r>
      <w:r w:rsidR="0059010A" w:rsidRPr="009A38B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9010A" w:rsidRPr="009A38B7">
        <w:rPr>
          <w:rFonts w:ascii="Times New Roman" w:hAnsi="Times New Roman" w:cs="Times New Roman"/>
          <w:sz w:val="28"/>
          <w:szCs w:val="28"/>
        </w:rPr>
        <w:t xml:space="preserve"> формат сообщения, </w:t>
      </w:r>
      <w:r w:rsidR="0059010A" w:rsidRPr="009A38B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9010A" w:rsidRPr="009A38B7">
        <w:rPr>
          <w:rFonts w:ascii="Times New Roman" w:hAnsi="Times New Roman" w:cs="Times New Roman"/>
          <w:sz w:val="28"/>
          <w:szCs w:val="28"/>
        </w:rPr>
        <w:t xml:space="preserve"> – номер на который отправляется сообщение, </w:t>
      </w:r>
      <w:r w:rsidR="0059010A" w:rsidRPr="009A38B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9010A" w:rsidRPr="009A38B7">
        <w:rPr>
          <w:rFonts w:ascii="Times New Roman" w:hAnsi="Times New Roman" w:cs="Times New Roman"/>
          <w:sz w:val="28"/>
          <w:szCs w:val="28"/>
        </w:rPr>
        <w:t xml:space="preserve"> – текст сообщения. Отправка </w:t>
      </w:r>
      <w:r w:rsidR="0059010A" w:rsidRPr="009A38B7"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="0059010A" w:rsidRPr="009A38B7">
        <w:rPr>
          <w:rFonts w:ascii="Times New Roman" w:hAnsi="Times New Roman" w:cs="Times New Roman"/>
          <w:sz w:val="28"/>
          <w:szCs w:val="28"/>
        </w:rPr>
        <w:t xml:space="preserve"> сообщений не </w:t>
      </w:r>
      <w:proofErr w:type="spellStart"/>
      <w:r w:rsidR="0059010A" w:rsidRPr="009A38B7">
        <w:rPr>
          <w:rFonts w:ascii="Times New Roman" w:hAnsi="Times New Roman" w:cs="Times New Roman"/>
          <w:sz w:val="28"/>
          <w:szCs w:val="28"/>
        </w:rPr>
        <w:t>реализованна</w:t>
      </w:r>
      <w:proofErr w:type="spellEnd"/>
      <w:r w:rsidR="0059010A" w:rsidRPr="009A38B7">
        <w:rPr>
          <w:rFonts w:ascii="Times New Roman" w:hAnsi="Times New Roman" w:cs="Times New Roman"/>
          <w:sz w:val="28"/>
          <w:szCs w:val="28"/>
        </w:rPr>
        <w:t>.</w:t>
      </w:r>
    </w:p>
    <w:p w:rsidR="00280BE2" w:rsidRPr="009A38B7" w:rsidRDefault="0059010A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NumberFind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A38B7">
        <w:rPr>
          <w:rFonts w:ascii="Times New Roman" w:hAnsi="Times New Roman" w:cs="Times New Roman"/>
          <w:sz w:val="28"/>
          <w:szCs w:val="28"/>
        </w:rPr>
        <w:t xml:space="preserve">*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A38B7">
        <w:rPr>
          <w:rFonts w:ascii="Times New Roman" w:hAnsi="Times New Roman" w:cs="Times New Roman"/>
          <w:sz w:val="28"/>
          <w:szCs w:val="28"/>
        </w:rPr>
        <w:t xml:space="preserve">); - определяет номер поступающего звонка( должно быть включено определение номера).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A38B7">
        <w:rPr>
          <w:rFonts w:ascii="Times New Roman" w:hAnsi="Times New Roman" w:cs="Times New Roman"/>
          <w:sz w:val="28"/>
          <w:szCs w:val="28"/>
        </w:rPr>
        <w:t xml:space="preserve"> – номер который определяем. Возвращает: 1 – если номер определен, 2 – ошибка.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lastRenderedPageBreak/>
        <w:t>Функции для работы в сети интернет:</w:t>
      </w:r>
    </w:p>
    <w:p w:rsidR="00280BE2" w:rsidRPr="009A38B7" w:rsidRDefault="007B0BC8" w:rsidP="001D7EE2">
      <w:pPr>
        <w:ind w:left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GPRSSetupSetting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ContyteCont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APNCont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UserCont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PassCont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); - </w:t>
      </w:r>
      <w:r w:rsidRPr="009A38B7">
        <w:rPr>
          <w:rFonts w:ascii="Times New Roman" w:hAnsi="Times New Roman" w:cs="Times New Roman"/>
          <w:sz w:val="28"/>
          <w:szCs w:val="28"/>
        </w:rPr>
        <w:t>создает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подключение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по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каналу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связи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GPRS. </w:t>
      </w:r>
      <w:r w:rsidRPr="009A38B7">
        <w:rPr>
          <w:rFonts w:ascii="Times New Roman" w:hAnsi="Times New Roman" w:cs="Times New Roman"/>
          <w:sz w:val="28"/>
          <w:szCs w:val="28"/>
        </w:rPr>
        <w:t>Параметры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9A38B7">
        <w:rPr>
          <w:rFonts w:ascii="Times New Roman" w:hAnsi="Times New Roman" w:cs="Times New Roman"/>
          <w:sz w:val="28"/>
          <w:szCs w:val="28"/>
        </w:rPr>
        <w:t>передаются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настройки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полученные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у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оператора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мобильной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связи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0BC8" w:rsidRPr="009A38B7" w:rsidRDefault="007B0BC8" w:rsidP="001D7EE2">
      <w:pPr>
        <w:ind w:left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SendEmailToAuthSMTP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CID,char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WaitDelay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Port, char* Login, char* Pass,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SendEmail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SendName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FromEmail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FromName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Subject, char* Body); - </w:t>
      </w:r>
      <w:r w:rsidRPr="009A38B7">
        <w:rPr>
          <w:rFonts w:ascii="Times New Roman" w:hAnsi="Times New Roman" w:cs="Times New Roman"/>
          <w:sz w:val="28"/>
          <w:szCs w:val="28"/>
        </w:rPr>
        <w:t>Отправляет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e-mail </w:t>
      </w:r>
      <w:r w:rsidRPr="009A38B7">
        <w:rPr>
          <w:rFonts w:ascii="Times New Roman" w:hAnsi="Times New Roman" w:cs="Times New Roman"/>
          <w:sz w:val="28"/>
          <w:szCs w:val="28"/>
        </w:rPr>
        <w:t>на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указанный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адрес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</w:rPr>
        <w:t>поддерживает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протокол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шифрования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</w:rPr>
        <w:t>указываются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данные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сервера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SMTP,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отправителя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отправляющего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0BC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FTPServerConnection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IpServer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char* Pass); - </w:t>
      </w:r>
      <w:r w:rsidR="00AA1CC6" w:rsidRPr="009A38B7">
        <w:rPr>
          <w:rFonts w:ascii="Times New Roman" w:hAnsi="Times New Roman" w:cs="Times New Roman"/>
          <w:sz w:val="28"/>
          <w:szCs w:val="28"/>
        </w:rPr>
        <w:t>Функция</w:t>
      </w:r>
      <w:r w:rsidR="00AA1CC6"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CC6" w:rsidRPr="009A38B7">
        <w:rPr>
          <w:rFonts w:ascii="Times New Roman" w:hAnsi="Times New Roman" w:cs="Times New Roman"/>
          <w:sz w:val="28"/>
          <w:szCs w:val="28"/>
        </w:rPr>
        <w:t>для</w:t>
      </w:r>
      <w:r w:rsidR="00AA1CC6"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CC6" w:rsidRPr="009A38B7">
        <w:rPr>
          <w:rFonts w:ascii="Times New Roman" w:hAnsi="Times New Roman" w:cs="Times New Roman"/>
          <w:sz w:val="28"/>
          <w:szCs w:val="28"/>
        </w:rPr>
        <w:t>настройки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CC6" w:rsidRPr="009A38B7">
        <w:rPr>
          <w:rFonts w:ascii="Times New Roman" w:hAnsi="Times New Roman" w:cs="Times New Roman"/>
          <w:sz w:val="28"/>
          <w:szCs w:val="28"/>
        </w:rPr>
        <w:t>подключения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к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FTP </w:t>
      </w:r>
      <w:r w:rsidRPr="009A38B7">
        <w:rPr>
          <w:rFonts w:ascii="Times New Roman" w:hAnsi="Times New Roman" w:cs="Times New Roman"/>
          <w:sz w:val="28"/>
          <w:szCs w:val="28"/>
        </w:rPr>
        <w:t>серверу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A38B7">
        <w:rPr>
          <w:rFonts w:ascii="Times New Roman" w:hAnsi="Times New Roman" w:cs="Times New Roman"/>
          <w:sz w:val="28"/>
          <w:szCs w:val="28"/>
        </w:rPr>
        <w:t>Указывается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r w:rsidRPr="009A38B7">
        <w:rPr>
          <w:rFonts w:ascii="Times New Roman" w:hAnsi="Times New Roman" w:cs="Times New Roman"/>
          <w:sz w:val="28"/>
          <w:szCs w:val="28"/>
        </w:rPr>
        <w:t>адрес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сервера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</w:rPr>
        <w:t>имя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пользователя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и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пароль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FTPServerGETChoseFile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A38B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A38B7">
        <w:rPr>
          <w:rFonts w:ascii="Times New Roman" w:hAnsi="Times New Roman" w:cs="Times New Roman"/>
          <w:sz w:val="28"/>
          <w:szCs w:val="28"/>
        </w:rPr>
        <w:t xml:space="preserve"> *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9A38B7">
        <w:rPr>
          <w:rFonts w:ascii="Times New Roman" w:hAnsi="Times New Roman" w:cs="Times New Roman"/>
          <w:sz w:val="28"/>
          <w:szCs w:val="28"/>
        </w:rPr>
        <w:t xml:space="preserve">); - Функция для запросов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A38B7">
        <w:rPr>
          <w:rFonts w:ascii="Times New Roman" w:hAnsi="Times New Roman" w:cs="Times New Roman"/>
          <w:sz w:val="28"/>
          <w:szCs w:val="28"/>
        </w:rPr>
        <w:t xml:space="preserve">, выбирает </w:t>
      </w:r>
      <w:proofErr w:type="spellStart"/>
      <w:r w:rsidRPr="009A38B7">
        <w:rPr>
          <w:rFonts w:ascii="Times New Roman" w:hAnsi="Times New Roman" w:cs="Times New Roman"/>
          <w:sz w:val="28"/>
          <w:szCs w:val="28"/>
        </w:rPr>
        <w:t>фаил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на удаленном сервере</w:t>
      </w:r>
      <w:r w:rsidR="00AA1CC6" w:rsidRPr="009A38B7">
        <w:rPr>
          <w:rFonts w:ascii="Times New Roman" w:hAnsi="Times New Roman" w:cs="Times New Roman"/>
          <w:sz w:val="28"/>
          <w:szCs w:val="28"/>
        </w:rPr>
        <w:t xml:space="preserve"> и место чтения</w:t>
      </w:r>
      <w:r w:rsidRPr="009A38B7">
        <w:rPr>
          <w:rFonts w:ascii="Times New Roman" w:hAnsi="Times New Roman" w:cs="Times New Roman"/>
          <w:sz w:val="28"/>
          <w:szCs w:val="28"/>
        </w:rPr>
        <w:t>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FTPServerPutChoseFile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char *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char * Path); - </w:t>
      </w:r>
      <w:r w:rsidRPr="009A38B7">
        <w:rPr>
          <w:rFonts w:ascii="Times New Roman" w:hAnsi="Times New Roman" w:cs="Times New Roman"/>
          <w:sz w:val="28"/>
          <w:szCs w:val="28"/>
        </w:rPr>
        <w:t>Аналогичная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</w:rPr>
        <w:t>только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для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PUT </w:t>
      </w:r>
      <w:r w:rsidRPr="009A38B7">
        <w:rPr>
          <w:rFonts w:ascii="Times New Roman" w:hAnsi="Times New Roman" w:cs="Times New Roman"/>
          <w:sz w:val="28"/>
          <w:szCs w:val="28"/>
        </w:rPr>
        <w:t>запросов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FTPServerGETCheckConnection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>); - Создает подключение к удаленному серверу.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8B7">
        <w:rPr>
          <w:rFonts w:ascii="Times New Roman" w:hAnsi="Times New Roman" w:cs="Times New Roman"/>
          <w:sz w:val="28"/>
          <w:szCs w:val="28"/>
        </w:rPr>
        <w:t>FTPServerPutCheckConnection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(); - Аналогично только для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A38B7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8B7">
        <w:rPr>
          <w:rFonts w:ascii="Times New Roman" w:hAnsi="Times New Roman" w:cs="Times New Roman"/>
          <w:sz w:val="28"/>
          <w:szCs w:val="28"/>
        </w:rPr>
        <w:t>FTPServerGetData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38B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A38B7">
        <w:rPr>
          <w:rFonts w:ascii="Times New Roman" w:hAnsi="Times New Roman" w:cs="Times New Roman"/>
          <w:sz w:val="28"/>
          <w:szCs w:val="28"/>
        </w:rPr>
        <w:t>ReadByte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); - Читает из выбранного файла на</w:t>
      </w:r>
      <w:r w:rsidR="00AA1CC6" w:rsidRPr="009A38B7">
        <w:rPr>
          <w:rFonts w:ascii="Times New Roman" w:hAnsi="Times New Roman" w:cs="Times New Roman"/>
          <w:sz w:val="28"/>
          <w:szCs w:val="28"/>
        </w:rPr>
        <w:t xml:space="preserve"> удаленном</w:t>
      </w:r>
      <w:r w:rsidRPr="009A38B7">
        <w:rPr>
          <w:rFonts w:ascii="Times New Roman" w:hAnsi="Times New Roman" w:cs="Times New Roman"/>
          <w:sz w:val="28"/>
          <w:szCs w:val="28"/>
        </w:rPr>
        <w:t xml:space="preserve"> сервере заданное количество байт.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8B7">
        <w:rPr>
          <w:rFonts w:ascii="Times New Roman" w:hAnsi="Times New Roman" w:cs="Times New Roman"/>
          <w:sz w:val="28"/>
          <w:szCs w:val="28"/>
        </w:rPr>
        <w:t>FTPServerPutData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38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8B7">
        <w:rPr>
          <w:rFonts w:ascii="Times New Roman" w:hAnsi="Times New Roman" w:cs="Times New Roman"/>
          <w:sz w:val="28"/>
          <w:szCs w:val="28"/>
        </w:rPr>
        <w:t>ByteCount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); -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Аналогичное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только для чтения и запросов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A38B7">
        <w:rPr>
          <w:rFonts w:ascii="Times New Roman" w:hAnsi="Times New Roman" w:cs="Times New Roman"/>
          <w:sz w:val="28"/>
          <w:szCs w:val="28"/>
        </w:rPr>
        <w:t>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8B7">
        <w:rPr>
          <w:rFonts w:ascii="Times New Roman" w:hAnsi="Times New Roman" w:cs="Times New Roman"/>
          <w:sz w:val="28"/>
          <w:szCs w:val="28"/>
        </w:rPr>
        <w:t>FTPServerNumberOfGetByte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(); - Возвращает число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прочитанных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байт</w:t>
      </w:r>
      <w:r w:rsidR="00D36C51" w:rsidRPr="009A38B7">
        <w:rPr>
          <w:rFonts w:ascii="Times New Roman" w:hAnsi="Times New Roman" w:cs="Times New Roman"/>
          <w:sz w:val="28"/>
          <w:szCs w:val="28"/>
        </w:rPr>
        <w:t xml:space="preserve"> с </w:t>
      </w:r>
      <w:r w:rsidR="00D36C51" w:rsidRPr="009A38B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D36C51" w:rsidRPr="009A38B7">
        <w:rPr>
          <w:rFonts w:ascii="Times New Roman" w:hAnsi="Times New Roman" w:cs="Times New Roman"/>
          <w:sz w:val="28"/>
          <w:szCs w:val="28"/>
        </w:rPr>
        <w:t xml:space="preserve"> сервера, так как в выбранном файле может быть меньше, нежели мы хотели прочитать.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HTTPConnectInit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8B7">
        <w:rPr>
          <w:rFonts w:ascii="Times New Roman" w:hAnsi="Times New Roman" w:cs="Times New Roman"/>
          <w:sz w:val="28"/>
          <w:szCs w:val="28"/>
          <w:lang w:val="en-US"/>
        </w:rPr>
        <w:t>InitStatus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,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A38B7">
        <w:rPr>
          <w:rFonts w:ascii="Times New Roman" w:hAnsi="Times New Roman" w:cs="Times New Roman"/>
          <w:sz w:val="28"/>
          <w:szCs w:val="28"/>
        </w:rPr>
        <w:t xml:space="preserve">*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A38B7">
        <w:rPr>
          <w:rFonts w:ascii="Times New Roman" w:hAnsi="Times New Roman" w:cs="Times New Roman"/>
          <w:sz w:val="28"/>
          <w:szCs w:val="28"/>
        </w:rPr>
        <w:t xml:space="preserve">); - Инициализация </w:t>
      </w:r>
      <w:r w:rsidR="00D36C51" w:rsidRPr="009A38B7">
        <w:rPr>
          <w:rFonts w:ascii="Times New Roman" w:hAnsi="Times New Roman" w:cs="Times New Roman"/>
          <w:sz w:val="28"/>
          <w:szCs w:val="28"/>
        </w:rPr>
        <w:t xml:space="preserve">модуля для создания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A38B7">
        <w:rPr>
          <w:rFonts w:ascii="Times New Roman" w:hAnsi="Times New Roman" w:cs="Times New Roman"/>
          <w:sz w:val="28"/>
          <w:szCs w:val="28"/>
        </w:rPr>
        <w:t xml:space="preserve"> запроса, задается статус и </w:t>
      </w:r>
      <w:r w:rsidR="00D36C51" w:rsidRPr="009A38B7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A38B7">
        <w:rPr>
          <w:rFonts w:ascii="Times New Roman" w:hAnsi="Times New Roman" w:cs="Times New Roman"/>
          <w:sz w:val="28"/>
          <w:szCs w:val="28"/>
        </w:rPr>
        <w:t xml:space="preserve"> адрес.</w:t>
      </w:r>
    </w:p>
    <w:p w:rsidR="00014358" w:rsidRPr="009A38B7" w:rsidRDefault="0001435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8B7">
        <w:rPr>
          <w:rFonts w:ascii="Times New Roman" w:hAnsi="Times New Roman" w:cs="Times New Roman"/>
          <w:sz w:val="28"/>
          <w:szCs w:val="28"/>
        </w:rPr>
        <w:t>HTTPGetMethod</w:t>
      </w:r>
      <w:proofErr w:type="spellEnd"/>
      <w:r w:rsidRPr="009A38B7">
        <w:rPr>
          <w:rFonts w:ascii="Times New Roman" w:hAnsi="Times New Roman" w:cs="Times New Roman"/>
          <w:sz w:val="28"/>
          <w:szCs w:val="28"/>
        </w:rPr>
        <w:t xml:space="preserve">(); - Считывает инициализированную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A38B7">
        <w:rPr>
          <w:rFonts w:ascii="Times New Roman" w:hAnsi="Times New Roman" w:cs="Times New Roman"/>
          <w:sz w:val="28"/>
          <w:szCs w:val="28"/>
        </w:rPr>
        <w:t xml:space="preserve"> </w:t>
      </w:r>
      <w:r w:rsidR="00D36C51" w:rsidRPr="009A38B7">
        <w:rPr>
          <w:rFonts w:ascii="Times New Roman" w:hAnsi="Times New Roman" w:cs="Times New Roman"/>
          <w:sz w:val="28"/>
          <w:szCs w:val="28"/>
        </w:rPr>
        <w:t>страницу, данные помещаются в соответствующий символьный массив, из которого позже могут быть изъяты.</w:t>
      </w:r>
    </w:p>
    <w:p w:rsidR="00D36C51" w:rsidRPr="009A38B7" w:rsidRDefault="00D36C51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lastRenderedPageBreak/>
        <w:t>На данный момент реализовано и отлажено достаточно функций позволяющих работать почти со всеми, заложенными в модуль, возможностями,  без дополнительных правок в коде или дополнительной отладке.</w:t>
      </w:r>
    </w:p>
    <w:p w:rsidR="007B0BC8" w:rsidRPr="009A38B7" w:rsidRDefault="007B0BC8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B60CA6" w:rsidRPr="009A38B7" w:rsidRDefault="003B5003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Пример соединения с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A38B7">
        <w:rPr>
          <w:rFonts w:ascii="Times New Roman" w:hAnsi="Times New Roman" w:cs="Times New Roman"/>
          <w:sz w:val="28"/>
          <w:szCs w:val="28"/>
        </w:rPr>
        <w:t xml:space="preserve"> сервером при помощи отправки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A38B7">
        <w:rPr>
          <w:rFonts w:ascii="Times New Roman" w:hAnsi="Times New Roman" w:cs="Times New Roman"/>
          <w:sz w:val="28"/>
          <w:szCs w:val="28"/>
        </w:rPr>
        <w:t xml:space="preserve"> команд через терминал,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 xml:space="preserve">используя мобильного оператор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Beeline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>:</w:t>
      </w:r>
    </w:p>
    <w:p w:rsidR="0074132C" w:rsidRPr="009A38B7" w:rsidRDefault="0074132C" w:rsidP="001D7EE2">
      <w:pPr>
        <w:ind w:left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8B7">
        <w:rPr>
          <w:rFonts w:ascii="Times New Roman" w:hAnsi="Times New Roman" w:cs="Times New Roman"/>
          <w:sz w:val="28"/>
          <w:szCs w:val="28"/>
        </w:rPr>
        <w:t>Подключаем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модуль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к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8B7">
        <w:rPr>
          <w:rFonts w:ascii="Times New Roman" w:hAnsi="Times New Roman" w:cs="Times New Roman"/>
          <w:sz w:val="28"/>
          <w:szCs w:val="28"/>
        </w:rPr>
        <w:t>интернету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5003" w:rsidRPr="009A38B7" w:rsidRDefault="003B5003" w:rsidP="001D7EE2">
      <w:pPr>
        <w:ind w:left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8B7">
        <w:rPr>
          <w:rFonts w:ascii="Times New Roman" w:hAnsi="Times New Roman" w:cs="Times New Roman"/>
          <w:sz w:val="28"/>
          <w:szCs w:val="28"/>
          <w:lang w:val="en-US"/>
        </w:rPr>
        <w:t>AT+SAPBR=3</w:t>
      </w:r>
      <w:proofErr w:type="gramStart"/>
      <w:r w:rsidRPr="009A38B7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9A38B7">
        <w:rPr>
          <w:rFonts w:ascii="Times New Roman" w:hAnsi="Times New Roman" w:cs="Times New Roman"/>
          <w:sz w:val="28"/>
          <w:szCs w:val="28"/>
          <w:lang w:val="en-US"/>
        </w:rPr>
        <w:t>,”Contype”,”GPRS”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AT+SAPBR=3,1,”APN”,” internet.beeline.ru ”                AT+SABPR=3,1,"USER","beeline"                                AT+SABPR=3,1,"PWD","beeline"</w:t>
      </w:r>
    </w:p>
    <w:p w:rsidR="003B5003" w:rsidRPr="009A38B7" w:rsidRDefault="003B5003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Открытие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GPRS</w:t>
      </w:r>
      <w:r w:rsidRPr="009A38B7">
        <w:rPr>
          <w:rFonts w:ascii="Times New Roman" w:hAnsi="Times New Roman" w:cs="Times New Roman"/>
          <w:sz w:val="28"/>
          <w:szCs w:val="28"/>
        </w:rPr>
        <w:t xml:space="preserve"> канала:</w:t>
      </w:r>
    </w:p>
    <w:p w:rsidR="003B5003" w:rsidRPr="009A38B7" w:rsidRDefault="003B5003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AT+SAPBR=1,1</w:t>
      </w:r>
    </w:p>
    <w:p w:rsidR="0074132C" w:rsidRPr="009A38B7" w:rsidRDefault="0074132C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Установка параметров для подключения к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A38B7">
        <w:rPr>
          <w:rFonts w:ascii="Times New Roman" w:hAnsi="Times New Roman" w:cs="Times New Roman"/>
          <w:sz w:val="28"/>
          <w:szCs w:val="28"/>
        </w:rPr>
        <w:t>:</w:t>
      </w:r>
    </w:p>
    <w:p w:rsidR="0074132C" w:rsidRPr="009A38B7" w:rsidRDefault="0074132C" w:rsidP="001D7EE2">
      <w:pPr>
        <w:ind w:left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8B7">
        <w:rPr>
          <w:rFonts w:ascii="Times New Roman" w:hAnsi="Times New Roman" w:cs="Times New Roman"/>
          <w:sz w:val="28"/>
          <w:szCs w:val="28"/>
          <w:lang w:val="en-US"/>
        </w:rPr>
        <w:t>AT+FTPCID=1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                   AT+FTPSERV=”111.111.111.11”  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AT+FTPUN=”sim.cs1”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AT+FTPPW=”Password”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4132C" w:rsidRPr="009A38B7" w:rsidRDefault="0074132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Далее в зависимости от используемого метода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A38B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A38B7">
        <w:rPr>
          <w:rFonts w:ascii="Times New Roman" w:hAnsi="Times New Roman" w:cs="Times New Roman"/>
          <w:sz w:val="28"/>
          <w:szCs w:val="28"/>
        </w:rPr>
        <w:t xml:space="preserve"> нужно указать имя файла, команду открытия сессии и размер загружаемого либо передаваемого количества байт.</w:t>
      </w:r>
    </w:p>
    <w:p w:rsidR="003B5003" w:rsidRPr="009A38B7" w:rsidRDefault="003B5003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0CA6" w:rsidRPr="009A38B7" w:rsidRDefault="00B60CA6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Default="001D7EE2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Pr="009A38B7" w:rsidRDefault="009A38B7" w:rsidP="001D7EE2">
      <w:pPr>
        <w:ind w:left="60"/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1D7EE2" w:rsidP="001D7E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b/>
          <w:sz w:val="28"/>
          <w:szCs w:val="28"/>
        </w:rPr>
        <w:lastRenderedPageBreak/>
        <w:t>§2 Практическая часть:</w:t>
      </w: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Блок схема регистров микроконтроллера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9A38B7">
        <w:rPr>
          <w:rFonts w:ascii="Times New Roman" w:hAnsi="Times New Roman" w:cs="Times New Roman"/>
          <w:sz w:val="28"/>
          <w:szCs w:val="28"/>
        </w:rPr>
        <w:t>32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A38B7">
        <w:rPr>
          <w:rFonts w:ascii="Times New Roman" w:hAnsi="Times New Roman" w:cs="Times New Roman"/>
          <w:sz w:val="28"/>
          <w:szCs w:val="28"/>
        </w:rPr>
        <w:t>100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38B7">
        <w:rPr>
          <w:rFonts w:ascii="Times New Roman" w:hAnsi="Times New Roman" w:cs="Times New Roman"/>
          <w:sz w:val="28"/>
          <w:szCs w:val="28"/>
        </w:rPr>
        <w:t>6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9A38B7">
        <w:rPr>
          <w:rFonts w:ascii="Times New Roman" w:hAnsi="Times New Roman" w:cs="Times New Roman"/>
          <w:sz w:val="28"/>
          <w:szCs w:val="28"/>
        </w:rPr>
        <w:t>:</w:t>
      </w:r>
    </w:p>
    <w:p w:rsidR="00D36C51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816D1" wp14:editId="5C80262B">
            <wp:extent cx="5940425" cy="5986475"/>
            <wp:effectExtent l="0" t="0" r="0" b="0"/>
            <wp:docPr id="1" name="Рисунок 1" descr="D:\Google Диск\sim900\Block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sim900\BlockDiagra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Из всего обилия регистров микроконтроллера, нам понадобится только тактирование порта [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A38B7">
        <w:rPr>
          <w:rFonts w:ascii="Times New Roman" w:hAnsi="Times New Roman" w:cs="Times New Roman"/>
          <w:sz w:val="28"/>
          <w:szCs w:val="28"/>
        </w:rPr>
        <w:t xml:space="preserve">] 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9A38B7">
        <w:rPr>
          <w:rFonts w:ascii="Times New Roman" w:hAnsi="Times New Roman" w:cs="Times New Roman"/>
          <w:sz w:val="28"/>
          <w:szCs w:val="28"/>
        </w:rPr>
        <w:t xml:space="preserve">, так же сам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9A38B7">
        <w:rPr>
          <w:rFonts w:ascii="Times New Roman" w:hAnsi="Times New Roman" w:cs="Times New Roman"/>
          <w:sz w:val="28"/>
          <w:szCs w:val="28"/>
        </w:rPr>
        <w:t>. Что позволяет прошивке работать с минимальными изменениями и на других контроллерах  этой либо другой линейки.</w:t>
      </w: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lastRenderedPageBreak/>
        <w:t xml:space="preserve">Схема питания отладочной платы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9A38B7">
        <w:rPr>
          <w:rFonts w:ascii="Times New Roman" w:hAnsi="Times New Roman" w:cs="Times New Roman"/>
          <w:sz w:val="28"/>
          <w:szCs w:val="28"/>
        </w:rPr>
        <w:t>32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VLDICOVERY</w:t>
      </w:r>
      <w:r w:rsidRPr="009A38B7">
        <w:rPr>
          <w:rFonts w:ascii="Times New Roman" w:hAnsi="Times New Roman" w:cs="Times New Roman"/>
          <w:sz w:val="28"/>
          <w:szCs w:val="28"/>
        </w:rPr>
        <w:t>:</w:t>
      </w: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>Микроконтроллер питается от 3.3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A38B7">
        <w:rPr>
          <w:rFonts w:ascii="Times New Roman" w:hAnsi="Times New Roman" w:cs="Times New Roman"/>
          <w:sz w:val="28"/>
          <w:szCs w:val="28"/>
        </w:rPr>
        <w:t>, но так же есть толерантные к 5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A38B7">
        <w:rPr>
          <w:rFonts w:ascii="Times New Roman" w:hAnsi="Times New Roman" w:cs="Times New Roman"/>
          <w:sz w:val="28"/>
          <w:szCs w:val="28"/>
        </w:rPr>
        <w:t xml:space="preserve"> ножки, это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PB</w:t>
      </w:r>
      <w:r w:rsidRPr="009A38B7">
        <w:rPr>
          <w:rFonts w:ascii="Times New Roman" w:hAnsi="Times New Roman" w:cs="Times New Roman"/>
          <w:sz w:val="28"/>
          <w:szCs w:val="28"/>
        </w:rPr>
        <w:t xml:space="preserve">[10 – 15]. Отладочная плата питается от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5V</w:t>
      </w:r>
      <w:r w:rsidRPr="009A38B7">
        <w:rPr>
          <w:rFonts w:ascii="Times New Roman" w:hAnsi="Times New Roman" w:cs="Times New Roman"/>
          <w:sz w:val="28"/>
          <w:szCs w:val="28"/>
        </w:rPr>
        <w:t>.</w:t>
      </w: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51C15" wp14:editId="65533103">
            <wp:extent cx="5940425" cy="4225232"/>
            <wp:effectExtent l="0" t="0" r="0" b="0"/>
            <wp:docPr id="2" name="Рисунок 2" descr="D:\Google Диск\sim900\Power5v_3.3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sim900\Power5v_3.3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lastRenderedPageBreak/>
        <w:t>Схема обвязки выводов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пользовательской кнопки, кнопки перезагрузки, набортных светодиодов и кварца:</w:t>
      </w:r>
    </w:p>
    <w:p w:rsidR="006E42BC" w:rsidRPr="009A38B7" w:rsidRDefault="006E42BC" w:rsidP="001D7E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8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C22B2" wp14:editId="721BE200">
            <wp:extent cx="5940425" cy="4261006"/>
            <wp:effectExtent l="0" t="0" r="0" b="0"/>
            <wp:docPr id="3" name="Рисунок 3" descr="D:\Google Диск\sim900\Valu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sim900\ValueLin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3B1" w:rsidRPr="009A38B7" w:rsidRDefault="008D53B1" w:rsidP="001D7E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7EE2" w:rsidRPr="009A38B7" w:rsidRDefault="008D53B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Отладочная плата позволяет задавать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тактирование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как от внешнего кварца, так и от встроенного на 8МГц</w:t>
      </w:r>
      <w:r w:rsidR="00A0783B" w:rsidRPr="009A38B7">
        <w:rPr>
          <w:rFonts w:ascii="Times New Roman" w:hAnsi="Times New Roman" w:cs="Times New Roman"/>
          <w:sz w:val="28"/>
          <w:szCs w:val="28"/>
        </w:rPr>
        <w:t>.</w:t>
      </w:r>
      <w:r w:rsidR="001D7EE2" w:rsidRPr="009A38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8B7" w:rsidRDefault="009A38B7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53B1" w:rsidRPr="009A38B7" w:rsidRDefault="008D53B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lastRenderedPageBreak/>
        <w:t xml:space="preserve">Схема выводов отладочной платы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9A38B7">
        <w:rPr>
          <w:rFonts w:ascii="Times New Roman" w:hAnsi="Times New Roman" w:cs="Times New Roman"/>
          <w:sz w:val="28"/>
          <w:szCs w:val="28"/>
        </w:rPr>
        <w:t>32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VLDISKOVERY</w:t>
      </w:r>
      <w:r w:rsidRPr="009A38B7">
        <w:rPr>
          <w:rFonts w:ascii="Times New Roman" w:hAnsi="Times New Roman" w:cs="Times New Roman"/>
          <w:sz w:val="28"/>
          <w:szCs w:val="28"/>
        </w:rPr>
        <w:t>:</w:t>
      </w:r>
    </w:p>
    <w:p w:rsidR="00A0783B" w:rsidRPr="009A38B7" w:rsidRDefault="008D53B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A03F3" wp14:editId="25365520">
            <wp:extent cx="5940425" cy="3863353"/>
            <wp:effectExtent l="0" t="0" r="0" b="0"/>
            <wp:docPr id="4" name="Рисунок 4" descr="D:\Google Диск\sim900\ValueLi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sim900\ValueLin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3B" w:rsidRPr="009A38B7" w:rsidRDefault="00A0783B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EE2" w:rsidRPr="009A38B7" w:rsidRDefault="001D7EE2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783B" w:rsidRPr="009A38B7" w:rsidRDefault="00A0783B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Схема обвязки чипа 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9A38B7">
        <w:rPr>
          <w:rFonts w:ascii="Times New Roman" w:hAnsi="Times New Roman" w:cs="Times New Roman"/>
          <w:sz w:val="28"/>
          <w:szCs w:val="28"/>
        </w:rPr>
        <w:t>900:</w:t>
      </w:r>
    </w:p>
    <w:p w:rsidR="00A0783B" w:rsidRPr="009A38B7" w:rsidRDefault="00041374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Модуль, на котором расположен чип, питается как от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9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так и от 5,  при помощи регулятора с малым падением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MIC</w:t>
      </w:r>
      <w:r w:rsidRPr="009A38B7">
        <w:rPr>
          <w:rFonts w:ascii="Times New Roman" w:hAnsi="Times New Roman" w:cs="Times New Roman"/>
          <w:sz w:val="28"/>
          <w:szCs w:val="28"/>
        </w:rPr>
        <w:t>2930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38B7">
        <w:rPr>
          <w:rFonts w:ascii="Times New Roman" w:hAnsi="Times New Roman" w:cs="Times New Roman"/>
          <w:sz w:val="28"/>
          <w:szCs w:val="28"/>
        </w:rPr>
        <w:t xml:space="preserve"> и соответствующей обвязки, имеет на борту 3 индикационных светодиода, кнопку питания, вход для микрофона, с фильтрующей обвязкой, и выход под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9A38B7">
        <w:rPr>
          <w:rFonts w:ascii="Times New Roman" w:hAnsi="Times New Roman" w:cs="Times New Roman"/>
          <w:sz w:val="28"/>
          <w:szCs w:val="28"/>
        </w:rPr>
        <w:t>-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9A38B7">
        <w:rPr>
          <w:rFonts w:ascii="Times New Roman" w:hAnsi="Times New Roman" w:cs="Times New Roman"/>
          <w:sz w:val="28"/>
          <w:szCs w:val="28"/>
        </w:rPr>
        <w:t xml:space="preserve"> 3.5, так же с обвязкой.</w:t>
      </w:r>
    </w:p>
    <w:p w:rsidR="00A0783B" w:rsidRPr="009A38B7" w:rsidRDefault="00A0783B" w:rsidP="001D7E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8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6C69EB" wp14:editId="4A28262D">
            <wp:extent cx="6353299" cy="8991534"/>
            <wp:effectExtent l="0" t="0" r="0" b="0"/>
            <wp:docPr id="5" name="Рисунок 5" descr="D:\Google Диск\sim900\SCH_IM120525010_GPRS_Modu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Диск\sim900\SCH_IM120525010_GPRS_Module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55" cy="89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0C" w:rsidRPr="009A38B7" w:rsidRDefault="007D630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lastRenderedPageBreak/>
        <w:t>Объединение модулей:</w:t>
      </w:r>
    </w:p>
    <w:p w:rsidR="007D630C" w:rsidRPr="009A38B7" w:rsidRDefault="007D630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Подключение модулей производится посредством соединения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9A38B7">
        <w:rPr>
          <w:rFonts w:ascii="Times New Roman" w:hAnsi="Times New Roman" w:cs="Times New Roman"/>
          <w:sz w:val="28"/>
          <w:szCs w:val="28"/>
        </w:rPr>
        <w:t xml:space="preserve"> 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9A38B7">
        <w:rPr>
          <w:rFonts w:ascii="Times New Roman" w:hAnsi="Times New Roman" w:cs="Times New Roman"/>
          <w:sz w:val="28"/>
          <w:szCs w:val="28"/>
        </w:rPr>
        <w:t xml:space="preserve"> выводов 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9A38B7">
        <w:rPr>
          <w:rFonts w:ascii="Times New Roman" w:hAnsi="Times New Roman" w:cs="Times New Roman"/>
          <w:sz w:val="28"/>
          <w:szCs w:val="28"/>
        </w:rPr>
        <w:t xml:space="preserve"> по схеме ниже:</w:t>
      </w:r>
    </w:p>
    <w:p w:rsidR="007D630C" w:rsidRPr="009A38B7" w:rsidRDefault="007D630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D62F8" wp14:editId="10DA76AC">
            <wp:extent cx="3104515" cy="1020445"/>
            <wp:effectExtent l="0" t="0" r="0" b="0"/>
            <wp:docPr id="6" name="Рисунок 6" descr="Картинки по запросу подключение u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подключение u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D5" w:rsidRPr="009A38B7" w:rsidRDefault="007D630C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Так же подаче питания для модулей и установки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9A38B7">
        <w:rPr>
          <w:rFonts w:ascii="Times New Roman" w:hAnsi="Times New Roman" w:cs="Times New Roman"/>
          <w:sz w:val="28"/>
          <w:szCs w:val="28"/>
        </w:rPr>
        <w:t xml:space="preserve"> карты в соответствующий слот модуля.</w:t>
      </w:r>
    </w:p>
    <w:p w:rsidR="00B25BD5" w:rsidRPr="009A38B7" w:rsidRDefault="00B25BD5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BD5" w:rsidRPr="009A38B7" w:rsidRDefault="00B25BD5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BD5" w:rsidRPr="009A38B7" w:rsidRDefault="00D11185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 w:rsidRPr="009A38B7">
        <w:rPr>
          <w:rFonts w:ascii="Times New Roman" w:hAnsi="Times New Roman" w:cs="Times New Roman"/>
          <w:sz w:val="28"/>
          <w:szCs w:val="28"/>
        </w:rPr>
        <w:t xml:space="preserve">Пример получения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A38B7">
        <w:rPr>
          <w:rFonts w:ascii="Times New Roman" w:hAnsi="Times New Roman" w:cs="Times New Roman"/>
          <w:sz w:val="28"/>
          <w:szCs w:val="28"/>
        </w:rPr>
        <w:t xml:space="preserve"> страницы при </w:t>
      </w:r>
      <w:proofErr w:type="gramStart"/>
      <w:r w:rsidRPr="009A38B7">
        <w:rPr>
          <w:rFonts w:ascii="Times New Roman" w:hAnsi="Times New Roman" w:cs="Times New Roman"/>
          <w:sz w:val="28"/>
          <w:szCs w:val="28"/>
        </w:rPr>
        <w:t>подключенном</w:t>
      </w:r>
      <w:proofErr w:type="gramEnd"/>
      <w:r w:rsidRPr="009A38B7">
        <w:rPr>
          <w:rFonts w:ascii="Times New Roman" w:hAnsi="Times New Roman" w:cs="Times New Roman"/>
          <w:sz w:val="28"/>
          <w:szCs w:val="28"/>
        </w:rPr>
        <w:t xml:space="preserve"> ранее </w:t>
      </w:r>
      <w:r w:rsidRPr="009A38B7">
        <w:rPr>
          <w:rFonts w:ascii="Times New Roman" w:hAnsi="Times New Roman" w:cs="Times New Roman"/>
          <w:sz w:val="28"/>
          <w:szCs w:val="28"/>
          <w:lang w:val="en-US"/>
        </w:rPr>
        <w:t>GPRS</w:t>
      </w:r>
      <w:r w:rsidRPr="009A38B7">
        <w:rPr>
          <w:rFonts w:ascii="Times New Roman" w:hAnsi="Times New Roman" w:cs="Times New Roman"/>
          <w:sz w:val="28"/>
          <w:szCs w:val="28"/>
        </w:rPr>
        <w:t>:</w:t>
      </w:r>
    </w:p>
    <w:p w:rsidR="00D11185" w:rsidRPr="009A38B7" w:rsidRDefault="00D11185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7"/>
        <w:gridCol w:w="3152"/>
        <w:gridCol w:w="1911"/>
      </w:tblGrid>
      <w:tr w:rsidR="00D11185" w:rsidRPr="009A38B7" w:rsidTr="00D11185">
        <w:tc>
          <w:tcPr>
            <w:tcW w:w="2943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701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4927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11185" w:rsidRPr="009A38B7" w:rsidTr="00D11185">
        <w:tc>
          <w:tcPr>
            <w:tcW w:w="2943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AT+HTTPINIT</w:t>
            </w:r>
          </w:p>
        </w:tc>
        <w:tc>
          <w:tcPr>
            <w:tcW w:w="1701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927" w:type="dxa"/>
          </w:tcPr>
          <w:p w:rsidR="00D11185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</w:t>
            </w: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</w:p>
        </w:tc>
      </w:tr>
      <w:tr w:rsidR="00D11185" w:rsidRPr="009A38B7" w:rsidTr="00D11185">
        <w:tc>
          <w:tcPr>
            <w:tcW w:w="2943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AT+HTTPPARA=”CID”,1  </w:t>
            </w:r>
          </w:p>
        </w:tc>
        <w:tc>
          <w:tcPr>
            <w:tcW w:w="1701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927" w:type="dxa"/>
          </w:tcPr>
          <w:p w:rsidR="00D11185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Установка параметров сессии</w:t>
            </w:r>
          </w:p>
        </w:tc>
      </w:tr>
      <w:tr w:rsidR="00D11185" w:rsidRPr="009A38B7" w:rsidTr="00D11185">
        <w:tc>
          <w:tcPr>
            <w:tcW w:w="2943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HTTPPARA</w:t>
            </w: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=”</w:t>
            </w: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”,”</w:t>
            </w: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</w:t>
            </w: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1701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927" w:type="dxa"/>
          </w:tcPr>
          <w:p w:rsidR="00D11185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параметров </w:t>
            </w:r>
            <w:proofErr w:type="gramStart"/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proofErr w:type="gramEnd"/>
            <w:r w:rsidRPr="009A38B7">
              <w:rPr>
                <w:rFonts w:ascii="Times New Roman" w:hAnsi="Times New Roman" w:cs="Times New Roman"/>
                <w:sz w:val="28"/>
                <w:szCs w:val="28"/>
              </w:rPr>
              <w:t xml:space="preserve"> к которому подключаемся</w:t>
            </w:r>
          </w:p>
        </w:tc>
      </w:tr>
      <w:tr w:rsidR="00D11185" w:rsidRPr="009A38B7" w:rsidTr="00D11185">
        <w:tc>
          <w:tcPr>
            <w:tcW w:w="2943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AT+HTTPACTION=0</w:t>
            </w:r>
          </w:p>
        </w:tc>
        <w:tc>
          <w:tcPr>
            <w:tcW w:w="1701" w:type="dxa"/>
          </w:tcPr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:rsidR="00D11185" w:rsidRPr="009A38B7" w:rsidRDefault="00D11185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+HTTPACTION:0,200,1000</w:t>
            </w:r>
          </w:p>
        </w:tc>
        <w:tc>
          <w:tcPr>
            <w:tcW w:w="4927" w:type="dxa"/>
          </w:tcPr>
          <w:p w:rsidR="00D11185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Открытие сессии</w:t>
            </w:r>
          </w:p>
        </w:tc>
      </w:tr>
      <w:tr w:rsidR="00D11185" w:rsidRPr="009A38B7" w:rsidTr="00D11185">
        <w:tc>
          <w:tcPr>
            <w:tcW w:w="2943" w:type="dxa"/>
          </w:tcPr>
          <w:p w:rsidR="00D11185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AT+HTTPREAD</w:t>
            </w:r>
          </w:p>
        </w:tc>
        <w:tc>
          <w:tcPr>
            <w:tcW w:w="1701" w:type="dxa"/>
          </w:tcPr>
          <w:p w:rsidR="00D11185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+HTTPREAD: 1000</w:t>
            </w:r>
          </w:p>
          <w:p w:rsidR="001D7EE2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</w:t>
            </w: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4B3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Pr="004B3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HTML//</w:t>
            </w:r>
          </w:p>
          <w:p w:rsidR="001D7EE2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927" w:type="dxa"/>
          </w:tcPr>
          <w:p w:rsidR="00D11185" w:rsidRPr="009A38B7" w:rsidRDefault="001D7EE2" w:rsidP="001D7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B7">
              <w:rPr>
                <w:rFonts w:ascii="Times New Roman" w:hAnsi="Times New Roman" w:cs="Times New Roman"/>
                <w:sz w:val="28"/>
                <w:szCs w:val="28"/>
              </w:rPr>
              <w:t xml:space="preserve">Чтение данных со страницы </w:t>
            </w:r>
            <w:r w:rsidRPr="009A3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</w:tbl>
    <w:p w:rsidR="00B25BD5" w:rsidRPr="009A38B7" w:rsidRDefault="00B25BD5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BD5" w:rsidRPr="009A38B7" w:rsidRDefault="00B25BD5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BD5" w:rsidRPr="009A38B7" w:rsidRDefault="00B25BD5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BD5" w:rsidRDefault="00B25BD5" w:rsidP="001D7E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8B7">
        <w:rPr>
          <w:rFonts w:ascii="Times New Roman" w:hAnsi="Times New Roman" w:cs="Times New Roman"/>
          <w:b/>
          <w:sz w:val="28"/>
          <w:szCs w:val="28"/>
        </w:rPr>
        <w:lastRenderedPageBreak/>
        <w:t>Заключение:</w:t>
      </w:r>
    </w:p>
    <w:p w:rsidR="007D630C" w:rsidRDefault="00E11F3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Обновленная версия прошивки для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E11F31"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 xml:space="preserve"> позволила </w:t>
      </w:r>
      <w:r w:rsidRPr="00E11F31">
        <w:rPr>
          <w:rFonts w:ascii="Times New Roman" w:hAnsi="Times New Roman" w:cs="Times New Roman"/>
          <w:sz w:val="28"/>
          <w:szCs w:val="28"/>
        </w:rPr>
        <w:t>беспрепятственно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функции для работы с интернетом, в частности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11F31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11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1F31" w:rsidRDefault="00E11F31" w:rsidP="001D7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мне удалось реализовать данные функции при работе с терминалом, так же в виде библиотеки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1F31">
        <w:rPr>
          <w:rFonts w:ascii="Times New Roman" w:hAnsi="Times New Roman" w:cs="Times New Roman"/>
          <w:sz w:val="28"/>
          <w:szCs w:val="28"/>
        </w:rPr>
        <w:t xml:space="preserve">++ </w:t>
      </w:r>
      <w:r w:rsidR="00497FFB">
        <w:rPr>
          <w:rFonts w:ascii="Times New Roman" w:hAnsi="Times New Roman" w:cs="Times New Roman"/>
          <w:sz w:val="28"/>
          <w:szCs w:val="28"/>
        </w:rPr>
        <w:t xml:space="preserve"> и отладить ее на микроконтроллере </w:t>
      </w:r>
      <w:r w:rsidR="001F1FD4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497FFB" w:rsidRPr="00497FFB">
        <w:rPr>
          <w:rFonts w:ascii="Times New Roman" w:hAnsi="Times New Roman" w:cs="Times New Roman"/>
          <w:sz w:val="28"/>
          <w:szCs w:val="28"/>
        </w:rPr>
        <w:t>32</w:t>
      </w:r>
      <w:r w:rsidR="001F1FD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97FFB" w:rsidRPr="00497FFB">
        <w:rPr>
          <w:rFonts w:ascii="Times New Roman" w:hAnsi="Times New Roman" w:cs="Times New Roman"/>
          <w:sz w:val="28"/>
          <w:szCs w:val="28"/>
        </w:rPr>
        <w:t>100</w:t>
      </w:r>
      <w:r w:rsidR="001F1FD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97FFB" w:rsidRPr="00497FFB">
        <w:rPr>
          <w:rFonts w:ascii="Times New Roman" w:hAnsi="Times New Roman" w:cs="Times New Roman"/>
          <w:sz w:val="28"/>
          <w:szCs w:val="28"/>
        </w:rPr>
        <w:t>6</w:t>
      </w:r>
      <w:r w:rsidR="001F1FD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497FFB">
        <w:rPr>
          <w:rFonts w:ascii="Times New Roman" w:hAnsi="Times New Roman" w:cs="Times New Roman"/>
          <w:sz w:val="28"/>
          <w:szCs w:val="28"/>
        </w:rPr>
        <w:t>. Библиотека получила прозрачную структуру без привязки к конкретному микроконтроллеру, что поможет использовать ее в проектах различного масштаба и сложности, так же разработчикам разных профессиональных уровней.</w:t>
      </w: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Default="001F1FD4" w:rsidP="001D7E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1FD4" w:rsidRPr="00DB1C1C" w:rsidRDefault="001F1FD4" w:rsidP="001F1FD4">
      <w:pPr>
        <w:spacing w:line="360" w:lineRule="auto"/>
        <w:ind w:firstLine="53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DB1C1C">
        <w:rPr>
          <w:rFonts w:ascii="Times New Roman" w:hAnsi="Times New Roman" w:cs="Times New Roman"/>
          <w:b/>
          <w:sz w:val="28"/>
          <w:szCs w:val="28"/>
        </w:rPr>
        <w:t>писок используемой литературы</w:t>
      </w:r>
    </w:p>
    <w:p w:rsidR="001F1FD4" w:rsidRDefault="002B2518" w:rsidP="001F1F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Микушин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А.М.,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Сединин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В.И.  Цифровые устройства и микропроцессоры –</w:t>
      </w:r>
      <w:r w:rsidRPr="002B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М.: «БХВ-Петербург, 2010</w:t>
      </w:r>
    </w:p>
    <w:p w:rsidR="002B2518" w:rsidRDefault="002B2518" w:rsidP="001F1FD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Роберт Мартин Чистый 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–М</w:t>
      </w:r>
      <w:proofErr w:type="gramEnd"/>
      <w:r>
        <w:rPr>
          <w:rFonts w:ascii="Times New Roman" w:hAnsi="Times New Roman" w:cs="Times New Roman"/>
          <w:sz w:val="28"/>
          <w:szCs w:val="28"/>
        </w:rPr>
        <w:t>.: «Питер»,2016</w:t>
      </w:r>
    </w:p>
    <w:p w:rsidR="002B2518" w:rsidRPr="001F1FD4" w:rsidRDefault="002B2518" w:rsidP="002B251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2518">
        <w:rPr>
          <w:rFonts w:ascii="Times New Roman" w:hAnsi="Times New Roman" w:cs="Times New Roman"/>
          <w:sz w:val="28"/>
          <w:szCs w:val="28"/>
        </w:rPr>
        <w:t>Хоровиц</w:t>
      </w:r>
      <w:proofErr w:type="spellEnd"/>
      <w:r w:rsidRPr="002B2518">
        <w:rPr>
          <w:rFonts w:ascii="Times New Roman" w:hAnsi="Times New Roman" w:cs="Times New Roman"/>
          <w:sz w:val="28"/>
          <w:szCs w:val="28"/>
        </w:rPr>
        <w:t xml:space="preserve"> П.  Искусство </w:t>
      </w:r>
      <w:proofErr w:type="spellStart"/>
      <w:r w:rsidRPr="002B2518">
        <w:rPr>
          <w:rFonts w:ascii="Times New Roman" w:hAnsi="Times New Roman" w:cs="Times New Roman"/>
          <w:sz w:val="28"/>
          <w:szCs w:val="28"/>
        </w:rPr>
        <w:t>схемотехники</w:t>
      </w:r>
      <w:proofErr w:type="spellEnd"/>
      <w:r w:rsidRPr="002B2518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Pr="002B2518">
        <w:rPr>
          <w:rFonts w:ascii="Times New Roman" w:hAnsi="Times New Roman" w:cs="Times New Roman"/>
          <w:sz w:val="28"/>
          <w:szCs w:val="28"/>
        </w:rPr>
        <w:t>Хоровиц</w:t>
      </w:r>
      <w:proofErr w:type="spellEnd"/>
      <w:r w:rsidRPr="002B2518">
        <w:rPr>
          <w:rFonts w:ascii="Times New Roman" w:hAnsi="Times New Roman" w:cs="Times New Roman"/>
          <w:sz w:val="28"/>
          <w:szCs w:val="28"/>
        </w:rPr>
        <w:t>, У. Хил</w:t>
      </w:r>
      <w:r>
        <w:rPr>
          <w:rFonts w:ascii="Times New Roman" w:hAnsi="Times New Roman" w:cs="Times New Roman"/>
          <w:sz w:val="28"/>
          <w:szCs w:val="28"/>
        </w:rPr>
        <w:t>л.(1 том)  - М.: Издательство «Мир»,1993</w:t>
      </w:r>
      <w:r w:rsidRPr="002B2518">
        <w:rPr>
          <w:rFonts w:ascii="Times New Roman" w:hAnsi="Times New Roman" w:cs="Times New Roman"/>
          <w:sz w:val="28"/>
          <w:szCs w:val="28"/>
        </w:rPr>
        <w:t>.</w:t>
      </w:r>
      <w:r w:rsidRPr="001F1FD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B2518" w:rsidRPr="001F1FD4" w:rsidSect="00A07D3A">
      <w:footerReference w:type="default" r:id="rId15"/>
      <w:type w:val="continuous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08B" w:rsidRDefault="00AD408B" w:rsidP="00A07D3A">
      <w:pPr>
        <w:spacing w:after="0" w:line="240" w:lineRule="auto"/>
      </w:pPr>
      <w:r>
        <w:separator/>
      </w:r>
    </w:p>
  </w:endnote>
  <w:endnote w:type="continuationSeparator" w:id="0">
    <w:p w:rsidR="00AD408B" w:rsidRDefault="00AD408B" w:rsidP="00A0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7984551"/>
      <w:docPartObj>
        <w:docPartGallery w:val="Page Numbers (Bottom of Page)"/>
        <w:docPartUnique/>
      </w:docPartObj>
    </w:sdtPr>
    <w:sdtEndPr/>
    <w:sdtContent>
      <w:p w:rsidR="00A07D3A" w:rsidRDefault="00A07D3A">
        <w:pPr>
          <w:pStyle w:val="aa"/>
          <w:jc w:val="center"/>
        </w:pPr>
        <w:r w:rsidRPr="00A07D3A">
          <w:fldChar w:fldCharType="begin"/>
        </w:r>
        <w:r w:rsidRPr="00A07D3A">
          <w:instrText>PAGE   \* MERGEFORMAT</w:instrText>
        </w:r>
        <w:r w:rsidRPr="00A07D3A">
          <w:fldChar w:fldCharType="separate"/>
        </w:r>
        <w:r w:rsidR="009945A1">
          <w:rPr>
            <w:noProof/>
          </w:rPr>
          <w:t>1</w:t>
        </w:r>
        <w:r w:rsidRPr="00A07D3A">
          <w:fldChar w:fldCharType="end"/>
        </w:r>
      </w:p>
    </w:sdtContent>
  </w:sdt>
  <w:p w:rsidR="00A07D3A" w:rsidRDefault="00A07D3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08B" w:rsidRDefault="00AD408B" w:rsidP="00A07D3A">
      <w:pPr>
        <w:spacing w:after="0" w:line="240" w:lineRule="auto"/>
      </w:pPr>
      <w:r>
        <w:separator/>
      </w:r>
    </w:p>
  </w:footnote>
  <w:footnote w:type="continuationSeparator" w:id="0">
    <w:p w:rsidR="00AD408B" w:rsidRDefault="00AD408B" w:rsidP="00A07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1AC8"/>
    <w:multiLevelType w:val="hybridMultilevel"/>
    <w:tmpl w:val="3BCA0AE0"/>
    <w:lvl w:ilvl="0" w:tplc="3702944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6200022"/>
    <w:multiLevelType w:val="hybridMultilevel"/>
    <w:tmpl w:val="2690E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76FD2"/>
    <w:multiLevelType w:val="hybridMultilevel"/>
    <w:tmpl w:val="350A0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034"/>
    <w:rsid w:val="00014358"/>
    <w:rsid w:val="00041374"/>
    <w:rsid w:val="001A6B98"/>
    <w:rsid w:val="001D031C"/>
    <w:rsid w:val="001D7EE2"/>
    <w:rsid w:val="001F1FD4"/>
    <w:rsid w:val="0026524B"/>
    <w:rsid w:val="00280BE2"/>
    <w:rsid w:val="002A59D5"/>
    <w:rsid w:val="002B2518"/>
    <w:rsid w:val="002E6BB7"/>
    <w:rsid w:val="003A1F8D"/>
    <w:rsid w:val="003B5003"/>
    <w:rsid w:val="004110AA"/>
    <w:rsid w:val="00427AF1"/>
    <w:rsid w:val="00496A5A"/>
    <w:rsid w:val="00497FFB"/>
    <w:rsid w:val="004B3900"/>
    <w:rsid w:val="0055658D"/>
    <w:rsid w:val="0059010A"/>
    <w:rsid w:val="005C4C28"/>
    <w:rsid w:val="005D08A1"/>
    <w:rsid w:val="006B515A"/>
    <w:rsid w:val="006E42BC"/>
    <w:rsid w:val="0074132C"/>
    <w:rsid w:val="00772B8E"/>
    <w:rsid w:val="007B0BC8"/>
    <w:rsid w:val="007D630C"/>
    <w:rsid w:val="0084499F"/>
    <w:rsid w:val="008D53B1"/>
    <w:rsid w:val="00962334"/>
    <w:rsid w:val="00966E68"/>
    <w:rsid w:val="0098106E"/>
    <w:rsid w:val="009945A1"/>
    <w:rsid w:val="009A38B7"/>
    <w:rsid w:val="00A0783B"/>
    <w:rsid w:val="00A07D3A"/>
    <w:rsid w:val="00A07E90"/>
    <w:rsid w:val="00AA1CC6"/>
    <w:rsid w:val="00AD408B"/>
    <w:rsid w:val="00AF1D18"/>
    <w:rsid w:val="00B179D8"/>
    <w:rsid w:val="00B25BD5"/>
    <w:rsid w:val="00B60CA6"/>
    <w:rsid w:val="00B7005E"/>
    <w:rsid w:val="00B860C7"/>
    <w:rsid w:val="00B91F90"/>
    <w:rsid w:val="00BF79AD"/>
    <w:rsid w:val="00C80881"/>
    <w:rsid w:val="00D11185"/>
    <w:rsid w:val="00D36C51"/>
    <w:rsid w:val="00D54E5C"/>
    <w:rsid w:val="00DB2791"/>
    <w:rsid w:val="00E11F31"/>
    <w:rsid w:val="00E20034"/>
    <w:rsid w:val="00F063B4"/>
    <w:rsid w:val="00F445B0"/>
    <w:rsid w:val="00F6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2B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41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1D7EE2"/>
    <w:rPr>
      <w:color w:val="808080"/>
    </w:rPr>
  </w:style>
  <w:style w:type="paragraph" w:styleId="a8">
    <w:name w:val="header"/>
    <w:basedOn w:val="a"/>
    <w:link w:val="a9"/>
    <w:uiPriority w:val="99"/>
    <w:unhideWhenUsed/>
    <w:rsid w:val="00A0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7D3A"/>
  </w:style>
  <w:style w:type="paragraph" w:styleId="aa">
    <w:name w:val="footer"/>
    <w:basedOn w:val="a"/>
    <w:link w:val="ab"/>
    <w:uiPriority w:val="99"/>
    <w:unhideWhenUsed/>
    <w:rsid w:val="00A0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7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6E995-2F91-4036-A0C6-CCDF7AB88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17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Admin</cp:lastModifiedBy>
  <cp:revision>22</cp:revision>
  <dcterms:created xsi:type="dcterms:W3CDTF">2017-03-13T10:06:00Z</dcterms:created>
  <dcterms:modified xsi:type="dcterms:W3CDTF">2017-05-28T21:55:00Z</dcterms:modified>
</cp:coreProperties>
</file>