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[R]Spatial Technology and Social Media in Remote Sensing - Challenges and Opportunities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