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[1]Mining point-of-interest data form social networks for urban land use classif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