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21219658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972F0F" w:rsidRDefault="00972F0F">
          <w:pPr>
            <w:pStyle w:val="Ing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led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786D5AC2995D422CA15FCB3620664C4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72F0F" w:rsidRDefault="00972F0F">
              <w:pPr>
                <w:pStyle w:val="Ing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IKN Obl. AFl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dertitel"/>
            <w:tag w:val=""/>
            <w:id w:val="328029620"/>
            <w:placeholder>
              <w:docPart w:val="09F3300E27574509AA6AB4A148D009C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72F0F" w:rsidRDefault="00972F0F">
              <w:pPr>
                <w:pStyle w:val="Ing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Gruppe 12</w:t>
              </w:r>
              <w:r w:rsidR="001020CE">
                <w:rPr>
                  <w:color w:val="4472C4" w:themeColor="accent1"/>
                  <w:sz w:val="28"/>
                  <w:szCs w:val="28"/>
                </w:rPr>
                <w:t xml:space="preserve"> – 05-04-2018</w:t>
              </w:r>
            </w:p>
          </w:sdtContent>
        </w:sdt>
        <w:p w:rsidR="00972F0F" w:rsidRDefault="00972F0F">
          <w:pPr>
            <w:pStyle w:val="Ing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led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A1A45" w:rsidRDefault="000A1A45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7136889</wp:posOffset>
                    </wp:positionV>
                    <wp:extent cx="6553200" cy="1305709"/>
                    <wp:effectExtent l="0" t="0" r="13970" b="8890"/>
                    <wp:wrapNone/>
                    <wp:docPr id="142" name="Tekstfelt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3057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el-Gitter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16"/>
                                  <w:gridCol w:w="2680"/>
                                </w:tblGrid>
                                <w:tr w:rsidR="000A1A45" w:rsidTr="00186A80">
                                  <w:tc>
                                    <w:tcPr>
                                      <w:tcW w:w="6941" w:type="dxa"/>
                                    </w:tcPr>
                                    <w:p w:rsidR="000A1A45" w:rsidRDefault="000A1A45" w:rsidP="000A1A45">
                                      <w:r>
                                        <w:t>Navn</w:t>
                                      </w:r>
                                    </w:p>
                                  </w:tc>
                                  <w:tc>
                                    <w:tcPr>
                                      <w:tcW w:w="2687" w:type="dxa"/>
                                    </w:tcPr>
                                    <w:p w:rsidR="000A1A45" w:rsidRDefault="000A1A45" w:rsidP="000A1A45">
                                      <w:proofErr w:type="spellStart"/>
                                      <w:r>
                                        <w:t>Studienr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0A1A45" w:rsidTr="00186A80">
                                  <w:tc>
                                    <w:tcPr>
                                      <w:tcW w:w="6941" w:type="dxa"/>
                                    </w:tcPr>
                                    <w:p w:rsidR="000A1A45" w:rsidRDefault="000A1A45" w:rsidP="000A1A45">
                                      <w:r>
                                        <w:t>Frederik Kastrup Mortensen</w:t>
                                      </w:r>
                                    </w:p>
                                  </w:tc>
                                  <w:tc>
                                    <w:tcPr>
                                      <w:tcW w:w="2687" w:type="dxa"/>
                                    </w:tcPr>
                                    <w:p w:rsidR="000A1A45" w:rsidRPr="00972F0F" w:rsidRDefault="000A1A45" w:rsidP="000A1A45">
                                      <w:pPr>
                                        <w:rPr>
                                          <w:rFonts w:cstheme="minorHAnsi"/>
                                          <w:b/>
                                        </w:rPr>
                                      </w:pPr>
                                      <w:r w:rsidRPr="00972F0F">
                                        <w:rPr>
                                          <w:rStyle w:val="Strk"/>
                                          <w:rFonts w:cstheme="minorHAnsi"/>
                                          <w:b w:val="0"/>
                                          <w:color w:val="212121"/>
                                          <w:shd w:val="clear" w:color="auto" w:fill="FFFFFF"/>
                                        </w:rPr>
                                        <w:t>201607221</w:t>
                                      </w:r>
                                    </w:p>
                                  </w:tc>
                                </w:tr>
                                <w:tr w:rsidR="000A1A45" w:rsidTr="00186A80">
                                  <w:tc>
                                    <w:tcPr>
                                      <w:tcW w:w="6941" w:type="dxa"/>
                                    </w:tcPr>
                                    <w:p w:rsidR="000A1A45" w:rsidRDefault="000A1A45" w:rsidP="000A1A45">
                                      <w:r>
                                        <w:t>Søren Schou Mathiasen</w:t>
                                      </w:r>
                                    </w:p>
                                  </w:tc>
                                  <w:tc>
                                    <w:tcPr>
                                      <w:tcW w:w="2687" w:type="dxa"/>
                                    </w:tcPr>
                                    <w:p w:rsidR="000A1A45" w:rsidRDefault="000A1A45" w:rsidP="000A1A45">
                                      <w:r>
                                        <w:t>201605264</w:t>
                                      </w:r>
                                    </w:p>
                                  </w:tc>
                                </w:tr>
                                <w:tr w:rsidR="000A1A45" w:rsidTr="00186A80">
                                  <w:tc>
                                    <w:tcPr>
                                      <w:tcW w:w="6941" w:type="dxa"/>
                                    </w:tcPr>
                                    <w:p w:rsidR="000A1A45" w:rsidRDefault="000A1A45" w:rsidP="000A1A45">
                                      <w:r>
                                        <w:t>Martin Haugaard Andersen</w:t>
                                      </w:r>
                                    </w:p>
                                  </w:tc>
                                  <w:tc>
                                    <w:tcPr>
                                      <w:tcW w:w="2687" w:type="dxa"/>
                                    </w:tcPr>
                                    <w:p w:rsidR="000A1A45" w:rsidRDefault="000A1A45" w:rsidP="000A1A45">
                                      <w:r>
                                        <w:t>201605036</w:t>
                                      </w:r>
                                    </w:p>
                                  </w:tc>
                                </w:tr>
                                <w:tr w:rsidR="000A1A45" w:rsidTr="00186A80">
                                  <w:tc>
                                    <w:tcPr>
                                      <w:tcW w:w="6941" w:type="dxa"/>
                                    </w:tcPr>
                                    <w:p w:rsidR="000A1A45" w:rsidRDefault="000A1A45" w:rsidP="000A1A45">
                                      <w:r>
                                        <w:t xml:space="preserve">Alexander Lichtenstein Davidsen </w:t>
                                      </w:r>
                                    </w:p>
                                  </w:tc>
                                  <w:tc>
                                    <w:tcPr>
                                      <w:tcW w:w="2687" w:type="dxa"/>
                                    </w:tcPr>
                                    <w:p w:rsidR="000A1A45" w:rsidRDefault="000A1A45" w:rsidP="000A1A45">
                                      <w:r>
                                        <w:t>201608479</w:t>
                                      </w:r>
                                    </w:p>
                                  </w:tc>
                                </w:tr>
                              </w:tbl>
                              <w:p w:rsidR="00972F0F" w:rsidRDefault="00972F0F">
                                <w:pPr>
                                  <w:pStyle w:val="Ing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42" o:spid="_x0000_s1026" type="#_x0000_t202" style="position:absolute;margin-left:464.8pt;margin-top:561.95pt;width:516pt;height:102.8pt;z-index:25166233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" filled="f" stroked="f" strokeweight=".5pt">
                    <v:textbox inset="0,0,0,0">
                      <w:txbxContent>
                        <w:tbl>
                          <w:tblPr>
                            <w:tblStyle w:val="Tabel-Gitter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6916"/>
                            <w:gridCol w:w="2680"/>
                          </w:tblGrid>
                          <w:tr w:rsidR="000A1A45" w:rsidTr="00186A80">
                            <w:tc>
                              <w:tcPr>
                                <w:tcW w:w="6941" w:type="dxa"/>
                              </w:tcPr>
                              <w:p w:rsidR="000A1A45" w:rsidRDefault="000A1A45" w:rsidP="000A1A45">
                                <w:r>
                                  <w:t>Navn</w:t>
                                </w:r>
                              </w:p>
                            </w:tc>
                            <w:tc>
                              <w:tcPr>
                                <w:tcW w:w="2687" w:type="dxa"/>
                              </w:tcPr>
                              <w:p w:rsidR="000A1A45" w:rsidRDefault="000A1A45" w:rsidP="000A1A45">
                                <w:proofErr w:type="spellStart"/>
                                <w:r>
                                  <w:t>Studienr</w:t>
                                </w:r>
                                <w:proofErr w:type="spellEnd"/>
                              </w:p>
                            </w:tc>
                          </w:tr>
                          <w:tr w:rsidR="000A1A45" w:rsidTr="00186A80">
                            <w:tc>
                              <w:tcPr>
                                <w:tcW w:w="6941" w:type="dxa"/>
                              </w:tcPr>
                              <w:p w:rsidR="000A1A45" w:rsidRDefault="000A1A45" w:rsidP="000A1A45">
                                <w:r>
                                  <w:t>Frederik Kastrup Mortensen</w:t>
                                </w:r>
                              </w:p>
                            </w:tc>
                            <w:tc>
                              <w:tcPr>
                                <w:tcW w:w="2687" w:type="dxa"/>
                              </w:tcPr>
                              <w:p w:rsidR="000A1A45" w:rsidRPr="00972F0F" w:rsidRDefault="000A1A45" w:rsidP="000A1A45">
                                <w:pPr>
                                  <w:rPr>
                                    <w:rFonts w:cstheme="minorHAnsi"/>
                                    <w:b/>
                                  </w:rPr>
                                </w:pPr>
                                <w:r w:rsidRPr="00972F0F">
                                  <w:rPr>
                                    <w:rStyle w:val="Strk"/>
                                    <w:rFonts w:cstheme="minorHAnsi"/>
                                    <w:b w:val="0"/>
                                    <w:color w:val="212121"/>
                                    <w:shd w:val="clear" w:color="auto" w:fill="FFFFFF"/>
                                  </w:rPr>
                                  <w:t>201607221</w:t>
                                </w:r>
                              </w:p>
                            </w:tc>
                          </w:tr>
                          <w:tr w:rsidR="000A1A45" w:rsidTr="00186A80">
                            <w:tc>
                              <w:tcPr>
                                <w:tcW w:w="6941" w:type="dxa"/>
                              </w:tcPr>
                              <w:p w:rsidR="000A1A45" w:rsidRDefault="000A1A45" w:rsidP="000A1A45">
                                <w:r>
                                  <w:t>Søren Schou Mathiasen</w:t>
                                </w:r>
                              </w:p>
                            </w:tc>
                            <w:tc>
                              <w:tcPr>
                                <w:tcW w:w="2687" w:type="dxa"/>
                              </w:tcPr>
                              <w:p w:rsidR="000A1A45" w:rsidRDefault="000A1A45" w:rsidP="000A1A45">
                                <w:r>
                                  <w:t>201605264</w:t>
                                </w:r>
                              </w:p>
                            </w:tc>
                          </w:tr>
                          <w:tr w:rsidR="000A1A45" w:rsidTr="00186A80">
                            <w:tc>
                              <w:tcPr>
                                <w:tcW w:w="6941" w:type="dxa"/>
                              </w:tcPr>
                              <w:p w:rsidR="000A1A45" w:rsidRDefault="000A1A45" w:rsidP="000A1A45">
                                <w:r>
                                  <w:t>Martin Haugaard Andersen</w:t>
                                </w:r>
                              </w:p>
                            </w:tc>
                            <w:tc>
                              <w:tcPr>
                                <w:tcW w:w="2687" w:type="dxa"/>
                              </w:tcPr>
                              <w:p w:rsidR="000A1A45" w:rsidRDefault="000A1A45" w:rsidP="000A1A45">
                                <w:r>
                                  <w:t>201605036</w:t>
                                </w:r>
                              </w:p>
                            </w:tc>
                          </w:tr>
                          <w:tr w:rsidR="000A1A45" w:rsidTr="00186A80">
                            <w:tc>
                              <w:tcPr>
                                <w:tcW w:w="6941" w:type="dxa"/>
                              </w:tcPr>
                              <w:p w:rsidR="000A1A45" w:rsidRDefault="000A1A45" w:rsidP="000A1A45">
                                <w:r>
                                  <w:t xml:space="preserve">Alexander Lichtenstein Davidsen </w:t>
                                </w:r>
                              </w:p>
                            </w:tc>
                            <w:tc>
                              <w:tcPr>
                                <w:tcW w:w="2687" w:type="dxa"/>
                              </w:tcPr>
                              <w:p w:rsidR="000A1A45" w:rsidRDefault="000A1A45" w:rsidP="000A1A45">
                                <w:r>
                                  <w:t>201608479</w:t>
                                </w:r>
                              </w:p>
                            </w:tc>
                          </w:tr>
                        </w:tbl>
                        <w:p w:rsidR="00972F0F" w:rsidRDefault="00972F0F">
                          <w:pPr>
                            <w:pStyle w:val="Ingenafstand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72F0F">
            <w:br w:type="page"/>
          </w:r>
        </w:p>
        <w:p w:rsidR="00972F0F" w:rsidRDefault="00972F0F"/>
      </w:sdtContent>
    </w:sdt>
    <w:p w:rsidR="008662FE" w:rsidRDefault="008662FE" w:rsidP="008662FE">
      <w:pPr>
        <w:pStyle w:val="Overskrift1"/>
      </w:pPr>
      <w:r>
        <w:t>Øvelse 3</w:t>
      </w:r>
    </w:p>
    <w:p w:rsidR="008662FE" w:rsidRDefault="008662FE" w:rsidP="00562853">
      <w:pPr>
        <w:contextualSpacing/>
      </w:pPr>
    </w:p>
    <w:p w:rsidR="00A40D4B" w:rsidRDefault="00562853" w:rsidP="00562853">
      <w:pPr>
        <w:pStyle w:val="Listeafsnit"/>
        <w:numPr>
          <w:ilvl w:val="0"/>
          <w:numId w:val="1"/>
        </w:numPr>
      </w:pPr>
      <w:r>
        <w:t>Mål den tid der går fra en ping kommando startes i H1 til ping-respons fra H2 modtages i H1.</w:t>
      </w:r>
    </w:p>
    <w:p w:rsidR="00562853" w:rsidRDefault="00562853" w:rsidP="00562853">
      <w:pPr>
        <w:pStyle w:val="Listeafsnit"/>
        <w:numPr>
          <w:ilvl w:val="0"/>
          <w:numId w:val="1"/>
        </w:numPr>
      </w:pPr>
      <w:r>
        <w:t>Mål minimum-/maksimum-/gennemsnits-forsinkelsestider og standardafvigelsen for 10 på hinanden følgende ping-kommandoer, udført som i punkt 1.</w:t>
      </w:r>
    </w:p>
    <w:p w:rsidR="008662FE" w:rsidRDefault="008662FE" w:rsidP="008662FE">
      <w:pPr>
        <w:pStyle w:val="Listeafsnit"/>
      </w:pPr>
    </w:p>
    <w:p w:rsidR="00562853" w:rsidRDefault="00562853" w:rsidP="008662FE">
      <w:pPr>
        <w:pStyle w:val="Listeafsnit"/>
        <w:jc w:val="center"/>
      </w:pPr>
      <w:r>
        <w:rPr>
          <w:noProof/>
        </w:rPr>
        <w:drawing>
          <wp:inline distT="0" distB="0" distL="0" distR="0" wp14:anchorId="59B24B57">
            <wp:extent cx="3905250" cy="16383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35" w:rsidRDefault="00672835" w:rsidP="00562853">
      <w:pPr>
        <w:pStyle w:val="Listeafsnit"/>
      </w:pPr>
    </w:p>
    <w:p w:rsidR="00672835" w:rsidRDefault="00672835" w:rsidP="00562853">
      <w:pPr>
        <w:pStyle w:val="Listeafsnit"/>
      </w:pPr>
    </w:p>
    <w:p w:rsidR="00672835" w:rsidRDefault="00672835" w:rsidP="00672835"/>
    <w:p w:rsidR="00672835" w:rsidRDefault="00672835" w:rsidP="00672835"/>
    <w:p w:rsidR="00672835" w:rsidRDefault="00672835" w:rsidP="00672835"/>
    <w:p w:rsidR="00672835" w:rsidRDefault="00672835" w:rsidP="00672835"/>
    <w:p w:rsidR="00672835" w:rsidRDefault="00672835" w:rsidP="00672835"/>
    <w:p w:rsidR="00672835" w:rsidRDefault="00672835" w:rsidP="00672835">
      <w:pPr>
        <w:pStyle w:val="Listeafsnit"/>
        <w:numPr>
          <w:ilvl w:val="0"/>
          <w:numId w:val="1"/>
        </w:numPr>
      </w:pPr>
      <w:r>
        <w:t>Mål den tid der går fra kommandoen ping –c 1 www.tv2.dk startes i H1 til ping-respons fra web-serveren www.tv2.dk modtages i H</w:t>
      </w:r>
    </w:p>
    <w:p w:rsidR="00672835" w:rsidRDefault="00672835" w:rsidP="00672835">
      <w:pPr>
        <w:pStyle w:val="Listeafsnit"/>
        <w:numPr>
          <w:ilvl w:val="0"/>
          <w:numId w:val="1"/>
        </w:numPr>
      </w:pPr>
      <w:r>
        <w:t>Mål minimum-/maksimum-/gennemsnits-forsinkelsestider og standardafvigelsen for 10 på hinanden følgende ping-kommandoer, udført som i punkt 3.</w:t>
      </w:r>
    </w:p>
    <w:p w:rsidR="00672835" w:rsidRDefault="00672835" w:rsidP="00672835">
      <w:pPr>
        <w:pStyle w:val="Listeafsnit"/>
      </w:pPr>
      <w:r>
        <w:rPr>
          <w:noProof/>
        </w:rPr>
        <w:drawing>
          <wp:inline distT="0" distB="0" distL="0" distR="0" wp14:anchorId="631570C5" wp14:editId="768E1001">
            <wp:extent cx="6120130" cy="1478280"/>
            <wp:effectExtent l="0" t="0" r="0" b="762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E4" w:rsidRDefault="000406E4" w:rsidP="00672835">
      <w:pPr>
        <w:pStyle w:val="Listeafsnit"/>
      </w:pPr>
    </w:p>
    <w:p w:rsidR="000406E4" w:rsidRDefault="000406E4" w:rsidP="00672835">
      <w:pPr>
        <w:pStyle w:val="Listeafsnit"/>
      </w:pPr>
    </w:p>
    <w:p w:rsidR="00E56B17" w:rsidRDefault="00E56B17" w:rsidP="00E56B17">
      <w:pPr>
        <w:pStyle w:val="Listeafsnit"/>
        <w:numPr>
          <w:ilvl w:val="0"/>
          <w:numId w:val="1"/>
        </w:numPr>
      </w:pPr>
      <w:r>
        <w:t xml:space="preserve">Mål den tid der går fra en </w:t>
      </w:r>
      <w:proofErr w:type="spellStart"/>
      <w:r>
        <w:t>web-side</w:t>
      </w:r>
      <w:proofErr w:type="spellEnd"/>
      <w:r>
        <w:t xml:space="preserve"> i en dansk web-server ønskes modtaget i H1, til web-serveren responderer (anvend ikke længere www.tv2.dk, men en anden dansk </w:t>
      </w:r>
      <w:proofErr w:type="spellStart"/>
      <w:r>
        <w:t>web-side</w:t>
      </w:r>
      <w:proofErr w:type="spellEnd"/>
      <w:r>
        <w:t xml:space="preserve">, som vælges </w:t>
      </w:r>
      <w:proofErr w:type="gramStart"/>
      <w:r>
        <w:t>tilfældigt )</w:t>
      </w:r>
      <w:proofErr w:type="gramEnd"/>
      <w:r>
        <w:t xml:space="preserve">. Anvend din Web Browser som </w:t>
      </w:r>
      <w:proofErr w:type="spellStart"/>
      <w:r>
        <w:t>client</w:t>
      </w:r>
      <w:proofErr w:type="spellEnd"/>
      <w:r>
        <w:t xml:space="preserve">. Anvend </w:t>
      </w:r>
      <w:proofErr w:type="spellStart"/>
      <w:r>
        <w:t>wireshark</w:t>
      </w:r>
      <w:proofErr w:type="spellEnd"/>
      <w:r>
        <w:t xml:space="preserve"> til måling af tidsforsinkelsen. Vi anvender dette måleværktøj til tidsmåling i stedet for </w:t>
      </w:r>
      <w:proofErr w:type="spellStart"/>
      <w:r>
        <w:t>pingkommandoen</w:t>
      </w:r>
      <w:proofErr w:type="spellEnd"/>
      <w:r>
        <w:t xml:space="preserve">, da det ikke er givet, at </w:t>
      </w:r>
      <w:r>
        <w:lastRenderedPageBreak/>
        <w:t>den server vi vil anvende til tidsforsinkelses-målingen giver respons på en ping-kommando (f.eks. svarer wwww.dr.dk og www.dmi.dk ikke på en ping-kommando)</w:t>
      </w:r>
      <w:r w:rsidR="00E84DB6">
        <w:br/>
      </w:r>
      <w:r w:rsidR="00E84DB6">
        <w:rPr>
          <w:noProof/>
        </w:rPr>
        <w:drawing>
          <wp:inline distT="0" distB="0" distL="0" distR="0" wp14:anchorId="0DD74988" wp14:editId="2A18874D">
            <wp:extent cx="6120130" cy="1076960"/>
            <wp:effectExtent l="0" t="0" r="0" b="889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56B17" w:rsidRDefault="00E56B17" w:rsidP="00E56B17">
      <w:pPr>
        <w:pStyle w:val="Listeafsnit"/>
        <w:numPr>
          <w:ilvl w:val="0"/>
          <w:numId w:val="1"/>
        </w:numPr>
      </w:pPr>
      <w:r>
        <w:t xml:space="preserve">Mål vha. samme målemetode den tid der går fra en australsk </w:t>
      </w:r>
      <w:proofErr w:type="spellStart"/>
      <w:r>
        <w:t>web-side</w:t>
      </w:r>
      <w:proofErr w:type="spellEnd"/>
      <w:r>
        <w:t xml:space="preserve"> (som er tilfældigt valgt) ønskes modtaget i H1 web-serveren, til web-serveren responderer. Anvend din Web Browser som </w:t>
      </w:r>
      <w:proofErr w:type="spellStart"/>
      <w:r>
        <w:t>client</w:t>
      </w:r>
      <w:proofErr w:type="spellEnd"/>
      <w:r>
        <w:t xml:space="preserve">. </w:t>
      </w:r>
      <w:proofErr w:type="spellStart"/>
      <w:r>
        <w:t>Webserveren</w:t>
      </w:r>
      <w:proofErr w:type="spellEnd"/>
      <w:r>
        <w:t xml:space="preserve">, som indeholder den australske </w:t>
      </w:r>
      <w:proofErr w:type="spellStart"/>
      <w:r>
        <w:t>web-side</w:t>
      </w:r>
      <w:proofErr w:type="spellEnd"/>
      <w:r>
        <w:t xml:space="preserve">, befinder sig sandsynligvis fysisk meget længere væk end den danske </w:t>
      </w:r>
      <w:proofErr w:type="spellStart"/>
      <w:r>
        <w:t>web-sides</w:t>
      </w:r>
      <w:proofErr w:type="spellEnd"/>
      <w:r>
        <w:t xml:space="preserve"> web-server gør.</w:t>
      </w:r>
      <w:r w:rsidR="00E84DB6">
        <w:br/>
      </w:r>
      <w:r w:rsidR="00E84DB6">
        <w:rPr>
          <w:noProof/>
        </w:rPr>
        <w:drawing>
          <wp:inline distT="0" distB="0" distL="0" distR="0" wp14:anchorId="6C880B80" wp14:editId="3F6A94EB">
            <wp:extent cx="6120130" cy="1788795"/>
            <wp:effectExtent l="0" t="0" r="0" b="190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17" w:rsidRDefault="00E56B17" w:rsidP="00E56B17">
      <w:pPr>
        <w:pStyle w:val="Listeafsnit"/>
        <w:numPr>
          <w:ilvl w:val="0"/>
          <w:numId w:val="1"/>
        </w:numPr>
      </w:pPr>
      <w:r>
        <w:t>Er der forskel på tidsforsinkelses-målingerne i punkt 5 og punkt 6? Hvis der er forskel, hvad kan årsagen være til at der denne forskel?</w:t>
      </w:r>
    </w:p>
    <w:p w:rsidR="00201477" w:rsidRDefault="00201477" w:rsidP="00E56B17">
      <w:pPr>
        <w:pStyle w:val="Listeafsnit"/>
        <w:numPr>
          <w:ilvl w:val="0"/>
          <w:numId w:val="1"/>
        </w:numPr>
      </w:pPr>
      <w:r>
        <w:t xml:space="preserve">Undersøg vha. </w:t>
      </w:r>
      <w:proofErr w:type="spellStart"/>
      <w:r>
        <w:t>wireshark</w:t>
      </w:r>
      <w:proofErr w:type="spellEnd"/>
      <w:r>
        <w:t xml:space="preserve"> hvad der sker, når denne </w:t>
      </w:r>
      <w:proofErr w:type="spellStart"/>
      <w:r>
        <w:t>web-side</w:t>
      </w:r>
      <w:proofErr w:type="spellEnd"/>
      <w:r>
        <w:t xml:space="preserve"> hentes vha. en Web Browser:</w:t>
      </w:r>
      <w:r>
        <w:rPr>
          <w:noProof/>
        </w:rPr>
        <w:t xml:space="preserve"> </w:t>
      </w:r>
    </w:p>
    <w:p w:rsidR="00201477" w:rsidRDefault="00201477" w:rsidP="008662FE">
      <w:pPr>
        <w:pStyle w:val="Listeafsnit"/>
      </w:pPr>
    </w:p>
    <w:p w:rsidR="00E56B17" w:rsidRDefault="00201477" w:rsidP="00201477">
      <w:pPr>
        <w:pStyle w:val="Listeafsnit"/>
        <w:numPr>
          <w:ilvl w:val="0"/>
          <w:numId w:val="1"/>
        </w:numPr>
      </w:pPr>
      <w:r>
        <w:t>Lokal forbindelse fra H1.</w:t>
      </w:r>
    </w:p>
    <w:p w:rsidR="00201477" w:rsidRDefault="00201477" w:rsidP="00201477">
      <w:pPr>
        <w:pStyle w:val="Listeafsnit"/>
      </w:pPr>
      <w:r>
        <w:rPr>
          <w:noProof/>
        </w:rPr>
        <w:drawing>
          <wp:inline distT="0" distB="0" distL="0" distR="0" wp14:anchorId="1CAFE3A1" wp14:editId="22BC4845">
            <wp:extent cx="5076825" cy="2600325"/>
            <wp:effectExtent l="0" t="0" r="9525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Forbindelse fra H2 til H1 server. </w:t>
      </w:r>
    </w:p>
    <w:p w:rsidR="00201477" w:rsidRDefault="00201477" w:rsidP="00201477">
      <w:pPr>
        <w:pStyle w:val="Listeafsnit"/>
      </w:pPr>
      <w:r>
        <w:rPr>
          <w:noProof/>
        </w:rPr>
        <w:lastRenderedPageBreak/>
        <w:drawing>
          <wp:inline distT="0" distB="0" distL="0" distR="0" wp14:anchorId="51F89A11" wp14:editId="4AD03B6F">
            <wp:extent cx="4867275" cy="2171700"/>
            <wp:effectExtent l="0" t="0" r="9525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77" w:rsidRDefault="00201477" w:rsidP="00201477">
      <w:pPr>
        <w:pStyle w:val="Listeafsnit"/>
      </w:pPr>
    </w:p>
    <w:p w:rsidR="00201477" w:rsidRDefault="00201477" w:rsidP="00201477">
      <w:pPr>
        <w:pStyle w:val="Listeafsnit"/>
        <w:numPr>
          <w:ilvl w:val="0"/>
          <w:numId w:val="1"/>
        </w:numPr>
      </w:pPr>
      <w:r>
        <w:t>Test protokollerne: HTTP 0.9, HTTP 1.0 og HTTP 1.1.vha. telnet med fokus på oprettelse/nedlukning af TCP-</w:t>
      </w:r>
      <w:proofErr w:type="spellStart"/>
      <w:r>
        <w:t>connect</w:t>
      </w:r>
      <w:proofErr w:type="spellEnd"/>
    </w:p>
    <w:p w:rsidR="008662FE" w:rsidRDefault="00201477" w:rsidP="00E84DB6">
      <w:pPr>
        <w:ind w:left="360"/>
        <w:rPr>
          <w:b/>
        </w:rPr>
      </w:pPr>
      <w:r w:rsidRPr="00E84DB6">
        <w:rPr>
          <w:b/>
        </w:rPr>
        <w:t xml:space="preserve">Lukkes TCP-forbindelsen straks når HTTP 0.9 anvendes? </w:t>
      </w:r>
      <w:r w:rsidR="00E84DB6">
        <w:rPr>
          <w:b/>
        </w:rPr>
        <w:br/>
      </w:r>
      <w:r w:rsidRPr="00E84DB6">
        <w:rPr>
          <w:b/>
        </w:rPr>
        <w:br/>
        <w:t xml:space="preserve">Lukkes TCP-forbindelsen straks når HTTP 1.0 anvendes? </w:t>
      </w:r>
      <w:r w:rsidRPr="00E84DB6">
        <w:rPr>
          <w:b/>
        </w:rPr>
        <w:br/>
        <w:t xml:space="preserve">Lukkes TCP-forbindelsen straks når HTTP 1.1 anvendes? </w:t>
      </w:r>
      <w:r w:rsidRPr="00E84DB6">
        <w:rPr>
          <w:b/>
        </w:rPr>
        <w:br/>
        <w:t>Hvis TCP-forbindelsen ikke lukkes umiddelbart, lukkes den så automatisk lidt senere?</w:t>
      </w:r>
      <w:r w:rsidRPr="00E84DB6">
        <w:rPr>
          <w:b/>
        </w:rPr>
        <w:br/>
        <w:t xml:space="preserve"> Hvor lang tid går der?</w:t>
      </w:r>
      <w:r w:rsidRPr="00E84DB6">
        <w:rPr>
          <w:b/>
        </w:rPr>
        <w:br/>
        <w:t xml:space="preserve"> Hvad er fordelen ved at nedlukningen af TCP-forbindelsen udskydes? </w:t>
      </w:r>
      <w:r w:rsidRPr="00E84DB6">
        <w:rPr>
          <w:b/>
        </w:rPr>
        <w:br/>
        <w:t>Er det Web-server eller WEB-</w:t>
      </w:r>
      <w:proofErr w:type="spellStart"/>
      <w:r w:rsidRPr="00E84DB6">
        <w:rPr>
          <w:b/>
        </w:rPr>
        <w:t>client</w:t>
      </w:r>
      <w:proofErr w:type="spellEnd"/>
      <w:r w:rsidRPr="00E84DB6">
        <w:rPr>
          <w:b/>
        </w:rPr>
        <w:t xml:space="preserve">, der lukker TCP-forbindelsen? </w:t>
      </w:r>
      <w:r w:rsidRPr="00E84DB6">
        <w:rPr>
          <w:b/>
        </w:rPr>
        <w:br/>
        <w:t>Hvilken version af Apache serveren anvendes?</w:t>
      </w:r>
    </w:p>
    <w:p w:rsidR="008662FE" w:rsidRPr="008662FE" w:rsidRDefault="008662FE" w:rsidP="008662FE"/>
    <w:p w:rsidR="008662FE" w:rsidRPr="008662FE" w:rsidRDefault="008662FE" w:rsidP="008662FE"/>
    <w:p w:rsidR="008662FE" w:rsidRDefault="008662FE" w:rsidP="008662FE"/>
    <w:p w:rsidR="008662FE" w:rsidRDefault="008662FE" w:rsidP="008662FE">
      <w:pPr>
        <w:tabs>
          <w:tab w:val="left" w:pos="6041"/>
        </w:tabs>
      </w:pPr>
    </w:p>
    <w:p w:rsidR="008662FE" w:rsidRDefault="008662FE">
      <w:r>
        <w:br w:type="page"/>
      </w:r>
    </w:p>
    <w:p w:rsidR="008662FE" w:rsidRDefault="008662FE" w:rsidP="008662FE">
      <w:pPr>
        <w:pStyle w:val="Overskrift1"/>
      </w:pPr>
      <w:r>
        <w:lastRenderedPageBreak/>
        <w:t>Øvelse 6</w:t>
      </w:r>
    </w:p>
    <w:p w:rsidR="00FD1051" w:rsidRPr="00FD1051" w:rsidRDefault="00FD1051" w:rsidP="00FD1051">
      <w:r>
        <w:t xml:space="preserve">Øvelsen består af et </w:t>
      </w:r>
      <w:proofErr w:type="gramStart"/>
      <w:r>
        <w:t>server/klient system</w:t>
      </w:r>
      <w:proofErr w:type="gramEnd"/>
      <w:r>
        <w:t xml:space="preserve">, hvor en klient kan anmode om en fil, hvorved serveren sender filen tilbage. </w:t>
      </w:r>
    </w:p>
    <w:p w:rsidR="001C430E" w:rsidRDefault="001C430E" w:rsidP="001C430E">
      <w:pPr>
        <w:pStyle w:val="Overskrift2"/>
      </w:pPr>
      <w:r>
        <w:t>Server</w:t>
      </w:r>
    </w:p>
    <w:p w:rsidR="001C430E" w:rsidRPr="001C430E" w:rsidRDefault="00FD1051" w:rsidP="001C430E">
      <w:r>
        <w:t>Der er i denne del af øvelsen udviklet en server, der skal modtage en tekststreng fra en klient. Tekststrengen indeholder et filnavn, der beskriver hvilken fil, klienten ønsker at modtage</w:t>
      </w:r>
      <w:r w:rsidR="00836AE2">
        <w:t xml:space="preserve"> samt serverens </w:t>
      </w:r>
      <w:proofErr w:type="gramStart"/>
      <w:r w:rsidR="00836AE2">
        <w:t>IP adresse</w:t>
      </w:r>
      <w:proofErr w:type="gramEnd"/>
      <w:r>
        <w:t xml:space="preserve">. Hvis filen ikke </w:t>
      </w:r>
      <w:proofErr w:type="spellStart"/>
      <w:r>
        <w:t>eksisiterer</w:t>
      </w:r>
      <w:proofErr w:type="spellEnd"/>
      <w:r>
        <w:t xml:space="preserve">, vil klienten få en fejlbesked. Hvis filen herimod eksisterer, vil serveren sender filen til klienten i bider af </w:t>
      </w:r>
      <w:r w:rsidR="00D24BC0">
        <w:t xml:space="preserve">max </w:t>
      </w:r>
      <w:r>
        <w:t>1000 bytes</w:t>
      </w:r>
      <w:r w:rsidR="00615A0B">
        <w:t xml:space="preserve"> </w:t>
      </w:r>
      <w:r w:rsidR="00D24BC0">
        <w:t xml:space="preserve">indtil hele filen er sendt. </w:t>
      </w:r>
    </w:p>
    <w:p w:rsidR="001C430E" w:rsidRDefault="001C430E" w:rsidP="001C430E">
      <w:pPr>
        <w:pStyle w:val="Overskrift2"/>
      </w:pPr>
      <w:r>
        <w:t>Klient</w:t>
      </w:r>
    </w:p>
    <w:p w:rsidR="00836AE2" w:rsidRDefault="00836AE2" w:rsidP="00836AE2">
      <w:r>
        <w:t xml:space="preserve">Klienten sender indledningsvis en tekststreng der indeholder et filnavn og serverens </w:t>
      </w:r>
      <w:proofErr w:type="gramStart"/>
      <w:r>
        <w:t>IP adresse</w:t>
      </w:r>
      <w:proofErr w:type="gramEnd"/>
      <w:r>
        <w:t xml:space="preserve">. </w:t>
      </w:r>
      <w:r w:rsidR="00F00D3D">
        <w:t xml:space="preserve">Klienten modtager filens størrelse hvorefter klienten modtager filen fejlfrit fra serveren. </w:t>
      </w:r>
    </w:p>
    <w:p w:rsidR="001C430E" w:rsidRDefault="001C430E" w:rsidP="001C430E">
      <w:pPr>
        <w:pStyle w:val="Overskrift2"/>
      </w:pPr>
      <w:r>
        <w:t>Resultat</w:t>
      </w:r>
    </w:p>
    <w:p w:rsidR="00DD32C9" w:rsidRDefault="00AC2CF5" w:rsidP="00DD32C9">
      <w:r>
        <w:t xml:space="preserve">Der er sendt en jpg fil fra serveren til klienten. Den sendte fil sammenlignes med originalen, ved brug af </w:t>
      </w:r>
      <w:proofErr w:type="spellStart"/>
      <w:r>
        <w:t>diff</w:t>
      </w:r>
      <w:proofErr w:type="spellEnd"/>
      <w:r>
        <w:t xml:space="preserve"> funktionen. </w:t>
      </w:r>
      <w:r>
        <w:br/>
      </w:r>
    </w:p>
    <w:p w:rsidR="00DD32C9" w:rsidRPr="00836AE2" w:rsidRDefault="00DD32C9" w:rsidP="00DD32C9">
      <w:proofErr w:type="gramStart"/>
      <w:r>
        <w:t>Det  ses</w:t>
      </w:r>
      <w:proofErr w:type="gramEnd"/>
      <w:r>
        <w:t xml:space="preserve"> her at klienten anmoder om at modtage filen kaldet ”pils.png”. Herefter </w:t>
      </w:r>
      <w:proofErr w:type="gramStart"/>
      <w:r>
        <w:t>modtage</w:t>
      </w:r>
      <w:proofErr w:type="gramEnd"/>
      <w:r>
        <w:t xml:space="preserve"> klienten filstørrelsen og begynder at modtage filen fra serveren. I nederste del af billedet ses det at klienten har modtaget filen ”pils.png” og gemt den i ”</w:t>
      </w:r>
      <w:proofErr w:type="spellStart"/>
      <w:r>
        <w:t>ExFiles</w:t>
      </w:r>
      <w:proofErr w:type="spellEnd"/>
      <w:r>
        <w:t xml:space="preserve">” mappen. </w:t>
      </w:r>
    </w:p>
    <w:p w:rsidR="00DD32C9" w:rsidRDefault="00DD32C9" w:rsidP="00DD32C9">
      <w:pPr>
        <w:pStyle w:val="Overskrift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B2FB98">
            <wp:simplePos x="724395" y="5082639"/>
            <wp:positionH relativeFrom="column">
              <wp:align>left</wp:align>
            </wp:positionH>
            <wp:positionV relativeFrom="paragraph">
              <wp:align>top</wp:align>
            </wp:positionV>
            <wp:extent cx="5474335" cy="3776345"/>
            <wp:effectExtent l="0" t="0" r="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32C9" w:rsidRPr="00DD32C9" w:rsidRDefault="00DD32C9" w:rsidP="00DD32C9"/>
    <w:p w:rsidR="00DD32C9" w:rsidRPr="00DD32C9" w:rsidRDefault="00DD32C9" w:rsidP="00DD32C9"/>
    <w:p w:rsidR="00DD32C9" w:rsidRPr="00DD32C9" w:rsidRDefault="00DD32C9" w:rsidP="00DD32C9"/>
    <w:p w:rsidR="00DD32C9" w:rsidRPr="00DD32C9" w:rsidRDefault="00DD32C9" w:rsidP="00DD32C9"/>
    <w:p w:rsidR="00DD32C9" w:rsidRPr="00DD32C9" w:rsidRDefault="00DD32C9" w:rsidP="00DD32C9"/>
    <w:p w:rsidR="00DD32C9" w:rsidRPr="00DD32C9" w:rsidRDefault="00DD32C9" w:rsidP="00DD32C9"/>
    <w:p w:rsidR="00DD32C9" w:rsidRPr="00DD32C9" w:rsidRDefault="00DD32C9" w:rsidP="00DD32C9"/>
    <w:p w:rsidR="00DD32C9" w:rsidRPr="00DD32C9" w:rsidRDefault="00DD32C9" w:rsidP="00DD32C9"/>
    <w:p w:rsidR="00DD32C9" w:rsidRPr="00DD32C9" w:rsidRDefault="00DD32C9" w:rsidP="00DD32C9"/>
    <w:p w:rsidR="00DD32C9" w:rsidRPr="00DD32C9" w:rsidRDefault="00DD32C9" w:rsidP="00DD32C9"/>
    <w:p w:rsidR="00DD32C9" w:rsidRDefault="00DD32C9" w:rsidP="00DD32C9">
      <w:pPr>
        <w:pStyle w:val="Overskrift2"/>
      </w:pPr>
    </w:p>
    <w:p w:rsidR="00DD32C9" w:rsidRDefault="00DD32C9" w:rsidP="00DD32C9">
      <w:pPr>
        <w:pStyle w:val="Overskrift2"/>
      </w:pPr>
    </w:p>
    <w:p w:rsidR="00DD32C9" w:rsidRDefault="00DD32C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E00103" w:rsidRDefault="00DD32C9" w:rsidP="00DD32C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421</wp:posOffset>
            </wp:positionV>
            <wp:extent cx="2386965" cy="3550920"/>
            <wp:effectExtent l="0" t="0" r="0" b="0"/>
            <wp:wrapTight wrapText="bothSides">
              <wp:wrapPolygon edited="0">
                <wp:start x="0" y="0"/>
                <wp:lineTo x="0" y="21438"/>
                <wp:lineTo x="21376" y="21438"/>
                <wp:lineTo x="21376" y="0"/>
                <wp:lineTo x="0" y="0"/>
              </wp:wrapPolygon>
            </wp:wrapTight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Her ses fil-transaktionen fra serverens synspunkt. Her kan det ses at serveren sender i pakker af 1000 bytes og at serveren fungerer iterativt. </w:t>
      </w:r>
      <w:r w:rsidR="00E00103">
        <w:t xml:space="preserve">Efter serveren er færdig med at sende, er den her klar til at sende endnu en fil, som det ses i bunden af billedet. </w:t>
      </w:r>
      <w:r w:rsidR="00E00103">
        <w:br/>
      </w:r>
      <w:r w:rsidR="00E00103">
        <w:br/>
        <w:t xml:space="preserve">På nedenstående billede, sammenlignes den </w:t>
      </w:r>
      <w:r w:rsidR="0072728E">
        <w:t xml:space="preserve">sendte fil med originalen, ved brug af </w:t>
      </w:r>
      <w:proofErr w:type="spellStart"/>
      <w:r w:rsidR="0072728E">
        <w:t>diff</w:t>
      </w:r>
      <w:proofErr w:type="spellEnd"/>
      <w:r w:rsidR="0072728E">
        <w:t xml:space="preserve"> funktionen. Det meddeles her at filerne er identiske. </w:t>
      </w:r>
    </w:p>
    <w:p w:rsidR="00DD32C9" w:rsidRDefault="00DD32C9" w:rsidP="00DD32C9">
      <w:r>
        <w:br w:type="textWrapping" w:clear="all"/>
      </w:r>
    </w:p>
    <w:p w:rsidR="00DD32C9" w:rsidRDefault="00376B60" w:rsidP="001C430E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9542</wp:posOffset>
            </wp:positionV>
            <wp:extent cx="5581650" cy="2861945"/>
            <wp:effectExtent l="0" t="0" r="0" b="0"/>
            <wp:wrapTight wrapText="bothSides">
              <wp:wrapPolygon edited="0">
                <wp:start x="0" y="0"/>
                <wp:lineTo x="0" y="21423"/>
                <wp:lineTo x="21526" y="21423"/>
                <wp:lineTo x="21526" y="0"/>
                <wp:lineTo x="0" y="0"/>
              </wp:wrapPolygon>
            </wp:wrapTight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7755" w:rsidRDefault="00AA77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C430E" w:rsidRDefault="001C430E" w:rsidP="001C430E">
      <w:pPr>
        <w:pStyle w:val="Overskrift1"/>
      </w:pPr>
      <w:r>
        <w:lastRenderedPageBreak/>
        <w:t>Øvelse 7</w:t>
      </w:r>
    </w:p>
    <w:p w:rsidR="002A4769" w:rsidRDefault="00F009FA" w:rsidP="00F009FA">
      <w:pPr>
        <w:pStyle w:val="Listeafsnit"/>
        <w:numPr>
          <w:ilvl w:val="0"/>
          <w:numId w:val="2"/>
        </w:numPr>
      </w:pPr>
      <w:r>
        <w:t xml:space="preserve">I denne del af øvelsen skal der designes og implementeres en UDP-server med support for en </w:t>
      </w:r>
      <w:proofErr w:type="spellStart"/>
      <w:r>
        <w:t>client</w:t>
      </w:r>
      <w:proofErr w:type="spellEnd"/>
      <w:r>
        <w:t xml:space="preserve"> af gangen. </w:t>
      </w:r>
      <w:r w:rsidR="002A4769">
        <w:t>Serveren skal kunne håndtere beskeder der sendes fra en klient. Hvis serveren modtager et ”U”, skal informationen i filen /</w:t>
      </w:r>
      <w:proofErr w:type="spellStart"/>
      <w:r w:rsidR="002A4769">
        <w:t>proc</w:t>
      </w:r>
      <w:proofErr w:type="spellEnd"/>
      <w:r w:rsidR="002A4769">
        <w:t>/</w:t>
      </w:r>
      <w:proofErr w:type="spellStart"/>
      <w:r w:rsidR="002A4769">
        <w:t>uptime</w:t>
      </w:r>
      <w:proofErr w:type="spellEnd"/>
      <w:r w:rsidR="002A4769">
        <w:t xml:space="preserve"> returnerer til klienten.</w:t>
      </w:r>
      <w:r w:rsidR="002A4769">
        <w:br/>
        <w:t>Hvis serveren modtager et ”L”, skal informationen fra /</w:t>
      </w:r>
      <w:proofErr w:type="spellStart"/>
      <w:r w:rsidR="002A4769">
        <w:t>proc</w:t>
      </w:r>
      <w:proofErr w:type="spellEnd"/>
      <w:r w:rsidR="002A4769">
        <w:t>/</w:t>
      </w:r>
      <w:proofErr w:type="spellStart"/>
      <w:r w:rsidR="002A4769">
        <w:t>loadavg</w:t>
      </w:r>
      <w:proofErr w:type="spellEnd"/>
      <w:r w:rsidR="002A4769">
        <w:t xml:space="preserve"> returneres til klienten. Serveren skal kunne håndtere både store og små bogstaver fra klienten. </w:t>
      </w:r>
    </w:p>
    <w:p w:rsidR="002A4769" w:rsidRDefault="002A4769" w:rsidP="002A4769">
      <w:pPr>
        <w:pStyle w:val="Listeafsnit"/>
      </w:pPr>
    </w:p>
    <w:p w:rsidR="009E47B8" w:rsidRPr="009E47B8" w:rsidRDefault="002A4769" w:rsidP="002A4769">
      <w:pPr>
        <w:pStyle w:val="Listeafsnit"/>
        <w:numPr>
          <w:ilvl w:val="0"/>
          <w:numId w:val="2"/>
        </w:numPr>
      </w:pPr>
      <w:r>
        <w:t xml:space="preserve">Der skal her designes og implementeres en UDP-klient, som kan sende en besked til en server. Beskeden skal være ”U”, ”u”, ”L” eller ”l”, svaret fra serveren skal her udskrives til operatøren af klienten.  </w:t>
      </w:r>
      <w:bookmarkStart w:id="0" w:name="_GoBack"/>
      <w:bookmarkEnd w:id="0"/>
    </w:p>
    <w:sectPr w:rsidR="009E47B8" w:rsidRPr="009E47B8" w:rsidSect="00972F0F">
      <w:headerReference w:type="default" r:id="rId19"/>
      <w:footerReference w:type="default" r:id="rId20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F30" w:rsidRDefault="00092F30" w:rsidP="0072728E">
      <w:pPr>
        <w:spacing w:after="0" w:line="240" w:lineRule="auto"/>
      </w:pPr>
      <w:r>
        <w:separator/>
      </w:r>
    </w:p>
  </w:endnote>
  <w:endnote w:type="continuationSeparator" w:id="0">
    <w:p w:rsidR="00092F30" w:rsidRDefault="00092F30" w:rsidP="0072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9153892"/>
      <w:docPartObj>
        <w:docPartGallery w:val="Page Numbers (Bottom of Page)"/>
        <w:docPartUnique/>
      </w:docPartObj>
    </w:sdtPr>
    <w:sdtEndPr/>
    <w:sdtContent>
      <w:p w:rsidR="0072728E" w:rsidRDefault="0072728E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755">
          <w:rPr>
            <w:noProof/>
          </w:rPr>
          <w:t>6</w:t>
        </w:r>
        <w:r>
          <w:fldChar w:fldCharType="end"/>
        </w:r>
      </w:p>
    </w:sdtContent>
  </w:sdt>
  <w:p w:rsidR="0072728E" w:rsidRDefault="0072728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F30" w:rsidRDefault="00092F30" w:rsidP="0072728E">
      <w:pPr>
        <w:spacing w:after="0" w:line="240" w:lineRule="auto"/>
      </w:pPr>
      <w:r>
        <w:separator/>
      </w:r>
    </w:p>
  </w:footnote>
  <w:footnote w:type="continuationSeparator" w:id="0">
    <w:p w:rsidR="00092F30" w:rsidRDefault="00092F30" w:rsidP="00727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28E" w:rsidRDefault="00972F0F">
    <w:pPr>
      <w:pStyle w:val="Sidehoved"/>
    </w:pPr>
    <w:r>
      <w:t>MHA FKM ALD SSM</w:t>
    </w:r>
    <w:r w:rsidR="0072728E">
      <w:ptab w:relativeTo="margin" w:alignment="center" w:leader="none"/>
    </w:r>
    <w:r>
      <w:t xml:space="preserve">IKN </w:t>
    </w:r>
    <w:proofErr w:type="spellStart"/>
    <w:r>
      <w:t>Obl</w:t>
    </w:r>
    <w:proofErr w:type="spellEnd"/>
    <w:r>
      <w:t>. Afl 1</w:t>
    </w:r>
    <w:r w:rsidR="0072728E">
      <w:ptab w:relativeTo="margin" w:alignment="right" w:leader="none"/>
    </w:r>
    <w:r>
      <w:t>05-04-2018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540F3"/>
    <w:multiLevelType w:val="hybridMultilevel"/>
    <w:tmpl w:val="4DDC87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26E80"/>
    <w:multiLevelType w:val="hybridMultilevel"/>
    <w:tmpl w:val="E3108E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53"/>
    <w:rsid w:val="000406E4"/>
    <w:rsid w:val="0008220F"/>
    <w:rsid w:val="00092F30"/>
    <w:rsid w:val="000A1A45"/>
    <w:rsid w:val="001020CE"/>
    <w:rsid w:val="00134A21"/>
    <w:rsid w:val="001748B6"/>
    <w:rsid w:val="001B10FE"/>
    <w:rsid w:val="001C430E"/>
    <w:rsid w:val="00201477"/>
    <w:rsid w:val="002A4769"/>
    <w:rsid w:val="00376B60"/>
    <w:rsid w:val="00562853"/>
    <w:rsid w:val="00576614"/>
    <w:rsid w:val="00615A0B"/>
    <w:rsid w:val="00672835"/>
    <w:rsid w:val="006A603B"/>
    <w:rsid w:val="0072728E"/>
    <w:rsid w:val="00836AE2"/>
    <w:rsid w:val="008662FE"/>
    <w:rsid w:val="008F2AFF"/>
    <w:rsid w:val="00972F0F"/>
    <w:rsid w:val="009E47B8"/>
    <w:rsid w:val="00A40D4B"/>
    <w:rsid w:val="00AA35A1"/>
    <w:rsid w:val="00AA7755"/>
    <w:rsid w:val="00AC2CF5"/>
    <w:rsid w:val="00AC2D3A"/>
    <w:rsid w:val="00B1706D"/>
    <w:rsid w:val="00BB4561"/>
    <w:rsid w:val="00D24BC0"/>
    <w:rsid w:val="00D31DD5"/>
    <w:rsid w:val="00DD32C9"/>
    <w:rsid w:val="00E00103"/>
    <w:rsid w:val="00E56B17"/>
    <w:rsid w:val="00E84DB6"/>
    <w:rsid w:val="00F009FA"/>
    <w:rsid w:val="00F00D3D"/>
    <w:rsid w:val="00F87ECD"/>
    <w:rsid w:val="00FD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76935"/>
  <w15:chartTrackingRefBased/>
  <w15:docId w15:val="{C7188AC7-06AA-4A32-9B00-704362B0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66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66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62853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866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66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7272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2728E"/>
  </w:style>
  <w:style w:type="paragraph" w:styleId="Sidefod">
    <w:name w:val="footer"/>
    <w:basedOn w:val="Normal"/>
    <w:link w:val="SidefodTegn"/>
    <w:uiPriority w:val="99"/>
    <w:unhideWhenUsed/>
    <w:rsid w:val="007272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2728E"/>
  </w:style>
  <w:style w:type="paragraph" w:styleId="Ingenafstand">
    <w:name w:val="No Spacing"/>
    <w:link w:val="IngenafstandTegn"/>
    <w:uiPriority w:val="1"/>
    <w:qFormat/>
    <w:rsid w:val="00972F0F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972F0F"/>
    <w:rPr>
      <w:rFonts w:eastAsiaTheme="minorEastAsia"/>
      <w:lang w:eastAsia="da-DK"/>
    </w:rPr>
  </w:style>
  <w:style w:type="table" w:styleId="Tabel-Gitter">
    <w:name w:val="Table Grid"/>
    <w:basedOn w:val="Tabel-Normal"/>
    <w:uiPriority w:val="39"/>
    <w:rsid w:val="00972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k">
    <w:name w:val="Strong"/>
    <w:basedOn w:val="Standardskrifttypeiafsnit"/>
    <w:uiPriority w:val="22"/>
    <w:qFormat/>
    <w:rsid w:val="00972F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6D5AC2995D422CA15FCB3620664C4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C30AE34-6E1E-45E3-9556-F1E8EEF6798A}"/>
      </w:docPartPr>
      <w:docPartBody>
        <w:p w:rsidR="00000000" w:rsidRDefault="00134BE9" w:rsidP="00134BE9">
          <w:pPr>
            <w:pStyle w:val="786D5AC2995D422CA15FCB3620664C4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09F3300E27574509AA6AB4A148D009C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3F95448-E5B4-40B6-8413-CF216349A350}"/>
      </w:docPartPr>
      <w:docPartBody>
        <w:p w:rsidR="00000000" w:rsidRDefault="00134BE9" w:rsidP="00134BE9">
          <w:pPr>
            <w:pStyle w:val="09F3300E27574509AA6AB4A148D009C6"/>
          </w:pPr>
          <w:r>
            <w:rPr>
              <w:color w:val="4472C4" w:themeColor="accent1"/>
              <w:sz w:val="28"/>
              <w:szCs w:val="28"/>
            </w:rPr>
            <w:t>[Dokumentets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3D"/>
    <w:rsid w:val="00134BE9"/>
    <w:rsid w:val="003A363D"/>
    <w:rsid w:val="004A7B3B"/>
    <w:rsid w:val="007E286A"/>
    <w:rsid w:val="008A0294"/>
    <w:rsid w:val="00BD6FD4"/>
    <w:rsid w:val="00D5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A0C29A67651A421EA84C45E758CF5837">
    <w:name w:val="A0C29A67651A421EA84C45E758CF5837"/>
    <w:rsid w:val="003A363D"/>
  </w:style>
  <w:style w:type="paragraph" w:customStyle="1" w:styleId="786D5AC2995D422CA15FCB3620664C47">
    <w:name w:val="786D5AC2995D422CA15FCB3620664C47"/>
    <w:rsid w:val="00134BE9"/>
  </w:style>
  <w:style w:type="paragraph" w:customStyle="1" w:styleId="09F3300E27574509AA6AB4A148D009C6">
    <w:name w:val="09F3300E27574509AA6AB4A148D009C6"/>
    <w:rsid w:val="00134B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7</Pages>
  <Words>638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IKN Obl. AFl 1</dc:title>
  <dc:subject>Gruppe 12 – 05-04-2018</dc:subject>
  <dc:creator>frederik.kastrup.mortensen@gmail.com</dc:creator>
  <cp:keywords/>
  <dc:description/>
  <cp:lastModifiedBy>frederik.kastrup.mortensen@gmail.com</cp:lastModifiedBy>
  <cp:revision>24</cp:revision>
  <dcterms:created xsi:type="dcterms:W3CDTF">2018-02-08T07:37:00Z</dcterms:created>
  <dcterms:modified xsi:type="dcterms:W3CDTF">2018-03-20T14:26:00Z</dcterms:modified>
</cp:coreProperties>
</file>