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13F" w:rsidRDefault="00CC513F" w:rsidP="00CC513F">
      <w:pPr>
        <w:spacing w:before="100" w:beforeAutospacing="1" w:after="100" w:afterAutospacing="1" w:line="240" w:lineRule="auto"/>
        <w:outlineLvl w:val="1"/>
        <w:rPr>
          <w:rFonts w:ascii="Times New Roman" w:eastAsia="Times New Roman" w:hAnsi="Times New Roman" w:cs="Times New Roman"/>
          <w:b/>
          <w:bCs/>
          <w:sz w:val="36"/>
          <w:szCs w:val="36"/>
          <w:u w:val="single"/>
        </w:rPr>
      </w:pPr>
      <w:r w:rsidRPr="00CC513F">
        <w:rPr>
          <w:rFonts w:ascii="Times New Roman" w:eastAsia="Times New Roman" w:hAnsi="Times New Roman" w:cs="Times New Roman"/>
          <w:b/>
          <w:bCs/>
          <w:sz w:val="36"/>
          <w:szCs w:val="36"/>
          <w:u w:val="single"/>
        </w:rPr>
        <w:t>Cyclistic Inc. Executive Summaries</w:t>
      </w:r>
    </w:p>
    <w:p w:rsidR="00CC513F" w:rsidRPr="00CC513F" w:rsidRDefault="00CC513F" w:rsidP="00CC513F">
      <w:pPr>
        <w:spacing w:before="100" w:beforeAutospacing="1" w:after="100" w:afterAutospacing="1" w:line="24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by </w:t>
      </w:r>
      <w:proofErr w:type="spellStart"/>
      <w:r>
        <w:rPr>
          <w:rFonts w:ascii="Times New Roman" w:eastAsia="Times New Roman" w:hAnsi="Times New Roman" w:cs="Times New Roman"/>
          <w:bCs/>
          <w:sz w:val="24"/>
          <w:szCs w:val="24"/>
        </w:rPr>
        <w:t>Harbir</w:t>
      </w:r>
      <w:proofErr w:type="spellEnd"/>
      <w:r>
        <w:rPr>
          <w:rFonts w:ascii="Times New Roman" w:eastAsia="Times New Roman" w:hAnsi="Times New Roman" w:cs="Times New Roman"/>
          <w:bCs/>
          <w:sz w:val="24"/>
          <w:szCs w:val="24"/>
        </w:rPr>
        <w:t xml:space="preserve"> Aujla</w:t>
      </w:r>
      <w:bookmarkStart w:id="0" w:name="_GoBack"/>
      <w:bookmarkEnd w:id="0"/>
    </w:p>
    <w:p w:rsidR="00CC513F" w:rsidRPr="00CC513F" w:rsidRDefault="00CC513F" w:rsidP="00CC513F">
      <w:pPr>
        <w:spacing w:before="100" w:beforeAutospacing="1" w:after="100" w:afterAutospacing="1" w:line="240" w:lineRule="auto"/>
        <w:outlineLvl w:val="1"/>
        <w:rPr>
          <w:rFonts w:ascii="Times New Roman" w:eastAsia="Times New Roman" w:hAnsi="Times New Roman" w:cs="Times New Roman"/>
          <w:b/>
          <w:bCs/>
          <w:sz w:val="36"/>
          <w:szCs w:val="36"/>
        </w:rPr>
      </w:pPr>
      <w:r w:rsidRPr="00CC513F">
        <w:rPr>
          <w:rFonts w:ascii="Times New Roman" w:eastAsia="Times New Roman" w:hAnsi="Times New Roman" w:cs="Times New Roman"/>
          <w:b/>
          <w:bCs/>
          <w:sz w:val="36"/>
          <w:szCs w:val="36"/>
        </w:rPr>
        <w:t>Summer trends</w:t>
      </w:r>
    </w:p>
    <w:p w:rsidR="00CC513F" w:rsidRPr="00CC513F" w:rsidRDefault="00CC513F" w:rsidP="00CC51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0D4ABA">
            <wp:extent cx="4863465" cy="2763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93337" cy="2780027"/>
                    </a:xfrm>
                    <a:prstGeom prst="rect">
                      <a:avLst/>
                    </a:prstGeom>
                    <a:noFill/>
                  </pic:spPr>
                </pic:pic>
              </a:graphicData>
            </a:graphic>
          </wp:inline>
        </w:drawing>
      </w:r>
    </w:p>
    <w:p w:rsidR="00CC513F" w:rsidRPr="00CC513F" w:rsidRDefault="00CC513F" w:rsidP="00CC513F">
      <w:pPr>
        <w:spacing w:after="100" w:afterAutospacing="1" w:line="240" w:lineRule="auto"/>
        <w:rPr>
          <w:rFonts w:ascii="Times New Roman" w:eastAsia="Times New Roman" w:hAnsi="Times New Roman" w:cs="Times New Roman"/>
          <w:sz w:val="24"/>
          <w:szCs w:val="24"/>
        </w:rPr>
      </w:pPr>
      <w:r w:rsidRPr="00CC513F">
        <w:rPr>
          <w:rFonts w:ascii="Times New Roman" w:eastAsia="Times New Roman" w:hAnsi="Times New Roman" w:cs="Times New Roman"/>
          <w:sz w:val="24"/>
          <w:szCs w:val="24"/>
        </w:rPr>
        <w:t>The first tab of the dashboard is a map of seasonal trends of bike trips in each of the New York boroughs. The largest map shows each of the boroughs. The table compares the number of trips and average trip duration for customers and subscribers in each neighborhood. Three smaller maps focus on July, August, and September: the three months with the highest bike traffic.</w:t>
      </w:r>
    </w:p>
    <w:p w:rsidR="00CC513F" w:rsidRPr="00CC513F" w:rsidRDefault="00CC513F" w:rsidP="00CC513F">
      <w:pPr>
        <w:spacing w:after="100" w:afterAutospacing="1" w:line="240" w:lineRule="auto"/>
        <w:rPr>
          <w:rFonts w:ascii="Times New Roman" w:eastAsia="Times New Roman" w:hAnsi="Times New Roman" w:cs="Times New Roman"/>
          <w:sz w:val="24"/>
          <w:szCs w:val="24"/>
        </w:rPr>
      </w:pPr>
      <w:r w:rsidRPr="00CC513F">
        <w:rPr>
          <w:rFonts w:ascii="Times New Roman" w:eastAsia="Times New Roman" w:hAnsi="Times New Roman" w:cs="Times New Roman"/>
          <w:sz w:val="24"/>
          <w:szCs w:val="24"/>
        </w:rPr>
        <w:t xml:space="preserve">This map features several filters to focus on specific bike IDs, user types, metrics, </w:t>
      </w:r>
      <w:proofErr w:type="gramStart"/>
      <w:r w:rsidRPr="00CC513F">
        <w:rPr>
          <w:rFonts w:ascii="Times New Roman" w:eastAsia="Times New Roman" w:hAnsi="Times New Roman" w:cs="Times New Roman"/>
          <w:sz w:val="24"/>
          <w:szCs w:val="24"/>
        </w:rPr>
        <w:t>months</w:t>
      </w:r>
      <w:proofErr w:type="gramEnd"/>
      <w:r w:rsidRPr="00CC513F">
        <w:rPr>
          <w:rFonts w:ascii="Times New Roman" w:eastAsia="Times New Roman" w:hAnsi="Times New Roman" w:cs="Times New Roman"/>
          <w:sz w:val="24"/>
          <w:szCs w:val="24"/>
        </w:rPr>
        <w:t>, starting neighborhoods, and ending neighborhoods. Using any of these filters or clicking on a borough in one of the maps updates the table and maps to focus on your selection in greater detail.</w:t>
      </w:r>
    </w:p>
    <w:p w:rsidR="00CC513F" w:rsidRDefault="00CC513F" w:rsidP="00CC513F">
      <w:pPr>
        <w:spacing w:before="100" w:beforeAutospacing="1" w:after="100" w:afterAutospacing="1" w:line="240" w:lineRule="auto"/>
        <w:outlineLvl w:val="1"/>
        <w:rPr>
          <w:rFonts w:ascii="Times New Roman" w:eastAsia="Times New Roman" w:hAnsi="Times New Roman" w:cs="Times New Roman"/>
          <w:b/>
          <w:bCs/>
          <w:sz w:val="36"/>
          <w:szCs w:val="36"/>
        </w:rPr>
      </w:pPr>
      <w:r w:rsidRPr="00CC513F">
        <w:rPr>
          <w:rFonts w:ascii="Times New Roman" w:eastAsia="Times New Roman" w:hAnsi="Times New Roman" w:cs="Times New Roman"/>
          <w:b/>
          <w:bCs/>
          <w:sz w:val="36"/>
          <w:szCs w:val="36"/>
        </w:rPr>
        <w:t>Seasonality</w:t>
      </w:r>
    </w:p>
    <w:p w:rsidR="00CC513F" w:rsidRPr="00CC513F" w:rsidRDefault="00CC513F" w:rsidP="00CC513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lastRenderedPageBreak/>
        <w:drawing>
          <wp:inline distT="0" distB="0" distL="0" distR="0" wp14:anchorId="40205387">
            <wp:extent cx="6248400" cy="34991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57336" cy="3504108"/>
                    </a:xfrm>
                    <a:prstGeom prst="rect">
                      <a:avLst/>
                    </a:prstGeom>
                    <a:noFill/>
                  </pic:spPr>
                </pic:pic>
              </a:graphicData>
            </a:graphic>
          </wp:inline>
        </w:drawing>
      </w:r>
    </w:p>
    <w:p w:rsidR="00CC513F" w:rsidRPr="00CC513F" w:rsidRDefault="00CC513F" w:rsidP="00CC513F">
      <w:pPr>
        <w:spacing w:after="100" w:afterAutospacing="1" w:line="240" w:lineRule="auto"/>
        <w:rPr>
          <w:rFonts w:ascii="Times New Roman" w:eastAsia="Times New Roman" w:hAnsi="Times New Roman" w:cs="Times New Roman"/>
          <w:sz w:val="24"/>
          <w:szCs w:val="24"/>
        </w:rPr>
      </w:pPr>
      <w:r w:rsidRPr="00CC513F">
        <w:rPr>
          <w:rFonts w:ascii="Times New Roman" w:eastAsia="Times New Roman" w:hAnsi="Times New Roman" w:cs="Times New Roman"/>
          <w:sz w:val="24"/>
          <w:szCs w:val="24"/>
        </w:rPr>
        <w:t>The second tab of the dashboard focuses on seasonality, or trends throughout the year, with the Trip Totals chart and the Trip Counts by Starting Neighborhood table. </w:t>
      </w:r>
    </w:p>
    <w:p w:rsidR="00CC513F" w:rsidRPr="00CC513F" w:rsidRDefault="00CC513F" w:rsidP="00CC513F">
      <w:pPr>
        <w:spacing w:after="0" w:line="240" w:lineRule="auto"/>
        <w:rPr>
          <w:rFonts w:ascii="Times New Roman" w:eastAsia="Times New Roman" w:hAnsi="Times New Roman" w:cs="Times New Roman"/>
          <w:sz w:val="24"/>
          <w:szCs w:val="24"/>
        </w:rPr>
      </w:pPr>
    </w:p>
    <w:p w:rsidR="00CC513F" w:rsidRPr="00CC513F" w:rsidRDefault="00CC513F" w:rsidP="00CC513F">
      <w:pPr>
        <w:spacing w:after="100" w:afterAutospacing="1" w:line="240" w:lineRule="auto"/>
        <w:outlineLvl w:val="2"/>
        <w:rPr>
          <w:rFonts w:ascii="Times New Roman" w:eastAsia="Times New Roman" w:hAnsi="Times New Roman" w:cs="Times New Roman"/>
          <w:b/>
          <w:bCs/>
          <w:sz w:val="27"/>
          <w:szCs w:val="27"/>
        </w:rPr>
      </w:pPr>
      <w:r w:rsidRPr="00CC513F">
        <w:rPr>
          <w:rFonts w:ascii="Times New Roman" w:eastAsia="Times New Roman" w:hAnsi="Times New Roman" w:cs="Times New Roman"/>
          <w:b/>
          <w:bCs/>
          <w:sz w:val="27"/>
          <w:szCs w:val="27"/>
        </w:rPr>
        <w:t>Trip Totals chart</w:t>
      </w:r>
    </w:p>
    <w:p w:rsidR="00CC513F" w:rsidRPr="00CC513F" w:rsidRDefault="00CC513F" w:rsidP="00CC513F">
      <w:pPr>
        <w:spacing w:after="100" w:afterAutospacing="1" w:line="240" w:lineRule="auto"/>
        <w:rPr>
          <w:rFonts w:ascii="Times New Roman" w:eastAsia="Times New Roman" w:hAnsi="Times New Roman" w:cs="Times New Roman"/>
          <w:sz w:val="24"/>
          <w:szCs w:val="24"/>
        </w:rPr>
      </w:pPr>
      <w:r w:rsidRPr="00CC513F">
        <w:rPr>
          <w:rFonts w:ascii="Times New Roman" w:eastAsia="Times New Roman" w:hAnsi="Times New Roman" w:cs="Times New Roman"/>
          <w:sz w:val="24"/>
          <w:szCs w:val="24"/>
        </w:rPr>
        <w:t xml:space="preserve">The Trip Totals chart visualizes the total number of bike trips taken throughout 2019 and 2020, </w:t>
      </w:r>
      <w:proofErr w:type="gramStart"/>
      <w:r w:rsidRPr="00CC513F">
        <w:rPr>
          <w:rFonts w:ascii="Times New Roman" w:eastAsia="Times New Roman" w:hAnsi="Times New Roman" w:cs="Times New Roman"/>
          <w:sz w:val="24"/>
          <w:szCs w:val="24"/>
        </w:rPr>
        <w:t>with</w:t>
      </w:r>
      <w:proofErr w:type="gramEnd"/>
      <w:r w:rsidRPr="00CC513F">
        <w:rPr>
          <w:rFonts w:ascii="Times New Roman" w:eastAsia="Times New Roman" w:hAnsi="Times New Roman" w:cs="Times New Roman"/>
          <w:sz w:val="24"/>
          <w:szCs w:val="24"/>
        </w:rPr>
        <w:t xml:space="preserve"> a distinction between customers and subscribers. This chart shows that subscribers make up a significantly larger portion of </w:t>
      </w:r>
      <w:proofErr w:type="spellStart"/>
      <w:r w:rsidRPr="00CC513F">
        <w:rPr>
          <w:rFonts w:ascii="Times New Roman" w:eastAsia="Times New Roman" w:hAnsi="Times New Roman" w:cs="Times New Roman"/>
          <w:sz w:val="24"/>
          <w:szCs w:val="24"/>
        </w:rPr>
        <w:t>Cyclistic’s</w:t>
      </w:r>
      <w:proofErr w:type="spellEnd"/>
      <w:r w:rsidRPr="00CC513F">
        <w:rPr>
          <w:rFonts w:ascii="Times New Roman" w:eastAsia="Times New Roman" w:hAnsi="Times New Roman" w:cs="Times New Roman"/>
          <w:sz w:val="24"/>
          <w:szCs w:val="24"/>
        </w:rPr>
        <w:t xml:space="preserve"> users than regular customers. It also shows that there are far more users in warmer months (May–October) than there are in colder months. This makes sense considering that people are less likely to ride bicycles in colder weather.</w:t>
      </w:r>
    </w:p>
    <w:p w:rsidR="00CC513F" w:rsidRPr="00CC513F" w:rsidRDefault="00CC513F" w:rsidP="00CC513F">
      <w:pPr>
        <w:spacing w:after="100" w:afterAutospacing="1" w:line="240" w:lineRule="auto"/>
        <w:rPr>
          <w:rFonts w:ascii="Times New Roman" w:eastAsia="Times New Roman" w:hAnsi="Times New Roman" w:cs="Times New Roman"/>
          <w:sz w:val="24"/>
          <w:szCs w:val="24"/>
        </w:rPr>
      </w:pPr>
      <w:r w:rsidRPr="00CC513F">
        <w:rPr>
          <w:rFonts w:ascii="Times New Roman" w:eastAsia="Times New Roman" w:hAnsi="Times New Roman" w:cs="Times New Roman"/>
          <w:sz w:val="24"/>
          <w:szCs w:val="24"/>
        </w:rPr>
        <w:t xml:space="preserve">This chart was made by putting the Start Day (aggregated by month) in the columns field, the sum of Trip Counts in the rows filed, and </w:t>
      </w:r>
      <w:proofErr w:type="spellStart"/>
      <w:r w:rsidRPr="00CC513F">
        <w:rPr>
          <w:rFonts w:ascii="Times New Roman" w:eastAsia="Times New Roman" w:hAnsi="Times New Roman" w:cs="Times New Roman"/>
          <w:sz w:val="24"/>
          <w:szCs w:val="24"/>
        </w:rPr>
        <w:t>UserType</w:t>
      </w:r>
      <w:proofErr w:type="spellEnd"/>
      <w:r w:rsidRPr="00CC513F">
        <w:rPr>
          <w:rFonts w:ascii="Times New Roman" w:eastAsia="Times New Roman" w:hAnsi="Times New Roman" w:cs="Times New Roman"/>
          <w:sz w:val="24"/>
          <w:szCs w:val="24"/>
        </w:rPr>
        <w:t xml:space="preserve"> as color assignment.</w:t>
      </w:r>
    </w:p>
    <w:p w:rsidR="00CC513F" w:rsidRPr="00CC513F" w:rsidRDefault="00CC513F" w:rsidP="00CC513F">
      <w:pPr>
        <w:spacing w:before="100" w:beforeAutospacing="1" w:after="100" w:afterAutospacing="1" w:line="240" w:lineRule="auto"/>
        <w:outlineLvl w:val="2"/>
        <w:rPr>
          <w:rFonts w:ascii="Times New Roman" w:eastAsia="Times New Roman" w:hAnsi="Times New Roman" w:cs="Times New Roman"/>
          <w:b/>
          <w:bCs/>
          <w:sz w:val="27"/>
          <w:szCs w:val="27"/>
        </w:rPr>
      </w:pPr>
      <w:r w:rsidRPr="00CC513F">
        <w:rPr>
          <w:rFonts w:ascii="Times New Roman" w:eastAsia="Times New Roman" w:hAnsi="Times New Roman" w:cs="Times New Roman"/>
          <w:b/>
          <w:bCs/>
          <w:sz w:val="27"/>
          <w:szCs w:val="27"/>
        </w:rPr>
        <w:t>Trip Counts by Starting Neighborhood table</w:t>
      </w:r>
    </w:p>
    <w:p w:rsidR="00CC513F" w:rsidRPr="00CC513F" w:rsidRDefault="00CC513F" w:rsidP="00CC513F">
      <w:pPr>
        <w:spacing w:after="100" w:afterAutospacing="1" w:line="240" w:lineRule="auto"/>
        <w:rPr>
          <w:rFonts w:ascii="Times New Roman" w:eastAsia="Times New Roman" w:hAnsi="Times New Roman" w:cs="Times New Roman"/>
          <w:sz w:val="24"/>
          <w:szCs w:val="24"/>
        </w:rPr>
      </w:pPr>
      <w:r w:rsidRPr="00CC513F">
        <w:rPr>
          <w:rFonts w:ascii="Times New Roman" w:eastAsia="Times New Roman" w:hAnsi="Times New Roman" w:cs="Times New Roman"/>
          <w:sz w:val="24"/>
          <w:szCs w:val="24"/>
        </w:rPr>
        <w:t>The Trip Counts by Starting Neighborhood table lists the total number of bike trips started in each neighborhood in each month of 2019 and 2020. It is organized by zip code, borough, and neighborhood. It also uses a color gradient to emphasize the highest and lowest counts of monthly trips. The greater the number of trips, the darker the value is in the table. It also uses light text on the darker values to ensure that the table is readable and accessible.</w:t>
      </w:r>
    </w:p>
    <w:p w:rsidR="00CC513F" w:rsidRPr="00CC513F" w:rsidRDefault="00CC513F" w:rsidP="00CC513F">
      <w:pPr>
        <w:spacing w:after="100" w:afterAutospacing="1" w:line="240" w:lineRule="auto"/>
        <w:rPr>
          <w:rFonts w:ascii="Times New Roman" w:eastAsia="Times New Roman" w:hAnsi="Times New Roman" w:cs="Times New Roman"/>
          <w:sz w:val="24"/>
          <w:szCs w:val="24"/>
        </w:rPr>
      </w:pPr>
      <w:r w:rsidRPr="00CC513F">
        <w:rPr>
          <w:rFonts w:ascii="Times New Roman" w:eastAsia="Times New Roman" w:hAnsi="Times New Roman" w:cs="Times New Roman"/>
          <w:sz w:val="24"/>
          <w:szCs w:val="24"/>
        </w:rPr>
        <w:t xml:space="preserve">Because the starting location is more indicative of where users look for a bike, it is more important to emphasize starting location when determining where to advertise. The most active </w:t>
      </w:r>
      <w:r w:rsidRPr="00CC513F">
        <w:rPr>
          <w:rFonts w:ascii="Times New Roman" w:eastAsia="Times New Roman" w:hAnsi="Times New Roman" w:cs="Times New Roman"/>
          <w:sz w:val="24"/>
          <w:szCs w:val="24"/>
        </w:rPr>
        <w:lastRenderedPageBreak/>
        <w:t>stations are in the Lower East Side and the Chelsea and Clinton neighborhoods. The most active months are from May to October.</w:t>
      </w:r>
    </w:p>
    <w:p w:rsidR="00CC513F" w:rsidRPr="00CC513F" w:rsidRDefault="00CC513F" w:rsidP="00CC513F">
      <w:pPr>
        <w:spacing w:after="100" w:afterAutospacing="1" w:line="240" w:lineRule="auto"/>
        <w:rPr>
          <w:rFonts w:ascii="Times New Roman" w:eastAsia="Times New Roman" w:hAnsi="Times New Roman" w:cs="Times New Roman"/>
          <w:sz w:val="24"/>
          <w:szCs w:val="24"/>
        </w:rPr>
      </w:pPr>
      <w:r w:rsidRPr="00CC513F">
        <w:rPr>
          <w:rFonts w:ascii="Times New Roman" w:eastAsia="Times New Roman" w:hAnsi="Times New Roman" w:cs="Times New Roman"/>
          <w:sz w:val="24"/>
          <w:szCs w:val="24"/>
        </w:rPr>
        <w:t>This table was created by putting the Start Day dimension (aggregated by Year and Month) in the Columns field, then the Borough Start and Neighborhood Start dimensions in the Rows field. Then, the color and labels can be set by putting the sum of the Trip Count measure into the Color and Label fields.</w:t>
      </w:r>
    </w:p>
    <w:p w:rsidR="00CC513F" w:rsidRDefault="00CC513F" w:rsidP="00CC513F">
      <w:pPr>
        <w:spacing w:before="100" w:beforeAutospacing="1" w:after="100" w:afterAutospacing="1" w:line="240" w:lineRule="auto"/>
        <w:outlineLvl w:val="1"/>
        <w:rPr>
          <w:rFonts w:ascii="Times New Roman" w:eastAsia="Times New Roman" w:hAnsi="Times New Roman" w:cs="Times New Roman"/>
          <w:b/>
          <w:bCs/>
          <w:sz w:val="36"/>
          <w:szCs w:val="36"/>
        </w:rPr>
      </w:pPr>
      <w:r w:rsidRPr="00CC513F">
        <w:rPr>
          <w:rFonts w:ascii="Times New Roman" w:eastAsia="Times New Roman" w:hAnsi="Times New Roman" w:cs="Times New Roman"/>
          <w:b/>
          <w:bCs/>
          <w:sz w:val="36"/>
          <w:szCs w:val="36"/>
        </w:rPr>
        <w:t>Top Trips</w:t>
      </w:r>
    </w:p>
    <w:p w:rsidR="00CC513F" w:rsidRPr="00CC513F" w:rsidRDefault="00CC513F" w:rsidP="00CC513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32E6C822">
            <wp:extent cx="6086475" cy="340842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1592" cy="3422492"/>
                    </a:xfrm>
                    <a:prstGeom prst="rect">
                      <a:avLst/>
                    </a:prstGeom>
                    <a:noFill/>
                  </pic:spPr>
                </pic:pic>
              </a:graphicData>
            </a:graphic>
          </wp:inline>
        </w:drawing>
      </w:r>
    </w:p>
    <w:p w:rsidR="00CC513F" w:rsidRPr="00CC513F" w:rsidRDefault="00CC513F" w:rsidP="00CC513F">
      <w:pPr>
        <w:spacing w:after="100" w:afterAutospacing="1" w:line="240" w:lineRule="auto"/>
        <w:rPr>
          <w:rFonts w:ascii="Times New Roman" w:eastAsia="Times New Roman" w:hAnsi="Times New Roman" w:cs="Times New Roman"/>
          <w:sz w:val="24"/>
          <w:szCs w:val="24"/>
        </w:rPr>
      </w:pPr>
      <w:r w:rsidRPr="00CC513F">
        <w:rPr>
          <w:rFonts w:ascii="Times New Roman" w:eastAsia="Times New Roman" w:hAnsi="Times New Roman" w:cs="Times New Roman"/>
          <w:sz w:val="24"/>
          <w:szCs w:val="24"/>
        </w:rPr>
        <w:t>The third and final tab of the dashboard is a comparison of the total number of trip minutes by starting neighborhood and ending neighborhood for both customers and subscribers. The two charts are horizontal stacked bar graphs that are ordered from highest to lowest number of minutes (between customers and subscribers combined).</w:t>
      </w:r>
    </w:p>
    <w:p w:rsidR="00CC513F" w:rsidRDefault="00CC513F" w:rsidP="00CC513F">
      <w:pPr>
        <w:pStyle w:val="NormalWeb"/>
        <w:shd w:val="clear" w:color="auto" w:fill="FFFFFF"/>
        <w:spacing w:before="0" w:beforeAutospacing="0"/>
        <w:rPr>
          <w:color w:val="1F1F1F"/>
        </w:rPr>
      </w:pPr>
      <w:r>
        <w:rPr>
          <w:color w:val="1F1F1F"/>
        </w:rPr>
        <w:t>These charts lend insight into which locations users are most willing to travel long distances to. The charts show that the Lower East Side and Chelsea and Clinton neighborhoods have the highest total trip minutes for both start and end stations. </w:t>
      </w:r>
    </w:p>
    <w:p w:rsidR="00CC513F" w:rsidRDefault="00CC513F" w:rsidP="00CC513F">
      <w:pPr>
        <w:pStyle w:val="NormalWeb"/>
        <w:shd w:val="clear" w:color="auto" w:fill="FFFFFF"/>
        <w:spacing w:before="0" w:beforeAutospacing="0"/>
        <w:rPr>
          <w:color w:val="1F1F1F"/>
        </w:rPr>
      </w:pPr>
      <w:r>
        <w:rPr>
          <w:color w:val="1F1F1F"/>
        </w:rPr>
        <w:t xml:space="preserve">To make the starting neighborhood chart, you can put the sum of Trip Minutes in the columns field, and then the Zip Code Start, Neighborhood Start, and Borough Start dimensions in the rows field. Then, set </w:t>
      </w:r>
      <w:proofErr w:type="spellStart"/>
      <w:r>
        <w:rPr>
          <w:color w:val="1F1F1F"/>
        </w:rPr>
        <w:t>UserType</w:t>
      </w:r>
      <w:proofErr w:type="spellEnd"/>
      <w:r>
        <w:rPr>
          <w:color w:val="1F1F1F"/>
        </w:rPr>
        <w:t xml:space="preserve"> as the color assignments. To make the ending neighborhood chart, complete the same steps but use the Zip Code End, Neighborhood End, and Borough End dimensions.</w:t>
      </w:r>
    </w:p>
    <w:p w:rsidR="000C4E4E" w:rsidRDefault="000C4E4E"/>
    <w:sectPr w:rsidR="000C4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13F"/>
    <w:rsid w:val="000C4E4E"/>
    <w:rsid w:val="00CC5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358964-BC5D-4647-9B83-B91164DA6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C51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C51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513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C513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C51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86240">
      <w:bodyDiv w:val="1"/>
      <w:marLeft w:val="0"/>
      <w:marRight w:val="0"/>
      <w:marTop w:val="0"/>
      <w:marBottom w:val="0"/>
      <w:divBdr>
        <w:top w:val="none" w:sz="0" w:space="0" w:color="auto"/>
        <w:left w:val="none" w:sz="0" w:space="0" w:color="auto"/>
        <w:bottom w:val="none" w:sz="0" w:space="0" w:color="auto"/>
        <w:right w:val="none" w:sz="0" w:space="0" w:color="auto"/>
      </w:divBdr>
      <w:divsChild>
        <w:div w:id="1653220398">
          <w:marLeft w:val="0"/>
          <w:marRight w:val="0"/>
          <w:marTop w:val="0"/>
          <w:marBottom w:val="0"/>
          <w:divBdr>
            <w:top w:val="none" w:sz="0" w:space="0" w:color="auto"/>
            <w:left w:val="none" w:sz="0" w:space="0" w:color="auto"/>
            <w:bottom w:val="none" w:sz="0" w:space="0" w:color="auto"/>
            <w:right w:val="none" w:sz="0" w:space="0" w:color="auto"/>
          </w:divBdr>
        </w:div>
        <w:div w:id="117067104">
          <w:marLeft w:val="0"/>
          <w:marRight w:val="0"/>
          <w:marTop w:val="0"/>
          <w:marBottom w:val="0"/>
          <w:divBdr>
            <w:top w:val="none" w:sz="0" w:space="0" w:color="auto"/>
            <w:left w:val="none" w:sz="0" w:space="0" w:color="auto"/>
            <w:bottom w:val="none" w:sz="0" w:space="0" w:color="auto"/>
            <w:right w:val="none" w:sz="0" w:space="0" w:color="auto"/>
          </w:divBdr>
        </w:div>
      </w:divsChild>
    </w:div>
    <w:div w:id="176691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harbiraujla@outlook.com</dc:creator>
  <cp:keywords/>
  <dc:description/>
  <cp:lastModifiedBy>harbiraujla@outlook.com</cp:lastModifiedBy>
  <cp:revision>1</cp:revision>
  <dcterms:created xsi:type="dcterms:W3CDTF">2024-08-31T17:25:00Z</dcterms:created>
  <dcterms:modified xsi:type="dcterms:W3CDTF">2024-08-31T17:31:00Z</dcterms:modified>
</cp:coreProperties>
</file>