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d4fb4d5e504545dc"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1546703e9bb94312"/>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ECF0F1"/>
          <w:sz w:val="72"/>
        </w:rPr>
        <w:t>TECHNICAL</w:t>
      </w:r>
    </w:p>
    <w:p>
      <w:pPr>
        <w:spacing w:after="400"/>
        <w:ind w:left="1200" w:right="1200"/>
        <w:jc w:val="left"/>
      </w:pPr>
      <w:r>
        <w:rPr>
          <w:b/>
          <w:color w:val="ECF0F1"/>
          <w:sz w:val="72"/>
        </w:rPr>
        <w:t>SPECIFICATION</w:t>
      </w:r>
    </w:p>
    <w:p>
      <w:pPr>
        <w:spacing w:after="3000"/>
        <w:ind w:left="1200" w:right="1200"/>
        <w:jc w:val="left"/>
      </w:pPr>
      <w:r>
        <w:rPr>
          <w:color w:val="1ABC9C"/>
          <w:spacing w:val="30"/>
          <w:sz w:val="28"/>
        </w:rPr>
        <w:t>Aviation Operations Dashboard - AIMS Data Analysis System</w:t>
      </w:r>
    </w:p>
    <w:p>
      <w:pPr>
        <w:spacing w:after="120"/>
        <w:ind w:left="1200"/>
        <w:jc w:val="left"/>
      </w:pPr>
      <w:r>
        <w:rPr>
          <w:color w:val="ECF0F1"/>
          <w:sz w:val="22"/>
        </w:rPr>
        <w:t>Document Version: 1.0</w:t>
      </w:r>
    </w:p>
    <w:p>
      <w:pPr>
        <w:spacing w:after="120"/>
        <w:ind w:left="1200"/>
        <w:jc w:val="left"/>
      </w:pPr>
      <w:r>
        <w:rPr>
          <w:color w:val="ECF0F1"/>
          <w:sz w:val="22"/>
        </w:rPr>
        <w:t>Date: January 2026</w:t>
      </w:r>
    </w:p>
    <w:p>
      <w:pPr>
        <w:ind w:left="1200"/>
        <w:jc w:val="left"/>
      </w:pPr>
      <w:r>
        <w:rPr>
          <w:color w:val="ECF0F1"/>
          <w:sz w:val="22"/>
        </w:rPr>
        <w:t>Classification: Internal Use</w:t>
      </w:r>
    </w:p>
    <w:p>
      <w:pPr>
        <w:sectPr>
          <w:type w:val="nextPage"/>
          <w:pgSz w:w="11906" w:h="16838"/>
          <w:pgMar w:top="0" w:right="0" w:bottom="0" w:left="0" w:header="0" w:footer="0"/>
        </w:sectPr>
      </w:pPr>
    </w:p>
    <w:p>
      <w:pPr>
        <w:pStyle w:val="Heading1"/>
      </w:pPr>
      <w:bookmarkStart w:name="_Toc000" w:id="0"/>
      <w:r>
        <w:t>Table of Contents</w:t>
      </w:r>
      <w:bookmarkEnd w:id="0"/>
    </w:p>
    <w:p>
      <w:pPr>
        <w:spacing w:after="300"/>
      </w:pPr>
      <w:r>
        <w:rPr>
          <w:color w:val="95A5A6"/>
          <w:sz w:val="18"/>
        </w:rPr>
        <w:t>Right-click the TOC and select "Update Field" to refresh page numbers</w:t>
      </w:r>
    </w:p>
    <w:p>
      <w:r>
        <w:fldChar w:fldCharType="begin"/>
      </w:r>
      <w:r>
        <w:instrText xml:space="preserve"> TOC \o "1-3" \h \z \u </w:instrText>
      </w:r>
      <w:r>
        <w:fldChar w:fldCharType="separate"/>
      </w:r>
    </w:p>
    <w:p>
      <w:pPr>
        <w:pStyle w:val="TOC1"/>
      </w:pPr>
      <w:r>
        <w:t>1. Functional Specification</w:t>
      </w:r>
      <w:r>
        <w:tab/>
      </w:r>
      <w:r>
        <w:t>3</w:t>
      </w:r>
    </w:p>
    <w:p>
      <w:pPr>
        <w:pStyle w:val="TOC2"/>
      </w:pPr>
      <w:r>
        <w:t>1.1 Aircraft Utilization Widgets</w:t>
      </w:r>
      <w:r>
        <w:tab/>
      </w:r>
      <w:r>
        <w:t>3</w:t>
      </w:r>
    </w:p>
    <w:p>
      <w:pPr>
        <w:pStyle w:val="TOC2"/>
      </w:pPr>
      <w:r>
        <w:t>1.2 Coordination Metrics Widgets</w:t>
      </w:r>
      <w:r>
        <w:tab/>
      </w:r>
      <w:r>
        <w:t>4</w:t>
      </w:r>
    </w:p>
    <w:p>
      <w:pPr>
        <w:pStyle w:val="TOC2"/>
      </w:pPr>
      <w:r>
        <w:t>1.3 Network Stability Widgets</w:t>
      </w:r>
      <w:r>
        <w:tab/>
      </w:r>
      <w:r>
        <w:t>5</w:t>
      </w:r>
    </w:p>
    <w:p>
      <w:pPr>
        <w:pStyle w:val="TOC1"/>
      </w:pPr>
      <w:r>
        <w:t>2. File Format Guide</w:t>
      </w:r>
      <w:r>
        <w:tab/>
      </w:r>
      <w:r>
        <w:t>6</w:t>
      </w:r>
    </w:p>
    <w:p>
      <w:pPr>
        <w:pStyle w:val="TOC2"/>
      </w:pPr>
      <w:r>
        <w:t>2.1 Flight Operations File Structure</w:t>
      </w:r>
      <w:r>
        <w:tab/>
      </w:r>
      <w:r>
        <w:t>6</w:t>
      </w:r>
    </w:p>
    <w:p>
      <w:pPr>
        <w:pStyle w:val="TOC2"/>
      </w:pPr>
      <w:r>
        <w:t>2.2 Aircraft Swap Log Structure</w:t>
      </w:r>
      <w:r>
        <w:tab/>
      </w:r>
      <w:r>
        <w:t>7</w:t>
      </w:r>
    </w:p>
    <w:p>
      <w:pPr>
        <w:pStyle w:val="TOC2"/>
      </w:pPr>
      <w:r>
        <w:t>2.3 Crew Integration File Structure</w:t>
      </w:r>
      <w:r>
        <w:tab/>
      </w:r>
      <w:r>
        <w:t>8</w:t>
      </w:r>
    </w:p>
    <w:p>
      <w:pPr>
        <w:pStyle w:val="TOC1"/>
      </w:pPr>
      <w:r>
        <w:t>3. Data Validation Rules</w:t>
      </w:r>
      <w:r>
        <w:tab/>
      </w:r>
      <w:r>
        <w:t>9</w:t>
      </w:r>
    </w:p>
    <w:p>
      <w:pPr>
        <w:pStyle w:val="TOC2"/>
      </w:pPr>
      <w:r>
        <w:t>3.1 Temporal Validation</w:t>
      </w:r>
      <w:r>
        <w:tab/>
      </w:r>
      <w:r>
        <w:t>9</w:t>
      </w:r>
    </w:p>
    <w:p>
      <w:pPr>
        <w:pStyle w:val="TOC2"/>
      </w:pPr>
      <w:r>
        <w:t>3.2 Referential Integrity</w:t>
      </w:r>
      <w:r>
        <w:tab/>
      </w:r>
      <w:r>
        <w:t>10</w:t>
      </w:r>
    </w:p>
    <w:p>
      <w:pPr>
        <w:pStyle w:val="TOC2"/>
      </w:pPr>
      <w:r>
        <w:t>3.3 Business Logic Validation</w:t>
      </w:r>
      <w:r>
        <w:tab/>
      </w:r>
      <w:r>
        <w:t>10</w:t>
      </w:r>
    </w:p>
    <w:p>
      <w:pPr>
        <w:pStyle w:val="TOC1"/>
      </w:pPr>
      <w:r>
        <w:t>4. UI Component Mapping</w:t>
      </w:r>
      <w:r>
        <w:tab/>
      </w:r>
      <w:r>
        <w:t>11</w:t>
      </w:r>
    </w:p>
    <w:p>
      <w:pPr>
        <w:pStyle w:val="TOC2"/>
      </w:pPr>
      <w:r>
        <w:t>4.1 KPI to Data Variable Mapping</w:t>
      </w:r>
      <w:r>
        <w:tab/>
      </w:r>
      <w:r>
        <w:t>11</w:t>
      </w:r>
    </w:p>
    <w:p>
      <w:pPr>
        <w:pStyle w:val="TOC2"/>
      </w:pPr>
      <w:r>
        <w:t>4.2 Chart Configuration Mapping</w:t>
      </w:r>
      <w:r>
        <w:tab/>
      </w:r>
      <w:r>
        <w:t>12</w:t>
      </w:r>
    </w:p>
    <w:p>
      <w:pPr>
        <w:pStyle w:val="TOC1"/>
      </w:pPr>
      <w:r>
        <w:t>5. Technical Architecture</w:t>
      </w:r>
      <w:r>
        <w:tab/>
      </w:r>
      <w:r>
        <w:t>13</w:t>
      </w:r>
    </w:p>
    <w:p>
      <w:pPr>
        <w:pStyle w:val="TOC2"/>
      </w:pPr>
      <w:r>
        <w:t>5.1 Data Processing Engine</w:t>
      </w:r>
      <w:r>
        <w:tab/>
      </w:r>
      <w:r>
        <w:t>13</w:t>
      </w:r>
    </w:p>
    <w:p>
      <w:pPr>
        <w:pStyle w:val="TOC2"/>
      </w:pPr>
      <w:r>
        <w:t>5.2 Frontend Specifications</w:t>
      </w:r>
      <w:r>
        <w:tab/>
      </w:r>
      <w:r>
        <w:t>14</w:t>
      </w:r>
    </w:p>
    <w:p>
      <w:r>
        <w:fldChar w:fldCharType="end"/>
      </w:r>
    </w:p>
    <w:p>
      <w:pPr>
        <w:sectPr>
          <w:type w:val="nextPage"/>
          <w:pgSz w:w="11906" w:h="16838"/>
          <w:pgMar w:top="1800" w:right="1440" w:bottom="1440" w:left="1440" w:header="720" w:footer="720"/>
        </w:sectPr>
      </w:pPr>
    </w:p>
    <w:p>
      <w:pPr>
        <w:pStyle w:val="Heading1"/>
      </w:pPr>
      <w:bookmarkStart w:name="_Toc001" w:id="001"/>
      <w:r>
        <w:t>1. Functional Specification</w:t>
      </w:r>
      <w:bookmarkEnd w:id="001"/>
    </w:p>
    <w:p>
      <w:r>
        <w:t>This section provides detailed functional specifications for each widget in the Aviation Operations Dashboard. The dashboard is designed to analyze aircraft utilization and flight network operations based on data exported from the AIMS (Airline Information Management System).</w:t>
      </w:r>
    </w:p>
    <w:p>
      <w:pPr>
        <w:pStyle w:val="Heading2"/>
      </w:pPr>
      <w:r>
        <w:t>1.1 Aircraft Utilization Widgets</w:t>
      </w:r>
    </w:p>
    <w:p>
      <w:pPr>
        <w:pStyle w:val="Heading3"/>
      </w:pPr>
      <w:r>
        <w:t>Sector Count Widget</w:t>
      </w:r>
    </w:p>
    <w:p>
      <w:r>
        <w:t>The Sector Count widget displays the total number of flight sectors operated within the selected reporting period. This metric is fundamental for understanding network activity levels and capacity utilization.</w:t>
      </w:r>
    </w:p>
    <w:p>
      <w:pPr>
        <w:numPr>
          <w:ilvl w:val="0"/>
          <w:numId w:val="2"/>
        </w:numPr>
      </w:pPr>
      <w:r>
        <w:t>Operational Significance: Indicates total flight activity volume</w:t>
      </w:r>
    </w:p>
    <w:p>
      <w:pPr>
        <w:numPr>
          <w:ilvl w:val="0"/>
          <w:numId w:val="2"/>
        </w:numPr>
      </w:pPr>
      <w:r>
        <w:t>Calculation Method: Count of unique Flight_ID records where Commercial_Ind = 'Y'</w:t>
      </w:r>
    </w:p>
    <w:p>
      <w:pPr>
        <w:numPr>
          <w:ilvl w:val="0"/>
          <w:numId w:val="2"/>
        </w:numPr>
      </w:pPr>
      <w:r>
        <w:t>Update Frequency: Daily based on AIMS export</w:t>
      </w:r>
    </w:p>
    <w:p>
      <w:pPr>
        <w:pStyle w:val="Heading3"/>
      </w:pPr>
      <w:r>
        <w:t>AC Change Widget</w:t>
      </w:r>
    </w:p>
    <w:p>
      <w:r>
        <w:t>The Aircraft Change (AC Change) widget tracks the frequency of aircraft substitutions compared to the original flight plan. High AC Change rates indicate operational disruptions requiring close monitoring.</w:t>
      </w:r>
    </w:p>
    <w:p>
      <w:pPr>
        <w:numPr>
          <w:ilvl w:val="0"/>
          <w:numId w:val="2"/>
        </w:numPr>
      </w:pPr>
      <w:r>
        <w:t>Operational Significance: Measures schedule adherence and operational stability</w:t>
      </w:r>
    </w:p>
    <w:p>
      <w:pPr>
        <w:numPr>
          <w:ilvl w:val="0"/>
          <w:numId w:val="2"/>
        </w:numPr>
      </w:pPr>
      <w:r>
        <w:t>Calculation Method: Count of records in Aircraft Swap Log where Swap_Date falls within reporting period</w:t>
      </w:r>
    </w:p>
    <w:p>
      <w:pPr>
        <w:numPr>
          <w:ilvl w:val="0"/>
          <w:numId w:val="2"/>
        </w:numPr>
      </w:pPr>
      <w:r>
        <w:t>Threshold Alert: &gt;5% AC Change rate triggers operational review</w:t>
      </w:r>
    </w:p>
    <w:p>
      <w:pPr>
        <w:pStyle w:val="Heading3"/>
      </w:pPr>
      <w:r>
        <w:t>Commercial Block Hours Widget</w:t>
      </w:r>
    </w:p>
    <w:p>
      <w:r>
        <w:t>This widget compares commercial block hours against total crew block hours, providing insight into revenue-generating flight time versus total operational time.</w:t>
      </w:r>
    </w:p>
    <w:p>
      <w:pPr>
        <w:numPr>
          <w:ilvl w:val="0"/>
          <w:numId w:val="2"/>
        </w:numPr>
      </w:pPr>
      <w:r>
        <w:t>Commercial Block Hours: Sum of (ATA - ATD) for commercial flights</w:t>
      </w:r>
    </w:p>
    <w:p>
      <w:pPr>
        <w:numPr>
          <w:ilvl w:val="0"/>
          <w:numId w:val="2"/>
        </w:numPr>
      </w:pPr>
      <w:r>
        <w:t>Total Block Hours: Sum of all block time including positioning and training flights</w:t>
      </w:r>
    </w:p>
    <w:p>
      <w:pPr>
        <w:numPr>
          <w:ilvl w:val="0"/>
          <w:numId w:val="2"/>
        </w:numPr>
      </w:pPr>
      <w:r>
        <w:t>Efficiency Ratio: Commercial / Total Block Hours (Target: &gt;85%)</w:t>
      </w:r>
    </w:p>
    <w:p>
      <w:r>
        <w:br w:type="page"/>
      </w:r>
    </w:p>
    <w:p>
      <w:pPr>
        <w:pStyle w:val="Heading2"/>
      </w:pPr>
      <w:r>
        <w:t>1.2 Coordination Metrics Widgets</w:t>
      </w:r>
    </w:p>
    <w:p>
      <w:pPr>
        <w:pStyle w:val="Heading3"/>
      </w:pPr>
      <w:r>
        <w:t>Average Aircraft Change per Day</w:t>
      </w:r>
    </w:p>
    <w:p>
      <w:r>
        <w:t>This metric calculates the daily average of aircraft changes, normalizing the AC Change data for trend analysis across different reporting periods.</w:t>
      </w:r>
    </w:p>
    <w:p>
      <w:pPr>
        <w:numPr>
          <w:ilvl w:val="0"/>
          <w:numId w:val="2"/>
        </w:numPr>
      </w:pPr>
      <w:r>
        <w:t>Formula: Total AC Changes / Number of Days in Reporting Period</w:t>
      </w:r>
    </w:p>
    <w:p>
      <w:pPr>
        <w:numPr>
          <w:ilvl w:val="0"/>
          <w:numId w:val="2"/>
        </w:numPr>
      </w:pPr>
      <w:r>
        <w:t>Trend Analysis: Week-over-week comparison with 7-day moving average</w:t>
      </w:r>
    </w:p>
    <w:p>
      <w:pPr>
        <w:pStyle w:val="Heading3"/>
      </w:pPr>
      <w:r>
        <w:t>Average Set Layover per Day</w:t>
      </w:r>
    </w:p>
    <w:p>
      <w:r>
        <w:t>The layover metric tracks crew scheduling efficiency by measuring average layover time between duty periods. This directly impacts crew utilization and hotel accommodation costs.</w:t>
      </w:r>
    </w:p>
    <w:p>
      <w:pPr>
        <w:numPr>
          <w:ilvl w:val="0"/>
          <w:numId w:val="2"/>
        </w:numPr>
      </w:pPr>
      <w:r>
        <w:t>Layover Definition: Time between Duty_End and next Duty_Start for same crew pairing</w:t>
      </w:r>
    </w:p>
    <w:p>
      <w:pPr>
        <w:numPr>
          <w:ilvl w:val="0"/>
          <w:numId w:val="2"/>
        </w:numPr>
      </w:pPr>
      <w:r>
        <w:t>Domestic vs International: Separate tracking for different operational requirements</w:t>
      </w:r>
    </w:p>
    <w:p>
      <w:pPr>
        <w:numPr>
          <w:ilvl w:val="0"/>
          <w:numId w:val="2"/>
        </w:numPr>
      </w:pPr>
      <w:r>
        <w:t>Optimization Target: Minimize layover while ensuring crew rest compliance</w:t>
      </w:r>
    </w:p>
    <w:p>
      <w:r>
        <w:br w:type="page"/>
      </w:r>
    </w:p>
    <w:p>
      <w:pPr>
        <w:pStyle w:val="Heading2"/>
      </w:pPr>
      <w:r>
        <w:t>1.3 Network Stability Widgets</w:t>
      </w:r>
    </w:p>
    <w:p>
      <w:pPr>
        <w:pStyle w:val="Heading3"/>
      </w:pPr>
      <w:r>
        <w:t>Layover Trend Analysis</w:t>
      </w:r>
    </w:p>
    <w:p>
      <w:r>
        <w:t>Trend charts display layover patterns over time, segmented by domestic and international operations. This visualization helps identify seasonal patterns and operational bottlenecks.</w:t>
      </w:r>
    </w:p>
    <w:p>
      <w:pPr>
        <w:pStyle w:val="Heading3"/>
      </w:pPr>
      <w:r>
        <w:t>Deadheading Analysis</w:t>
      </w:r>
    </w:p>
    <w:p>
      <w:r>
        <w:t>Deadheading tracks crew members traveling as passengers to position for duty assignments. This metric indicates resource allocation efficiency and potential scheduling optimizations.</w:t>
      </w:r>
    </w:p>
    <w:p>
      <w:pPr>
        <w:numPr>
          <w:ilvl w:val="0"/>
          <w:numId w:val="2"/>
        </w:numPr>
      </w:pPr>
      <w:r>
        <w:t>Deadhead Identification: Crew records where Deadhead_Indicator = 'Y'</w:t>
      </w:r>
    </w:p>
    <w:p>
      <w:pPr>
        <w:numPr>
          <w:ilvl w:val="0"/>
          <w:numId w:val="2"/>
        </w:numPr>
      </w:pPr>
      <w:r>
        <w:t>Cost Impact: Non-revenue passenger seats occupied by crew</w:t>
      </w:r>
    </w:p>
    <w:p>
      <w:pPr>
        <w:numPr>
          <w:ilvl w:val="0"/>
          <w:numId w:val="2"/>
        </w:numPr>
      </w:pPr>
      <w:r>
        <w:t>Weekly Tracking: Average deadheading crew sets by week</w:t>
      </w:r>
    </w:p>
    <w:p>
      <w:r>
        <w:br w:type="page"/>
      </w:r>
    </w:p>
    <w:p>
      <w:pPr>
        <w:pStyle w:val="Heading1"/>
      </w:pPr>
      <w:bookmarkStart w:name="_Toc002" w:id="002"/>
      <w:r>
        <w:t>2. File Format Guide</w:t>
      </w:r>
      <w:bookmarkEnd w:id="002"/>
    </w:p>
    <w:p>
      <w:r>
        <w:t>This section defines the required file structures and column headers for data uploads from AIMS exports. All files must be in CSV or Excel format (.csv, .xlsx, .xls).</w:t>
      </w:r>
    </w:p>
    <w:p>
      <w:pPr>
        <w:pStyle w:val="Heading2"/>
      </w:pPr>
      <w:r>
        <w:t>2.1 Flight Operations File Structure</w:t>
      </w:r>
    </w:p>
    <w:p>
      <w:pPr>
        <w:keepNext/>
      </w:pPr>
      <w:r>
        <w:t>The Flight Operations file contains core flight data. Required columns:</w:t>
      </w:r>
    </w:p>
    <w:tbl>
      <w:tblPr>
        <w:tblW w:w="5000" w:type="pct"/>
        <w:tblBorders>
          <w:top w:val="single" w:color="1ABC9C" w:sz="12"/>
          <w:left w:val="nil"/>
          <w:bottom w:val="single" w:color="1ABC9C" w:sz="12"/>
          <w:right w:val="nil"/>
          <w:insideH w:val="single" w:color="D5DBDB" w:sz="4"/>
          <w:insideV w:val="nil"/>
        </w:tblBorders>
        <w:tblCellMar>
          <w:top w:w="100" w:type="dxa"/>
          <w:left w:w="150" w:type="dxa"/>
          <w:bottom w:w="100" w:type="dxa"/>
          <w:right w:w="150" w:type="dxa"/>
        </w:tblCellMar>
      </w:tblPr>
      <w:tblGrid>
        <w:gridCol w:w="2200"/>
        <w:gridCol w:w="2200"/>
        <w:gridCol w:w="2200"/>
        <w:gridCol w:w="4400"/>
      </w:tblGrid>
      <w:tr>
        <w:trPr>
          <w:tblHeader/>
          <w:trHeight w:val="400" w:hRule="atLeast"/>
        </w:trPr>
        <w:tc>
          <w:tcPr>
            <w:tcW w:w="2200" w:type="dxa"/>
            <w:tcBorders>
              <w:bottom w:val="single" w:color="1ABC9C" w:sz="6"/>
            </w:tcBorders>
            <w:shd w:val="clear" w:fill="EBF5FB"/>
            <w:vAlign w:val="center"/>
          </w:tcPr>
          <w:p>
            <w:pPr>
              <w:spacing w:before="0" w:after="0"/>
              <w:jc w:val="center"/>
            </w:pPr>
            <w:r>
              <w:rPr>
                <w:b/>
                <w:color w:val="2C3E50"/>
                <w:sz w:val="20"/>
              </w:rPr>
              <w:t>Column Name</w:t>
            </w:r>
          </w:p>
        </w:tc>
        <w:tc>
          <w:tcPr>
            <w:tcW w:w="2200" w:type="dxa"/>
            <w:tcBorders>
              <w:bottom w:val="single" w:color="1ABC9C" w:sz="6"/>
            </w:tcBorders>
            <w:shd w:val="clear" w:fill="EBF5FB"/>
            <w:vAlign w:val="center"/>
          </w:tcPr>
          <w:p>
            <w:pPr>
              <w:spacing w:before="0" w:after="0"/>
              <w:jc w:val="center"/>
            </w:pPr>
            <w:r>
              <w:rPr>
                <w:b/>
                <w:color w:val="2C3E50"/>
                <w:sz w:val="20"/>
              </w:rPr>
              <w:t>Data Type</w:t>
            </w:r>
          </w:p>
        </w:tc>
        <w:tc>
          <w:tcPr>
            <w:tcW w:w="2200" w:type="dxa"/>
            <w:tcBorders>
              <w:bottom w:val="single" w:color="1ABC9C" w:sz="6"/>
            </w:tcBorders>
            <w:shd w:val="clear" w:fill="EBF5FB"/>
            <w:vAlign w:val="center"/>
          </w:tcPr>
          <w:p>
            <w:pPr>
              <w:spacing w:before="0" w:after="0"/>
              <w:jc w:val="center"/>
            </w:pPr>
            <w:r>
              <w:rPr>
                <w:b/>
                <w:color w:val="2C3E50"/>
                <w:sz w:val="20"/>
              </w:rPr>
              <w:t>Required</w:t>
            </w:r>
          </w:p>
        </w:tc>
        <w:tc>
          <w:tcPr>
            <w:tcW w:w="4400" w:type="dxa"/>
            <w:tcBorders>
              <w:bottom w:val="single" w:color="1ABC9C" w:sz="6"/>
            </w:tcBorders>
            <w:shd w:val="clear" w:fill="EBF5FB"/>
            <w:vAlign w:val="center"/>
          </w:tcPr>
          <w:p>
            <w:pPr>
              <w:spacing w:before="0" w:after="0"/>
              <w:jc w:val="center"/>
            </w:pPr>
            <w:r>
              <w:rPr>
                <w:b/>
                <w:color w:val="2C3E50"/>
                <w:sz w:val="20"/>
              </w:rPr>
              <w:t>Description</w:t>
            </w:r>
          </w:p>
        </w:tc>
      </w:tr>
      <w:tr>
        <w:trPr>
          <w:trHeight w:val="360" w:hRule="atLeast"/>
        </w:trPr>
        <w:tc>
          <w:tcPr>
            <w:tcW w:w="2200" w:type="dxa"/>
            <w:vAlign w:val="center"/>
          </w:tcPr>
          <w:p>
            <w:pPr>
              <w:spacing w:before="0" w:after="0"/>
              <w:jc w:val="center"/>
            </w:pPr>
            <w:r>
              <w:rPr>
                <w:color w:val="2C3E50"/>
                <w:sz w:val="20"/>
              </w:rPr>
              <w:t>Flight_ID</w:t>
            </w:r>
          </w:p>
        </w:tc>
        <w:tc>
          <w:tcPr>
            <w:tcW w:w="2200" w:type="dxa"/>
            <w:vAlign w:val="center"/>
          </w:tcPr>
          <w:p>
            <w:pPr>
              <w:spacing w:before="0" w:after="0"/>
              <w:jc w:val="left"/>
            </w:pPr>
            <w:r>
              <w:rPr>
                <w:color w:val="2C3E50"/>
                <w:sz w:val="20"/>
              </w:rPr>
              <w:t>VARCHAR(20)</w:t>
            </w:r>
          </w:p>
        </w:tc>
        <w:tc>
          <w:tcPr>
            <w:tcW w:w="2200" w:type="dxa"/>
            <w:vAlign w:val="center"/>
          </w:tcPr>
          <w:p>
            <w:pPr>
              <w:spacing w:before="0" w:after="0"/>
              <w:jc w:val="left"/>
            </w:pPr>
            <w:r>
              <w:rPr>
                <w:color w:val="2C3E50"/>
                <w:sz w:val="20"/>
              </w:rPr>
              <w:t>Yes</w:t>
            </w:r>
          </w:p>
        </w:tc>
        <w:tc>
          <w:tcPr>
            <w:tcW w:w="4400" w:type="dxa"/>
            <w:vAlign w:val="center"/>
          </w:tcPr>
          <w:p>
            <w:pPr>
              <w:spacing w:before="0" w:after="0"/>
              <w:jc w:val="left"/>
            </w:pPr>
            <w:r>
              <w:rPr>
                <w:color w:val="2C3E50"/>
                <w:sz w:val="20"/>
              </w:rPr>
              <w:t>Unique flight identifier (e.g., VN123)</w:t>
            </w:r>
          </w:p>
        </w:tc>
      </w:tr>
      <w:tr>
        <w:trPr>
          <w:trHeight w:val="360" w:hRule="atLeast"/>
        </w:trPr>
        <w:tc>
          <w:tcPr>
            <w:tcW w:w="2200" w:type="dxa"/>
            <w:vAlign w:val="center"/>
          </w:tcPr>
          <w:p>
            <w:pPr>
              <w:spacing w:before="0" w:after="0"/>
              <w:jc w:val="center"/>
            </w:pPr>
            <w:r>
              <w:rPr>
                <w:color w:val="2C3E50"/>
                <w:sz w:val="20"/>
              </w:rPr>
              <w:t>Tail_Number</w:t>
            </w:r>
          </w:p>
        </w:tc>
        <w:tc>
          <w:tcPr>
            <w:tcW w:w="2200" w:type="dxa"/>
            <w:vAlign w:val="center"/>
          </w:tcPr>
          <w:p>
            <w:pPr>
              <w:spacing w:before="0" w:after="0"/>
              <w:jc w:val="left"/>
            </w:pPr>
            <w:r>
              <w:rPr>
                <w:color w:val="2C3E50"/>
                <w:sz w:val="20"/>
              </w:rPr>
              <w:t>VARCHAR(10)</w:t>
            </w:r>
          </w:p>
        </w:tc>
        <w:tc>
          <w:tcPr>
            <w:tcW w:w="2200" w:type="dxa"/>
            <w:vAlign w:val="center"/>
          </w:tcPr>
          <w:p>
            <w:pPr>
              <w:spacing w:before="0" w:after="0"/>
              <w:jc w:val="left"/>
            </w:pPr>
            <w:r>
              <w:rPr>
                <w:color w:val="2C3E50"/>
                <w:sz w:val="20"/>
              </w:rPr>
              <w:t>Yes</w:t>
            </w:r>
          </w:p>
        </w:tc>
        <w:tc>
          <w:tcPr>
            <w:tcW w:w="4400" w:type="dxa"/>
            <w:vAlign w:val="center"/>
          </w:tcPr>
          <w:p>
            <w:pPr>
              <w:spacing w:before="0" w:after="0"/>
              <w:jc w:val="left"/>
            </w:pPr>
            <w:r>
              <w:rPr>
                <w:color w:val="2C3E50"/>
                <w:sz w:val="20"/>
              </w:rPr>
              <w:t>Aircraft registration (e.g., VN-A888)</w:t>
            </w:r>
          </w:p>
        </w:tc>
      </w:tr>
      <w:tr>
        <w:trPr>
          <w:trHeight w:val="360" w:hRule="atLeast"/>
        </w:trPr>
        <w:tc>
          <w:tcPr>
            <w:tcW w:w="2200" w:type="dxa"/>
            <w:vAlign w:val="center"/>
          </w:tcPr>
          <w:p>
            <w:pPr>
              <w:spacing w:before="0" w:after="0"/>
              <w:jc w:val="center"/>
            </w:pPr>
            <w:r>
              <w:rPr>
                <w:color w:val="2C3E50"/>
                <w:sz w:val="20"/>
              </w:rPr>
              <w:t>AC_Type</w:t>
            </w:r>
          </w:p>
        </w:tc>
        <w:tc>
          <w:tcPr>
            <w:tcW w:w="2200" w:type="dxa"/>
            <w:vAlign w:val="center"/>
          </w:tcPr>
          <w:p>
            <w:pPr>
              <w:spacing w:before="0" w:after="0"/>
              <w:jc w:val="left"/>
            </w:pPr>
            <w:r>
              <w:rPr>
                <w:color w:val="2C3E50"/>
                <w:sz w:val="20"/>
              </w:rPr>
              <w:t>VARCHAR(10)</w:t>
            </w:r>
          </w:p>
        </w:tc>
        <w:tc>
          <w:tcPr>
            <w:tcW w:w="2200" w:type="dxa"/>
            <w:vAlign w:val="center"/>
          </w:tcPr>
          <w:p>
            <w:pPr>
              <w:spacing w:before="0" w:after="0"/>
              <w:jc w:val="left"/>
            </w:pPr>
            <w:r>
              <w:rPr>
                <w:color w:val="2C3E50"/>
                <w:sz w:val="20"/>
              </w:rPr>
              <w:t>Yes</w:t>
            </w:r>
          </w:p>
        </w:tc>
        <w:tc>
          <w:tcPr>
            <w:tcW w:w="4400" w:type="dxa"/>
            <w:vAlign w:val="center"/>
          </w:tcPr>
          <w:p>
            <w:pPr>
              <w:spacing w:before="0" w:after="0"/>
              <w:jc w:val="left"/>
            </w:pPr>
            <w:r>
              <w:rPr>
                <w:color w:val="2C3E50"/>
                <w:sz w:val="20"/>
              </w:rPr>
              <w:t>Aircraft type code (A320, A321, B787)</w:t>
            </w:r>
          </w:p>
        </w:tc>
      </w:tr>
      <w:tr>
        <w:trPr>
          <w:trHeight w:val="360" w:hRule="atLeast"/>
        </w:trPr>
        <w:tc>
          <w:tcPr>
            <w:tcW w:w="2200" w:type="dxa"/>
            <w:vAlign w:val="center"/>
          </w:tcPr>
          <w:p>
            <w:pPr>
              <w:spacing w:before="0" w:after="0"/>
              <w:jc w:val="center"/>
            </w:pPr>
            <w:r>
              <w:rPr>
                <w:color w:val="2C3E50"/>
                <w:sz w:val="20"/>
              </w:rPr>
              <w:t>STD</w:t>
            </w:r>
          </w:p>
        </w:tc>
        <w:tc>
          <w:tcPr>
            <w:tcW w:w="2200" w:type="dxa"/>
            <w:vAlign w:val="center"/>
          </w:tcPr>
          <w:p>
            <w:pPr>
              <w:spacing w:before="0" w:after="0"/>
              <w:jc w:val="left"/>
            </w:pPr>
            <w:r>
              <w:rPr>
                <w:color w:val="2C3E50"/>
                <w:sz w:val="20"/>
              </w:rPr>
              <w:t>DATETIME</w:t>
            </w:r>
          </w:p>
        </w:tc>
        <w:tc>
          <w:tcPr>
            <w:tcW w:w="2200" w:type="dxa"/>
            <w:vAlign w:val="center"/>
          </w:tcPr>
          <w:p>
            <w:pPr>
              <w:spacing w:before="0" w:after="0"/>
              <w:jc w:val="left"/>
            </w:pPr>
            <w:r>
              <w:rPr>
                <w:color w:val="2C3E50"/>
                <w:sz w:val="20"/>
              </w:rPr>
              <w:t>Yes</w:t>
            </w:r>
          </w:p>
        </w:tc>
        <w:tc>
          <w:tcPr>
            <w:tcW w:w="4400" w:type="dxa"/>
            <w:vAlign w:val="center"/>
          </w:tcPr>
          <w:p>
            <w:pPr>
              <w:spacing w:before="0" w:after="0"/>
              <w:jc w:val="left"/>
            </w:pPr>
            <w:r>
              <w:rPr>
                <w:color w:val="2C3E50"/>
                <w:sz w:val="20"/>
              </w:rPr>
              <w:t>Scheduled Time of Departure</w:t>
            </w:r>
          </w:p>
        </w:tc>
      </w:tr>
      <w:tr>
        <w:trPr>
          <w:trHeight w:val="360" w:hRule="atLeast"/>
        </w:trPr>
        <w:tc>
          <w:tcPr>
            <w:tcW w:w="2200" w:type="dxa"/>
            <w:vAlign w:val="center"/>
          </w:tcPr>
          <w:p>
            <w:pPr>
              <w:spacing w:before="0" w:after="0"/>
              <w:jc w:val="center"/>
            </w:pPr>
            <w:r>
              <w:rPr>
                <w:color w:val="2C3E50"/>
                <w:sz w:val="20"/>
              </w:rPr>
              <w:t>STA</w:t>
            </w:r>
          </w:p>
        </w:tc>
        <w:tc>
          <w:tcPr>
            <w:tcW w:w="2200" w:type="dxa"/>
            <w:vAlign w:val="center"/>
          </w:tcPr>
          <w:p>
            <w:pPr>
              <w:spacing w:before="0" w:after="0"/>
              <w:jc w:val="left"/>
            </w:pPr>
            <w:r>
              <w:rPr>
                <w:color w:val="2C3E50"/>
                <w:sz w:val="20"/>
              </w:rPr>
              <w:t>DATETIME</w:t>
            </w:r>
          </w:p>
        </w:tc>
        <w:tc>
          <w:tcPr>
            <w:tcW w:w="2200" w:type="dxa"/>
            <w:vAlign w:val="center"/>
          </w:tcPr>
          <w:p>
            <w:pPr>
              <w:spacing w:before="0" w:after="0"/>
              <w:jc w:val="left"/>
            </w:pPr>
            <w:r>
              <w:rPr>
                <w:color w:val="2C3E50"/>
                <w:sz w:val="20"/>
              </w:rPr>
              <w:t>Yes</w:t>
            </w:r>
          </w:p>
        </w:tc>
        <w:tc>
          <w:tcPr>
            <w:tcW w:w="4400" w:type="dxa"/>
            <w:vAlign w:val="center"/>
          </w:tcPr>
          <w:p>
            <w:pPr>
              <w:spacing w:before="0" w:after="0"/>
              <w:jc w:val="left"/>
            </w:pPr>
            <w:r>
              <w:rPr>
                <w:color w:val="2C3E50"/>
                <w:sz w:val="20"/>
              </w:rPr>
              <w:t>Scheduled Time of Arrival</w:t>
            </w:r>
          </w:p>
        </w:tc>
      </w:tr>
      <w:tr>
        <w:trPr>
          <w:trHeight w:val="360" w:hRule="atLeast"/>
        </w:trPr>
        <w:tc>
          <w:tcPr>
            <w:tcW w:w="2200" w:type="dxa"/>
            <w:vAlign w:val="center"/>
          </w:tcPr>
          <w:p>
            <w:pPr>
              <w:spacing w:before="0" w:after="0"/>
              <w:jc w:val="center"/>
            </w:pPr>
            <w:r>
              <w:rPr>
                <w:color w:val="2C3E50"/>
                <w:sz w:val="20"/>
              </w:rPr>
              <w:t>ATD</w:t>
            </w:r>
          </w:p>
        </w:tc>
        <w:tc>
          <w:tcPr>
            <w:tcW w:w="2200" w:type="dxa"/>
            <w:vAlign w:val="center"/>
          </w:tcPr>
          <w:p>
            <w:pPr>
              <w:spacing w:before="0" w:after="0"/>
              <w:jc w:val="left"/>
            </w:pPr>
            <w:r>
              <w:rPr>
                <w:color w:val="2C3E50"/>
                <w:sz w:val="20"/>
              </w:rPr>
              <w:t>DATETIME</w:t>
            </w:r>
          </w:p>
        </w:tc>
        <w:tc>
          <w:tcPr>
            <w:tcW w:w="2200" w:type="dxa"/>
            <w:vAlign w:val="center"/>
          </w:tcPr>
          <w:p>
            <w:pPr>
              <w:spacing w:before="0" w:after="0"/>
              <w:jc w:val="left"/>
            </w:pPr>
            <w:r>
              <w:rPr>
                <w:color w:val="2C3E50"/>
                <w:sz w:val="20"/>
              </w:rPr>
              <w:t>Yes</w:t>
            </w:r>
          </w:p>
        </w:tc>
        <w:tc>
          <w:tcPr>
            <w:tcW w:w="4400" w:type="dxa"/>
            <w:vAlign w:val="center"/>
          </w:tcPr>
          <w:p>
            <w:pPr>
              <w:spacing w:before="0" w:after="0"/>
              <w:jc w:val="left"/>
            </w:pPr>
            <w:r>
              <w:rPr>
                <w:color w:val="2C3E50"/>
                <w:sz w:val="20"/>
              </w:rPr>
              <w:t>Actual Time of Departure</w:t>
            </w:r>
          </w:p>
        </w:tc>
      </w:tr>
      <w:tr>
        <w:trPr>
          <w:trHeight w:val="360" w:hRule="atLeast"/>
        </w:trPr>
        <w:tc>
          <w:tcPr>
            <w:tcW w:w="2200" w:type="dxa"/>
            <w:vAlign w:val="center"/>
          </w:tcPr>
          <w:p>
            <w:pPr>
              <w:spacing w:before="0" w:after="0"/>
              <w:jc w:val="center"/>
            </w:pPr>
            <w:r>
              <w:rPr>
                <w:color w:val="2C3E50"/>
                <w:sz w:val="20"/>
              </w:rPr>
              <w:t>ATA</w:t>
            </w:r>
          </w:p>
        </w:tc>
        <w:tc>
          <w:tcPr>
            <w:tcW w:w="2200" w:type="dxa"/>
            <w:vAlign w:val="center"/>
          </w:tcPr>
          <w:p>
            <w:pPr>
              <w:spacing w:before="0" w:after="0"/>
              <w:jc w:val="left"/>
            </w:pPr>
            <w:r>
              <w:rPr>
                <w:color w:val="2C3E50"/>
                <w:sz w:val="20"/>
              </w:rPr>
              <w:t>DATETIME</w:t>
            </w:r>
          </w:p>
        </w:tc>
        <w:tc>
          <w:tcPr>
            <w:tcW w:w="2200" w:type="dxa"/>
            <w:vAlign w:val="center"/>
          </w:tcPr>
          <w:p>
            <w:pPr>
              <w:spacing w:before="0" w:after="0"/>
              <w:jc w:val="left"/>
            </w:pPr>
            <w:r>
              <w:rPr>
                <w:color w:val="2C3E50"/>
                <w:sz w:val="20"/>
              </w:rPr>
              <w:t>Yes</w:t>
            </w:r>
          </w:p>
        </w:tc>
        <w:tc>
          <w:tcPr>
            <w:tcW w:w="4400" w:type="dxa"/>
            <w:vAlign w:val="center"/>
          </w:tcPr>
          <w:p>
            <w:pPr>
              <w:spacing w:before="0" w:after="0"/>
              <w:jc w:val="left"/>
            </w:pPr>
            <w:r>
              <w:rPr>
                <w:color w:val="2C3E50"/>
                <w:sz w:val="20"/>
              </w:rPr>
              <w:t>Actual Time of Arrival</w:t>
            </w:r>
          </w:p>
        </w:tc>
      </w:tr>
      <w:tr>
        <w:trPr>
          <w:trHeight w:val="360" w:hRule="atLeast"/>
        </w:trPr>
        <w:tc>
          <w:tcPr>
            <w:tcW w:w="2200" w:type="dxa"/>
            <w:vAlign w:val="center"/>
          </w:tcPr>
          <w:p>
            <w:pPr>
              <w:spacing w:before="0" w:after="0"/>
              <w:jc w:val="center"/>
            </w:pPr>
            <w:r>
              <w:rPr>
                <w:color w:val="2C3E50"/>
                <w:sz w:val="20"/>
              </w:rPr>
              <w:t>Commercial_Ind</w:t>
            </w:r>
          </w:p>
        </w:tc>
        <w:tc>
          <w:tcPr>
            <w:tcW w:w="2200" w:type="dxa"/>
            <w:vAlign w:val="center"/>
          </w:tcPr>
          <w:p>
            <w:pPr>
              <w:spacing w:before="0" w:after="0"/>
              <w:jc w:val="left"/>
            </w:pPr>
            <w:r>
              <w:rPr>
                <w:color w:val="2C3E50"/>
                <w:sz w:val="20"/>
              </w:rPr>
              <w:t>CHAR(1)</w:t>
            </w:r>
          </w:p>
        </w:tc>
        <w:tc>
          <w:tcPr>
            <w:tcW w:w="2200" w:type="dxa"/>
            <w:vAlign w:val="center"/>
          </w:tcPr>
          <w:p>
            <w:pPr>
              <w:spacing w:before="0" w:after="0"/>
              <w:jc w:val="left"/>
            </w:pPr>
            <w:r>
              <w:rPr>
                <w:color w:val="2C3E50"/>
                <w:sz w:val="20"/>
              </w:rPr>
              <w:t>Yes</w:t>
            </w:r>
          </w:p>
        </w:tc>
        <w:tc>
          <w:tcPr>
            <w:tcW w:w="4400" w:type="dxa"/>
            <w:vAlign w:val="center"/>
          </w:tcPr>
          <w:p>
            <w:pPr>
              <w:spacing w:before="0" w:after="0"/>
              <w:jc w:val="left"/>
            </w:pPr>
            <w:r>
              <w:rPr>
                <w:color w:val="2C3E50"/>
                <w:sz w:val="20"/>
              </w:rPr>
              <w:t>Y=Commercial, N=Ferry/Positioning</w:t>
            </w:r>
          </w:p>
        </w:tc>
      </w:tr>
      <w:tr>
        <w:trPr>
          <w:trHeight w:val="360" w:hRule="atLeast"/>
        </w:trPr>
        <w:tc>
          <w:tcPr>
            <w:tcW w:w="2200" w:type="dxa"/>
            <w:vAlign w:val="center"/>
          </w:tcPr>
          <w:p>
            <w:pPr>
              <w:spacing w:before="0" w:after="0"/>
              <w:jc w:val="center"/>
            </w:pPr>
            <w:r>
              <w:rPr>
                <w:color w:val="2C3E50"/>
                <w:sz w:val="20"/>
              </w:rPr>
              <w:t>Origin</w:t>
            </w:r>
          </w:p>
        </w:tc>
        <w:tc>
          <w:tcPr>
            <w:tcW w:w="2200" w:type="dxa"/>
            <w:vAlign w:val="center"/>
          </w:tcPr>
          <w:p>
            <w:pPr>
              <w:spacing w:before="0" w:after="0"/>
              <w:jc w:val="left"/>
            </w:pPr>
            <w:r>
              <w:rPr>
                <w:color w:val="2C3E50"/>
                <w:sz w:val="20"/>
              </w:rPr>
              <w:t>VARCHAR(10)</w:t>
            </w:r>
          </w:p>
        </w:tc>
        <w:tc>
          <w:tcPr>
            <w:tcW w:w="2200" w:type="dxa"/>
            <w:vAlign w:val="center"/>
          </w:tcPr>
          <w:p>
            <w:pPr>
              <w:spacing w:before="0" w:after="0"/>
              <w:jc w:val="left"/>
            </w:pPr>
            <w:r>
              <w:rPr>
                <w:color w:val="2C3E50"/>
                <w:sz w:val="20"/>
              </w:rPr>
              <w:t>No</w:t>
            </w:r>
          </w:p>
        </w:tc>
        <w:tc>
          <w:tcPr>
            <w:tcW w:w="4400" w:type="dxa"/>
            <w:vAlign w:val="center"/>
          </w:tcPr>
          <w:p>
            <w:pPr>
              <w:spacing w:before="0" w:after="0"/>
              <w:jc w:val="left"/>
            </w:pPr>
            <w:r>
              <w:rPr>
                <w:color w:val="2C3E50"/>
                <w:sz w:val="20"/>
              </w:rPr>
              <w:t>Departure airport code</w:t>
            </w:r>
          </w:p>
        </w:tc>
      </w:tr>
      <w:tr>
        <w:trPr>
          <w:trHeight w:val="360" w:hRule="atLeast"/>
        </w:trPr>
        <w:tc>
          <w:tcPr>
            <w:tcW w:w="2200" w:type="dxa"/>
            <w:vAlign w:val="center"/>
          </w:tcPr>
          <w:p>
            <w:pPr>
              <w:spacing w:before="0" w:after="0"/>
              <w:jc w:val="center"/>
            </w:pPr>
            <w:r>
              <w:rPr>
                <w:color w:val="2C3E50"/>
                <w:sz w:val="20"/>
              </w:rPr>
              <w:t>Destination</w:t>
            </w:r>
          </w:p>
        </w:tc>
        <w:tc>
          <w:tcPr>
            <w:tcW w:w="2200" w:type="dxa"/>
            <w:vAlign w:val="center"/>
          </w:tcPr>
          <w:p>
            <w:pPr>
              <w:spacing w:before="0" w:after="0"/>
              <w:jc w:val="left"/>
            </w:pPr>
            <w:r>
              <w:rPr>
                <w:color w:val="2C3E50"/>
                <w:sz w:val="20"/>
              </w:rPr>
              <w:t>VARCHAR(10)</w:t>
            </w:r>
          </w:p>
        </w:tc>
        <w:tc>
          <w:tcPr>
            <w:tcW w:w="2200" w:type="dxa"/>
            <w:vAlign w:val="center"/>
          </w:tcPr>
          <w:p>
            <w:pPr>
              <w:spacing w:before="0" w:after="0"/>
              <w:jc w:val="left"/>
            </w:pPr>
            <w:r>
              <w:rPr>
                <w:color w:val="2C3E50"/>
                <w:sz w:val="20"/>
              </w:rPr>
              <w:t>No</w:t>
            </w:r>
          </w:p>
        </w:tc>
        <w:tc>
          <w:tcPr>
            <w:tcW w:w="4400" w:type="dxa"/>
            <w:vAlign w:val="center"/>
          </w:tcPr>
          <w:p>
            <w:pPr>
              <w:spacing w:before="0" w:after="0"/>
              <w:jc w:val="left"/>
            </w:pPr>
            <w:r>
              <w:rPr>
                <w:color w:val="2C3E50"/>
                <w:sz w:val="20"/>
              </w:rPr>
              <w:t>Arrival airport code</w:t>
            </w:r>
          </w:p>
        </w:tc>
      </w:tr>
    </w:tbl>
    <w:p>
      <w:pPr>
        <w:pStyle w:val="Caption"/>
      </w:pPr>
      <w:r>
        <w:t>Table 1: Flight Operations File - Required Columns</w:t>
      </w:r>
    </w:p>
    <w:p>
      <w:pPr>
        <w:pStyle w:val="Heading3"/>
      </w:pPr>
      <w:r>
        <w:t>Sample Data Format</w:t>
      </w:r>
    </w:p>
    <w:p>
      <w:r>
        <w:rPr>
          <w:i/>
        </w:rPr>
        <w:t>Example: VN123, VN-A888, A321, 2026-01-15 08:00, 2026-01-15 10:30, 2026-01-15 08:05, 2026-01-15 10:25, Y</w:t>
      </w:r>
    </w:p>
    <w:p>
      <w:r>
        <w:br w:type="page"/>
      </w:r>
    </w:p>
    <w:p>
      <w:pPr>
        <w:pStyle w:val="Heading2"/>
      </w:pPr>
      <w:r>
        <w:t>2.2 Aircraft Swap Log Structure</w:t>
      </w:r>
    </w:p>
    <w:p>
      <w:pPr>
        <w:keepNext/>
      </w:pPr>
      <w:r>
        <w:t>The Aircraft Swap Log tracks all aircraft substitutions. Required columns:</w:t>
      </w:r>
    </w:p>
    <w:tbl>
      <w:tblPr>
        <w:tblW w:w="5000" w:type="pct"/>
        <w:tblBorders>
          <w:top w:val="single" w:color="1ABC9C" w:sz="12"/>
          <w:left w:val="nil"/>
          <w:bottom w:val="single" w:color="1ABC9C" w:sz="12"/>
          <w:right w:val="nil"/>
          <w:insideH w:val="single" w:color="D5DBDB" w:sz="4"/>
          <w:insideV w:val="nil"/>
        </w:tblBorders>
        <w:tblCellMar>
          <w:top w:w="100" w:type="dxa"/>
          <w:left w:w="150" w:type="dxa"/>
          <w:bottom w:w="100" w:type="dxa"/>
          <w:right w:w="150" w:type="dxa"/>
        </w:tblCellMar>
      </w:tblPr>
      <w:tblGrid>
        <w:gridCol w:w="2400"/>
        <w:gridCol w:w="2200"/>
        <w:gridCol w:w="2200"/>
        <w:gridCol w:w="4200"/>
      </w:tblGrid>
      <w:tr>
        <w:trPr>
          <w:tblHeader/>
          <w:trHeight w:val="400" w:hRule="atLeast"/>
        </w:trPr>
        <w:tc>
          <w:tcPr>
            <w:tcW w:w="2400" w:type="dxa"/>
            <w:tcBorders>
              <w:bottom w:val="single" w:color="1ABC9C" w:sz="6"/>
            </w:tcBorders>
            <w:shd w:val="clear" w:fill="EBF5FB"/>
            <w:vAlign w:val="center"/>
          </w:tcPr>
          <w:p>
            <w:pPr>
              <w:spacing w:before="0" w:after="0"/>
              <w:jc w:val="center"/>
            </w:pPr>
            <w:r>
              <w:rPr>
                <w:b/>
                <w:color w:val="2C3E50"/>
                <w:sz w:val="20"/>
              </w:rPr>
              <w:t>Column Name</w:t>
            </w:r>
          </w:p>
        </w:tc>
        <w:tc>
          <w:tcPr>
            <w:tcW w:w="2200" w:type="dxa"/>
            <w:tcBorders>
              <w:bottom w:val="single" w:color="1ABC9C" w:sz="6"/>
            </w:tcBorders>
            <w:shd w:val="clear" w:fill="EBF5FB"/>
            <w:vAlign w:val="center"/>
          </w:tcPr>
          <w:p>
            <w:pPr>
              <w:spacing w:before="0" w:after="0"/>
              <w:jc w:val="center"/>
            </w:pPr>
            <w:r>
              <w:rPr>
                <w:b/>
                <w:color w:val="2C3E50"/>
                <w:sz w:val="20"/>
              </w:rPr>
              <w:t>Data Type</w:t>
            </w:r>
          </w:p>
        </w:tc>
        <w:tc>
          <w:tcPr>
            <w:tcW w:w="2200" w:type="dxa"/>
            <w:tcBorders>
              <w:bottom w:val="single" w:color="1ABC9C" w:sz="6"/>
            </w:tcBorders>
            <w:shd w:val="clear" w:fill="EBF5FB"/>
            <w:vAlign w:val="center"/>
          </w:tcPr>
          <w:p>
            <w:pPr>
              <w:spacing w:before="0" w:after="0"/>
              <w:jc w:val="center"/>
            </w:pPr>
            <w:r>
              <w:rPr>
                <w:b/>
                <w:color w:val="2C3E50"/>
                <w:sz w:val="20"/>
              </w:rPr>
              <w:t>Required</w:t>
            </w:r>
          </w:p>
        </w:tc>
        <w:tc>
          <w:tcPr>
            <w:tcW w:w="4200" w:type="dxa"/>
            <w:tcBorders>
              <w:bottom w:val="single" w:color="1ABC9C" w:sz="6"/>
            </w:tcBorders>
            <w:shd w:val="clear" w:fill="EBF5FB"/>
            <w:vAlign w:val="center"/>
          </w:tcPr>
          <w:p>
            <w:pPr>
              <w:spacing w:before="0" w:after="0"/>
              <w:jc w:val="center"/>
            </w:pPr>
            <w:r>
              <w:rPr>
                <w:b/>
                <w:color w:val="2C3E50"/>
                <w:sz w:val="20"/>
              </w:rPr>
              <w:t>Description</w:t>
            </w:r>
          </w:p>
        </w:tc>
      </w:tr>
      <w:tr>
        <w:trPr>
          <w:trHeight w:val="360" w:hRule="atLeast"/>
        </w:trPr>
        <w:tc>
          <w:tcPr>
            <w:tcW w:w="2400" w:type="dxa"/>
            <w:vAlign w:val="center"/>
          </w:tcPr>
          <w:p>
            <w:pPr>
              <w:spacing w:before="0" w:after="0"/>
              <w:jc w:val="center"/>
            </w:pPr>
            <w:r>
              <w:rPr>
                <w:color w:val="2C3E50"/>
                <w:sz w:val="20"/>
              </w:rPr>
              <w:t>Swap_ID</w:t>
            </w:r>
          </w:p>
        </w:tc>
        <w:tc>
          <w:tcPr>
            <w:tcW w:w="2200" w:type="dxa"/>
            <w:vAlign w:val="center"/>
          </w:tcPr>
          <w:p>
            <w:pPr>
              <w:spacing w:before="0" w:after="0"/>
              <w:jc w:val="left"/>
            </w:pPr>
            <w:r>
              <w:rPr>
                <w:color w:val="2C3E50"/>
                <w:sz w:val="20"/>
              </w:rPr>
              <w:t>INT</w:t>
            </w:r>
          </w:p>
        </w:tc>
        <w:tc>
          <w:tcPr>
            <w:tcW w:w="2200" w:type="dxa"/>
            <w:vAlign w:val="center"/>
          </w:tcPr>
          <w:p>
            <w:pPr>
              <w:spacing w:before="0" w:after="0"/>
              <w:jc w:val="left"/>
            </w:pPr>
            <w:r>
              <w:rPr>
                <w:color w:val="2C3E50"/>
                <w:sz w:val="20"/>
              </w:rPr>
              <w:t>Yes</w:t>
            </w:r>
          </w:p>
        </w:tc>
        <w:tc>
          <w:tcPr>
            <w:tcW w:w="4200" w:type="dxa"/>
            <w:vAlign w:val="center"/>
          </w:tcPr>
          <w:p>
            <w:pPr>
              <w:spacing w:before="0" w:after="0"/>
              <w:jc w:val="left"/>
            </w:pPr>
            <w:r>
              <w:rPr>
                <w:color w:val="2C3E50"/>
                <w:sz w:val="20"/>
              </w:rPr>
              <w:t>Unique swap record identifier</w:t>
            </w:r>
          </w:p>
        </w:tc>
      </w:tr>
      <w:tr>
        <w:trPr>
          <w:trHeight w:val="360" w:hRule="atLeast"/>
        </w:trPr>
        <w:tc>
          <w:tcPr>
            <w:tcW w:w="2400" w:type="dxa"/>
            <w:vAlign w:val="center"/>
          </w:tcPr>
          <w:p>
            <w:pPr>
              <w:spacing w:before="0" w:after="0"/>
              <w:jc w:val="center"/>
            </w:pPr>
            <w:r>
              <w:rPr>
                <w:color w:val="2C3E50"/>
                <w:sz w:val="20"/>
              </w:rPr>
              <w:t>Flight_ID</w:t>
            </w:r>
          </w:p>
        </w:tc>
        <w:tc>
          <w:tcPr>
            <w:tcW w:w="2200" w:type="dxa"/>
            <w:vAlign w:val="center"/>
          </w:tcPr>
          <w:p>
            <w:pPr>
              <w:spacing w:before="0" w:after="0"/>
              <w:jc w:val="left"/>
            </w:pPr>
            <w:r>
              <w:rPr>
                <w:color w:val="2C3E50"/>
                <w:sz w:val="20"/>
              </w:rPr>
              <w:t>VARCHAR(20)</w:t>
            </w:r>
          </w:p>
        </w:tc>
        <w:tc>
          <w:tcPr>
            <w:tcW w:w="2200" w:type="dxa"/>
            <w:vAlign w:val="center"/>
          </w:tcPr>
          <w:p>
            <w:pPr>
              <w:spacing w:before="0" w:after="0"/>
              <w:jc w:val="left"/>
            </w:pPr>
            <w:r>
              <w:rPr>
                <w:color w:val="2C3E50"/>
                <w:sz w:val="20"/>
              </w:rPr>
              <w:t>Yes</w:t>
            </w:r>
          </w:p>
        </w:tc>
        <w:tc>
          <w:tcPr>
            <w:tcW w:w="4200" w:type="dxa"/>
            <w:vAlign w:val="center"/>
          </w:tcPr>
          <w:p>
            <w:pPr>
              <w:spacing w:before="0" w:after="0"/>
              <w:jc w:val="left"/>
            </w:pPr>
            <w:r>
              <w:rPr>
                <w:color w:val="2C3E50"/>
                <w:sz w:val="20"/>
              </w:rPr>
              <w:t>Reference to Flight Operations</w:t>
            </w:r>
          </w:p>
        </w:tc>
      </w:tr>
      <w:tr>
        <w:trPr>
          <w:trHeight w:val="360" w:hRule="atLeast"/>
        </w:trPr>
        <w:tc>
          <w:tcPr>
            <w:tcW w:w="2400" w:type="dxa"/>
            <w:vAlign w:val="center"/>
          </w:tcPr>
          <w:p>
            <w:pPr>
              <w:spacing w:before="0" w:after="0"/>
              <w:jc w:val="center"/>
            </w:pPr>
            <w:r>
              <w:rPr>
                <w:color w:val="2C3E50"/>
                <w:sz w:val="20"/>
              </w:rPr>
              <w:t>Flight_Date</w:t>
            </w:r>
          </w:p>
        </w:tc>
        <w:tc>
          <w:tcPr>
            <w:tcW w:w="2200" w:type="dxa"/>
            <w:vAlign w:val="center"/>
          </w:tcPr>
          <w:p>
            <w:pPr>
              <w:spacing w:before="0" w:after="0"/>
              <w:jc w:val="left"/>
            </w:pPr>
            <w:r>
              <w:rPr>
                <w:color w:val="2C3E50"/>
                <w:sz w:val="20"/>
              </w:rPr>
              <w:t>DATE</w:t>
            </w:r>
          </w:p>
        </w:tc>
        <w:tc>
          <w:tcPr>
            <w:tcW w:w="2200" w:type="dxa"/>
            <w:vAlign w:val="center"/>
          </w:tcPr>
          <w:p>
            <w:pPr>
              <w:spacing w:before="0" w:after="0"/>
              <w:jc w:val="left"/>
            </w:pPr>
            <w:r>
              <w:rPr>
                <w:color w:val="2C3E50"/>
                <w:sz w:val="20"/>
              </w:rPr>
              <w:t>Yes</w:t>
            </w:r>
          </w:p>
        </w:tc>
        <w:tc>
          <w:tcPr>
            <w:tcW w:w="4200" w:type="dxa"/>
            <w:vAlign w:val="center"/>
          </w:tcPr>
          <w:p>
            <w:pPr>
              <w:spacing w:before="0" w:after="0"/>
              <w:jc w:val="left"/>
            </w:pPr>
            <w:r>
              <w:rPr>
                <w:color w:val="2C3E50"/>
                <w:sz w:val="20"/>
              </w:rPr>
              <w:t>Date of the flight</w:t>
            </w:r>
          </w:p>
        </w:tc>
      </w:tr>
      <w:tr>
        <w:trPr>
          <w:trHeight w:val="360" w:hRule="atLeast"/>
        </w:trPr>
        <w:tc>
          <w:tcPr>
            <w:tcW w:w="2400" w:type="dxa"/>
            <w:vAlign w:val="center"/>
          </w:tcPr>
          <w:p>
            <w:pPr>
              <w:spacing w:before="0" w:after="0"/>
              <w:jc w:val="center"/>
            </w:pPr>
            <w:r>
              <w:rPr>
                <w:color w:val="2C3E50"/>
                <w:sz w:val="20"/>
              </w:rPr>
              <w:t>Planned_Tail</w:t>
            </w:r>
          </w:p>
        </w:tc>
        <w:tc>
          <w:tcPr>
            <w:tcW w:w="2200" w:type="dxa"/>
            <w:vAlign w:val="center"/>
          </w:tcPr>
          <w:p>
            <w:pPr>
              <w:spacing w:before="0" w:after="0"/>
              <w:jc w:val="left"/>
            </w:pPr>
            <w:r>
              <w:rPr>
                <w:color w:val="2C3E50"/>
                <w:sz w:val="20"/>
              </w:rPr>
              <w:t>VARCHAR(10)</w:t>
            </w:r>
          </w:p>
        </w:tc>
        <w:tc>
          <w:tcPr>
            <w:tcW w:w="2200" w:type="dxa"/>
            <w:vAlign w:val="center"/>
          </w:tcPr>
          <w:p>
            <w:pPr>
              <w:spacing w:before="0" w:after="0"/>
              <w:jc w:val="left"/>
            </w:pPr>
            <w:r>
              <w:rPr>
                <w:color w:val="2C3E50"/>
                <w:sz w:val="20"/>
              </w:rPr>
              <w:t>Yes</w:t>
            </w:r>
          </w:p>
        </w:tc>
        <w:tc>
          <w:tcPr>
            <w:tcW w:w="4200" w:type="dxa"/>
            <w:vAlign w:val="center"/>
          </w:tcPr>
          <w:p>
            <w:pPr>
              <w:spacing w:before="0" w:after="0"/>
              <w:jc w:val="left"/>
            </w:pPr>
            <w:r>
              <w:rPr>
                <w:color w:val="2C3E50"/>
                <w:sz w:val="20"/>
              </w:rPr>
              <w:t>Originally scheduled aircraft</w:t>
            </w:r>
          </w:p>
        </w:tc>
      </w:tr>
      <w:tr>
        <w:trPr>
          <w:trHeight w:val="360" w:hRule="atLeast"/>
        </w:trPr>
        <w:tc>
          <w:tcPr>
            <w:tcW w:w="2400" w:type="dxa"/>
            <w:vAlign w:val="center"/>
          </w:tcPr>
          <w:p>
            <w:pPr>
              <w:spacing w:before="0" w:after="0"/>
              <w:jc w:val="center"/>
            </w:pPr>
            <w:r>
              <w:rPr>
                <w:color w:val="2C3E50"/>
                <w:sz w:val="20"/>
              </w:rPr>
              <w:t>Actual_Tail</w:t>
            </w:r>
          </w:p>
        </w:tc>
        <w:tc>
          <w:tcPr>
            <w:tcW w:w="2200" w:type="dxa"/>
            <w:vAlign w:val="center"/>
          </w:tcPr>
          <w:p>
            <w:pPr>
              <w:spacing w:before="0" w:after="0"/>
              <w:jc w:val="left"/>
            </w:pPr>
            <w:r>
              <w:rPr>
                <w:color w:val="2C3E50"/>
                <w:sz w:val="20"/>
              </w:rPr>
              <w:t>VARCHAR(10)</w:t>
            </w:r>
          </w:p>
        </w:tc>
        <w:tc>
          <w:tcPr>
            <w:tcW w:w="2200" w:type="dxa"/>
            <w:vAlign w:val="center"/>
          </w:tcPr>
          <w:p>
            <w:pPr>
              <w:spacing w:before="0" w:after="0"/>
              <w:jc w:val="left"/>
            </w:pPr>
            <w:r>
              <w:rPr>
                <w:color w:val="2C3E50"/>
                <w:sz w:val="20"/>
              </w:rPr>
              <w:t>Yes</w:t>
            </w:r>
          </w:p>
        </w:tc>
        <w:tc>
          <w:tcPr>
            <w:tcW w:w="4200" w:type="dxa"/>
            <w:vAlign w:val="center"/>
          </w:tcPr>
          <w:p>
            <w:pPr>
              <w:spacing w:before="0" w:after="0"/>
              <w:jc w:val="left"/>
            </w:pPr>
            <w:r>
              <w:rPr>
                <w:color w:val="2C3E50"/>
                <w:sz w:val="20"/>
              </w:rPr>
              <w:t>Substituted aircraft</w:t>
            </w:r>
          </w:p>
        </w:tc>
      </w:tr>
      <w:tr>
        <w:trPr>
          <w:trHeight w:val="360" w:hRule="atLeast"/>
        </w:trPr>
        <w:tc>
          <w:tcPr>
            <w:tcW w:w="2400" w:type="dxa"/>
            <w:vAlign w:val="center"/>
          </w:tcPr>
          <w:p>
            <w:pPr>
              <w:spacing w:before="0" w:after="0"/>
              <w:jc w:val="center"/>
            </w:pPr>
            <w:r>
              <w:rPr>
                <w:color w:val="2C3E50"/>
                <w:sz w:val="20"/>
              </w:rPr>
              <w:t>Swap_Reason</w:t>
            </w:r>
          </w:p>
        </w:tc>
        <w:tc>
          <w:tcPr>
            <w:tcW w:w="2200" w:type="dxa"/>
            <w:vAlign w:val="center"/>
          </w:tcPr>
          <w:p>
            <w:pPr>
              <w:spacing w:before="0" w:after="0"/>
              <w:jc w:val="left"/>
            </w:pPr>
            <w:r>
              <w:rPr>
                <w:color w:val="2C3E50"/>
                <w:sz w:val="20"/>
              </w:rPr>
              <w:t>VARCHAR(100)</w:t>
            </w:r>
          </w:p>
        </w:tc>
        <w:tc>
          <w:tcPr>
            <w:tcW w:w="2200" w:type="dxa"/>
            <w:vAlign w:val="center"/>
          </w:tcPr>
          <w:p>
            <w:pPr>
              <w:spacing w:before="0" w:after="0"/>
              <w:jc w:val="left"/>
            </w:pPr>
            <w:r>
              <w:rPr>
                <w:color w:val="2C3E50"/>
                <w:sz w:val="20"/>
              </w:rPr>
              <w:t>No</w:t>
            </w:r>
          </w:p>
        </w:tc>
        <w:tc>
          <w:tcPr>
            <w:tcW w:w="4200" w:type="dxa"/>
            <w:vAlign w:val="center"/>
          </w:tcPr>
          <w:p>
            <w:pPr>
              <w:spacing w:before="0" w:after="0"/>
              <w:jc w:val="left"/>
            </w:pPr>
            <w:r>
              <w:rPr>
                <w:color w:val="2C3E50"/>
                <w:sz w:val="20"/>
              </w:rPr>
              <w:t>Reason for substitution</w:t>
            </w:r>
          </w:p>
        </w:tc>
      </w:tr>
      <w:tr>
        <w:trPr>
          <w:trHeight w:val="360" w:hRule="atLeast"/>
        </w:trPr>
        <w:tc>
          <w:tcPr>
            <w:tcW w:w="2400" w:type="dxa"/>
            <w:vAlign w:val="center"/>
          </w:tcPr>
          <w:p>
            <w:pPr>
              <w:spacing w:before="0" w:after="0"/>
              <w:jc w:val="center"/>
            </w:pPr>
            <w:r>
              <w:rPr>
                <w:color w:val="2C3E50"/>
                <w:sz w:val="20"/>
              </w:rPr>
              <w:t>Swap_Timestamp</w:t>
            </w:r>
          </w:p>
        </w:tc>
        <w:tc>
          <w:tcPr>
            <w:tcW w:w="2200" w:type="dxa"/>
            <w:vAlign w:val="center"/>
          </w:tcPr>
          <w:p>
            <w:pPr>
              <w:spacing w:before="0" w:after="0"/>
              <w:jc w:val="left"/>
            </w:pPr>
            <w:r>
              <w:rPr>
                <w:color w:val="2C3E50"/>
                <w:sz w:val="20"/>
              </w:rPr>
              <w:t>DATETIME</w:t>
            </w:r>
          </w:p>
        </w:tc>
        <w:tc>
          <w:tcPr>
            <w:tcW w:w="2200" w:type="dxa"/>
            <w:vAlign w:val="center"/>
          </w:tcPr>
          <w:p>
            <w:pPr>
              <w:spacing w:before="0" w:after="0"/>
              <w:jc w:val="left"/>
            </w:pPr>
            <w:r>
              <w:rPr>
                <w:color w:val="2C3E50"/>
                <w:sz w:val="20"/>
              </w:rPr>
              <w:t>Yes</w:t>
            </w:r>
          </w:p>
        </w:tc>
        <w:tc>
          <w:tcPr>
            <w:tcW w:w="4200" w:type="dxa"/>
            <w:vAlign w:val="center"/>
          </w:tcPr>
          <w:p>
            <w:pPr>
              <w:spacing w:before="0" w:after="0"/>
              <w:jc w:val="left"/>
            </w:pPr>
            <w:r>
              <w:rPr>
                <w:color w:val="2C3E50"/>
                <w:sz w:val="20"/>
              </w:rPr>
              <w:t>When swap was recorded</w:t>
            </w:r>
          </w:p>
        </w:tc>
      </w:tr>
    </w:tbl>
    <w:p>
      <w:pPr>
        <w:pStyle w:val="Caption"/>
      </w:pPr>
      <w:r>
        <w:t>Table 2: Aircraft Swap Log - Required Columns</w:t>
      </w:r>
    </w:p>
    <w:p>
      <w:r>
        <w:br w:type="page"/>
      </w:r>
    </w:p>
    <w:p>
      <w:pPr>
        <w:pStyle w:val="Heading2"/>
      </w:pPr>
      <w:r>
        <w:t>2.3 Crew Integration File Structure</w:t>
      </w:r>
    </w:p>
    <w:p>
      <w:pPr>
        <w:keepNext/>
      </w:pPr>
      <w:r>
        <w:t>The Crew Integration file links crew scheduling with flight operations. Required columns:</w:t>
      </w:r>
    </w:p>
    <w:tbl>
      <w:tblPr>
        <w:tblW w:w="5000" w:type="pct"/>
        <w:tblBorders>
          <w:top w:val="single" w:color="1ABC9C" w:sz="12"/>
          <w:left w:val="nil"/>
          <w:bottom w:val="single" w:color="1ABC9C" w:sz="12"/>
          <w:right w:val="nil"/>
          <w:insideH w:val="single" w:color="D5DBDB" w:sz="4"/>
          <w:insideV w:val="nil"/>
        </w:tblBorders>
        <w:tblCellMar>
          <w:top w:w="100" w:type="dxa"/>
          <w:left w:w="150" w:type="dxa"/>
          <w:bottom w:w="100" w:type="dxa"/>
          <w:right w:w="150" w:type="dxa"/>
        </w:tblCellMar>
      </w:tblPr>
      <w:tblGrid>
        <w:gridCol w:w="2400"/>
        <w:gridCol w:w="2200"/>
        <w:gridCol w:w="2200"/>
        <w:gridCol w:w="4200"/>
      </w:tblGrid>
      <w:tr>
        <w:trPr>
          <w:tblHeader/>
          <w:trHeight w:val="400" w:hRule="atLeast"/>
        </w:trPr>
        <w:tc>
          <w:tcPr>
            <w:tcW w:w="2400" w:type="dxa"/>
            <w:tcBorders>
              <w:bottom w:val="single" w:color="1ABC9C" w:sz="6"/>
            </w:tcBorders>
            <w:shd w:val="clear" w:fill="EBF5FB"/>
            <w:vAlign w:val="center"/>
          </w:tcPr>
          <w:p>
            <w:pPr>
              <w:spacing w:before="0" w:after="0"/>
              <w:jc w:val="center"/>
            </w:pPr>
            <w:r>
              <w:rPr>
                <w:b/>
                <w:color w:val="2C3E50"/>
                <w:sz w:val="20"/>
              </w:rPr>
              <w:t>Column Name</w:t>
            </w:r>
          </w:p>
        </w:tc>
        <w:tc>
          <w:tcPr>
            <w:tcW w:w="2200" w:type="dxa"/>
            <w:tcBorders>
              <w:bottom w:val="single" w:color="1ABC9C" w:sz="6"/>
            </w:tcBorders>
            <w:shd w:val="clear" w:fill="EBF5FB"/>
            <w:vAlign w:val="center"/>
          </w:tcPr>
          <w:p>
            <w:pPr>
              <w:spacing w:before="0" w:after="0"/>
              <w:jc w:val="center"/>
            </w:pPr>
            <w:r>
              <w:rPr>
                <w:b/>
                <w:color w:val="2C3E50"/>
                <w:sz w:val="20"/>
              </w:rPr>
              <w:t>Data Type</w:t>
            </w:r>
          </w:p>
        </w:tc>
        <w:tc>
          <w:tcPr>
            <w:tcW w:w="2200" w:type="dxa"/>
            <w:tcBorders>
              <w:bottom w:val="single" w:color="1ABC9C" w:sz="6"/>
            </w:tcBorders>
            <w:shd w:val="clear" w:fill="EBF5FB"/>
            <w:vAlign w:val="center"/>
          </w:tcPr>
          <w:p>
            <w:pPr>
              <w:spacing w:before="0" w:after="0"/>
              <w:jc w:val="center"/>
            </w:pPr>
            <w:r>
              <w:rPr>
                <w:b/>
                <w:color w:val="2C3E50"/>
                <w:sz w:val="20"/>
              </w:rPr>
              <w:t>Required</w:t>
            </w:r>
          </w:p>
        </w:tc>
        <w:tc>
          <w:tcPr>
            <w:tcW w:w="4200" w:type="dxa"/>
            <w:tcBorders>
              <w:bottom w:val="single" w:color="1ABC9C" w:sz="6"/>
            </w:tcBorders>
            <w:shd w:val="clear" w:fill="EBF5FB"/>
            <w:vAlign w:val="center"/>
          </w:tcPr>
          <w:p>
            <w:pPr>
              <w:spacing w:before="0" w:after="0"/>
              <w:jc w:val="center"/>
            </w:pPr>
            <w:r>
              <w:rPr>
                <w:b/>
                <w:color w:val="2C3E50"/>
                <w:sz w:val="20"/>
              </w:rPr>
              <w:t>Description</w:t>
            </w:r>
          </w:p>
        </w:tc>
      </w:tr>
      <w:tr>
        <w:trPr>
          <w:trHeight w:val="360" w:hRule="atLeast"/>
        </w:trPr>
        <w:tc>
          <w:tcPr>
            <w:tcW w:w="2400" w:type="dxa"/>
            <w:vAlign w:val="center"/>
          </w:tcPr>
          <w:p>
            <w:pPr>
              <w:spacing w:before="0" w:after="0"/>
              <w:jc w:val="center"/>
            </w:pPr>
            <w:r>
              <w:rPr>
                <w:color w:val="2C3E50"/>
                <w:sz w:val="20"/>
              </w:rPr>
              <w:t>Pairing_ID</w:t>
            </w:r>
          </w:p>
        </w:tc>
        <w:tc>
          <w:tcPr>
            <w:tcW w:w="2200" w:type="dxa"/>
            <w:vAlign w:val="center"/>
          </w:tcPr>
          <w:p>
            <w:pPr>
              <w:spacing w:before="0" w:after="0"/>
              <w:jc w:val="left"/>
            </w:pPr>
            <w:r>
              <w:rPr>
                <w:color w:val="2C3E50"/>
                <w:sz w:val="20"/>
              </w:rPr>
              <w:t>VARCHAR(20)</w:t>
            </w:r>
          </w:p>
        </w:tc>
        <w:tc>
          <w:tcPr>
            <w:tcW w:w="2200" w:type="dxa"/>
            <w:vAlign w:val="center"/>
          </w:tcPr>
          <w:p>
            <w:pPr>
              <w:spacing w:before="0" w:after="0"/>
              <w:jc w:val="left"/>
            </w:pPr>
            <w:r>
              <w:rPr>
                <w:color w:val="2C3E50"/>
                <w:sz w:val="20"/>
              </w:rPr>
              <w:t>Yes</w:t>
            </w:r>
          </w:p>
        </w:tc>
        <w:tc>
          <w:tcPr>
            <w:tcW w:w="4200" w:type="dxa"/>
            <w:vAlign w:val="center"/>
          </w:tcPr>
          <w:p>
            <w:pPr>
              <w:spacing w:before="0" w:after="0"/>
              <w:jc w:val="left"/>
            </w:pPr>
            <w:r>
              <w:rPr>
                <w:color w:val="2C3E50"/>
                <w:sz w:val="20"/>
              </w:rPr>
              <w:t>Crew pairing identifier</w:t>
            </w:r>
          </w:p>
        </w:tc>
      </w:tr>
      <w:tr>
        <w:trPr>
          <w:trHeight w:val="360" w:hRule="atLeast"/>
        </w:trPr>
        <w:tc>
          <w:tcPr>
            <w:tcW w:w="2400" w:type="dxa"/>
            <w:vAlign w:val="center"/>
          </w:tcPr>
          <w:p>
            <w:pPr>
              <w:spacing w:before="0" w:after="0"/>
              <w:jc w:val="center"/>
            </w:pPr>
            <w:r>
              <w:rPr>
                <w:color w:val="2C3E50"/>
                <w:sz w:val="20"/>
              </w:rPr>
              <w:t>Crew_ID</w:t>
            </w:r>
          </w:p>
        </w:tc>
        <w:tc>
          <w:tcPr>
            <w:tcW w:w="2200" w:type="dxa"/>
            <w:vAlign w:val="center"/>
          </w:tcPr>
          <w:p>
            <w:pPr>
              <w:spacing w:before="0" w:after="0"/>
              <w:jc w:val="left"/>
            </w:pPr>
            <w:r>
              <w:rPr>
                <w:color w:val="2C3E50"/>
                <w:sz w:val="20"/>
              </w:rPr>
              <w:t>VARCHAR(20)</w:t>
            </w:r>
          </w:p>
        </w:tc>
        <w:tc>
          <w:tcPr>
            <w:tcW w:w="2200" w:type="dxa"/>
            <w:vAlign w:val="center"/>
          </w:tcPr>
          <w:p>
            <w:pPr>
              <w:spacing w:before="0" w:after="0"/>
              <w:jc w:val="left"/>
            </w:pPr>
            <w:r>
              <w:rPr>
                <w:color w:val="2C3E50"/>
                <w:sz w:val="20"/>
              </w:rPr>
              <w:t>Yes</w:t>
            </w:r>
          </w:p>
        </w:tc>
        <w:tc>
          <w:tcPr>
            <w:tcW w:w="4200" w:type="dxa"/>
            <w:vAlign w:val="center"/>
          </w:tcPr>
          <w:p>
            <w:pPr>
              <w:spacing w:before="0" w:after="0"/>
              <w:jc w:val="left"/>
            </w:pPr>
            <w:r>
              <w:rPr>
                <w:color w:val="2C3E50"/>
                <w:sz w:val="20"/>
              </w:rPr>
              <w:t>Individual crew member ID</w:t>
            </w:r>
          </w:p>
        </w:tc>
      </w:tr>
      <w:tr>
        <w:trPr>
          <w:trHeight w:val="360" w:hRule="atLeast"/>
        </w:trPr>
        <w:tc>
          <w:tcPr>
            <w:tcW w:w="2400" w:type="dxa"/>
            <w:vAlign w:val="center"/>
          </w:tcPr>
          <w:p>
            <w:pPr>
              <w:spacing w:before="0" w:after="0"/>
              <w:jc w:val="center"/>
            </w:pPr>
            <w:r>
              <w:rPr>
                <w:color w:val="2C3E50"/>
                <w:sz w:val="20"/>
              </w:rPr>
              <w:t>Duty_Start</w:t>
            </w:r>
          </w:p>
        </w:tc>
        <w:tc>
          <w:tcPr>
            <w:tcW w:w="2200" w:type="dxa"/>
            <w:vAlign w:val="center"/>
          </w:tcPr>
          <w:p>
            <w:pPr>
              <w:spacing w:before="0" w:after="0"/>
              <w:jc w:val="left"/>
            </w:pPr>
            <w:r>
              <w:rPr>
                <w:color w:val="2C3E50"/>
                <w:sz w:val="20"/>
              </w:rPr>
              <w:t>DATETIME</w:t>
            </w:r>
          </w:p>
        </w:tc>
        <w:tc>
          <w:tcPr>
            <w:tcW w:w="2200" w:type="dxa"/>
            <w:vAlign w:val="center"/>
          </w:tcPr>
          <w:p>
            <w:pPr>
              <w:spacing w:before="0" w:after="0"/>
              <w:jc w:val="left"/>
            </w:pPr>
            <w:r>
              <w:rPr>
                <w:color w:val="2C3E50"/>
                <w:sz w:val="20"/>
              </w:rPr>
              <w:t>Yes</w:t>
            </w:r>
          </w:p>
        </w:tc>
        <w:tc>
          <w:tcPr>
            <w:tcW w:w="4200" w:type="dxa"/>
            <w:vAlign w:val="center"/>
          </w:tcPr>
          <w:p>
            <w:pPr>
              <w:spacing w:before="0" w:after="0"/>
              <w:jc w:val="left"/>
            </w:pPr>
            <w:r>
              <w:rPr>
                <w:color w:val="2C3E50"/>
                <w:sz w:val="20"/>
              </w:rPr>
              <w:t>Start of duty period</w:t>
            </w:r>
          </w:p>
        </w:tc>
      </w:tr>
      <w:tr>
        <w:trPr>
          <w:trHeight w:val="360" w:hRule="atLeast"/>
        </w:trPr>
        <w:tc>
          <w:tcPr>
            <w:tcW w:w="2400" w:type="dxa"/>
            <w:vAlign w:val="center"/>
          </w:tcPr>
          <w:p>
            <w:pPr>
              <w:spacing w:before="0" w:after="0"/>
              <w:jc w:val="center"/>
            </w:pPr>
            <w:r>
              <w:rPr>
                <w:color w:val="2C3E50"/>
                <w:sz w:val="20"/>
              </w:rPr>
              <w:t>Duty_End</w:t>
            </w:r>
          </w:p>
        </w:tc>
        <w:tc>
          <w:tcPr>
            <w:tcW w:w="2200" w:type="dxa"/>
            <w:vAlign w:val="center"/>
          </w:tcPr>
          <w:p>
            <w:pPr>
              <w:spacing w:before="0" w:after="0"/>
              <w:jc w:val="left"/>
            </w:pPr>
            <w:r>
              <w:rPr>
                <w:color w:val="2C3E50"/>
                <w:sz w:val="20"/>
              </w:rPr>
              <w:t>DATETIME</w:t>
            </w:r>
          </w:p>
        </w:tc>
        <w:tc>
          <w:tcPr>
            <w:tcW w:w="2200" w:type="dxa"/>
            <w:vAlign w:val="center"/>
          </w:tcPr>
          <w:p>
            <w:pPr>
              <w:spacing w:before="0" w:after="0"/>
              <w:jc w:val="left"/>
            </w:pPr>
            <w:r>
              <w:rPr>
                <w:color w:val="2C3E50"/>
                <w:sz w:val="20"/>
              </w:rPr>
              <w:t>Yes</w:t>
            </w:r>
          </w:p>
        </w:tc>
        <w:tc>
          <w:tcPr>
            <w:tcW w:w="4200" w:type="dxa"/>
            <w:vAlign w:val="center"/>
          </w:tcPr>
          <w:p>
            <w:pPr>
              <w:spacing w:before="0" w:after="0"/>
              <w:jc w:val="left"/>
            </w:pPr>
            <w:r>
              <w:rPr>
                <w:color w:val="2C3E50"/>
                <w:sz w:val="20"/>
              </w:rPr>
              <w:t>End of duty period</w:t>
            </w:r>
          </w:p>
        </w:tc>
      </w:tr>
      <w:tr>
        <w:trPr>
          <w:trHeight w:val="360" w:hRule="atLeast"/>
        </w:trPr>
        <w:tc>
          <w:tcPr>
            <w:tcW w:w="2400" w:type="dxa"/>
            <w:vAlign w:val="center"/>
          </w:tcPr>
          <w:p>
            <w:pPr>
              <w:spacing w:before="0" w:after="0"/>
              <w:jc w:val="center"/>
            </w:pPr>
            <w:r>
              <w:rPr>
                <w:color w:val="2C3E50"/>
                <w:sz w:val="20"/>
              </w:rPr>
              <w:t>Deadhead_Ind</w:t>
            </w:r>
          </w:p>
        </w:tc>
        <w:tc>
          <w:tcPr>
            <w:tcW w:w="2200" w:type="dxa"/>
            <w:vAlign w:val="center"/>
          </w:tcPr>
          <w:p>
            <w:pPr>
              <w:spacing w:before="0" w:after="0"/>
              <w:jc w:val="left"/>
            </w:pPr>
            <w:r>
              <w:rPr>
                <w:color w:val="2C3E50"/>
                <w:sz w:val="20"/>
              </w:rPr>
              <w:t>CHAR(1)</w:t>
            </w:r>
          </w:p>
        </w:tc>
        <w:tc>
          <w:tcPr>
            <w:tcW w:w="2200" w:type="dxa"/>
            <w:vAlign w:val="center"/>
          </w:tcPr>
          <w:p>
            <w:pPr>
              <w:spacing w:before="0" w:after="0"/>
              <w:jc w:val="left"/>
            </w:pPr>
            <w:r>
              <w:rPr>
                <w:color w:val="2C3E50"/>
                <w:sz w:val="20"/>
              </w:rPr>
              <w:t>Yes</w:t>
            </w:r>
          </w:p>
        </w:tc>
        <w:tc>
          <w:tcPr>
            <w:tcW w:w="4200" w:type="dxa"/>
            <w:vAlign w:val="center"/>
          </w:tcPr>
          <w:p>
            <w:pPr>
              <w:spacing w:before="0" w:after="0"/>
              <w:jc w:val="left"/>
            </w:pPr>
            <w:r>
              <w:rPr>
                <w:color w:val="2C3E50"/>
                <w:sz w:val="20"/>
              </w:rPr>
              <w:t>Y=Deadheading, N=Active duty</w:t>
            </w:r>
          </w:p>
        </w:tc>
      </w:tr>
      <w:tr>
        <w:trPr>
          <w:trHeight w:val="360" w:hRule="atLeast"/>
        </w:trPr>
        <w:tc>
          <w:tcPr>
            <w:tcW w:w="2400" w:type="dxa"/>
            <w:vAlign w:val="center"/>
          </w:tcPr>
          <w:p>
            <w:pPr>
              <w:spacing w:before="0" w:after="0"/>
              <w:jc w:val="center"/>
            </w:pPr>
            <w:r>
              <w:rPr>
                <w:color w:val="2C3E50"/>
                <w:sz w:val="20"/>
              </w:rPr>
              <w:t>Flight_ID</w:t>
            </w:r>
          </w:p>
        </w:tc>
        <w:tc>
          <w:tcPr>
            <w:tcW w:w="2200" w:type="dxa"/>
            <w:vAlign w:val="center"/>
          </w:tcPr>
          <w:p>
            <w:pPr>
              <w:spacing w:before="0" w:after="0"/>
              <w:jc w:val="left"/>
            </w:pPr>
            <w:r>
              <w:rPr>
                <w:color w:val="2C3E50"/>
                <w:sz w:val="20"/>
              </w:rPr>
              <w:t>VARCHAR(20)</w:t>
            </w:r>
          </w:p>
        </w:tc>
        <w:tc>
          <w:tcPr>
            <w:tcW w:w="2200" w:type="dxa"/>
            <w:vAlign w:val="center"/>
          </w:tcPr>
          <w:p>
            <w:pPr>
              <w:spacing w:before="0" w:after="0"/>
              <w:jc w:val="left"/>
            </w:pPr>
            <w:r>
              <w:rPr>
                <w:color w:val="2C3E50"/>
                <w:sz w:val="20"/>
              </w:rPr>
              <w:t>No</w:t>
            </w:r>
          </w:p>
        </w:tc>
        <w:tc>
          <w:tcPr>
            <w:tcW w:w="4200" w:type="dxa"/>
            <w:vAlign w:val="center"/>
          </w:tcPr>
          <w:p>
            <w:pPr>
              <w:spacing w:before="0" w:after="0"/>
              <w:jc w:val="left"/>
            </w:pPr>
            <w:r>
              <w:rPr>
                <w:color w:val="2C3E50"/>
                <w:sz w:val="20"/>
              </w:rPr>
              <w:t>Associated flight (if applicable)</w:t>
            </w:r>
          </w:p>
        </w:tc>
      </w:tr>
      <w:tr>
        <w:trPr>
          <w:trHeight w:val="360" w:hRule="atLeast"/>
        </w:trPr>
        <w:tc>
          <w:tcPr>
            <w:tcW w:w="2400" w:type="dxa"/>
            <w:vAlign w:val="center"/>
          </w:tcPr>
          <w:p>
            <w:pPr>
              <w:spacing w:before="0" w:after="0"/>
              <w:jc w:val="center"/>
            </w:pPr>
            <w:r>
              <w:rPr>
                <w:color w:val="2C3E50"/>
                <w:sz w:val="20"/>
              </w:rPr>
              <w:t>Base_Location</w:t>
            </w:r>
          </w:p>
        </w:tc>
        <w:tc>
          <w:tcPr>
            <w:tcW w:w="2200" w:type="dxa"/>
            <w:vAlign w:val="center"/>
          </w:tcPr>
          <w:p>
            <w:pPr>
              <w:spacing w:before="0" w:after="0"/>
              <w:jc w:val="left"/>
            </w:pPr>
            <w:r>
              <w:rPr>
                <w:color w:val="2C3E50"/>
                <w:sz w:val="20"/>
              </w:rPr>
              <w:t>VARCHAR(10)</w:t>
            </w:r>
          </w:p>
        </w:tc>
        <w:tc>
          <w:tcPr>
            <w:tcW w:w="2200" w:type="dxa"/>
            <w:vAlign w:val="center"/>
          </w:tcPr>
          <w:p>
            <w:pPr>
              <w:spacing w:before="0" w:after="0"/>
              <w:jc w:val="left"/>
            </w:pPr>
            <w:r>
              <w:rPr>
                <w:color w:val="2C3E50"/>
                <w:sz w:val="20"/>
              </w:rPr>
              <w:t>No</w:t>
            </w:r>
          </w:p>
        </w:tc>
        <w:tc>
          <w:tcPr>
            <w:tcW w:w="4200" w:type="dxa"/>
            <w:vAlign w:val="center"/>
          </w:tcPr>
          <w:p>
            <w:pPr>
              <w:spacing w:before="0" w:after="0"/>
              <w:jc w:val="left"/>
            </w:pPr>
            <w:r>
              <w:rPr>
                <w:color w:val="2C3E50"/>
                <w:sz w:val="20"/>
              </w:rPr>
              <w:t>Crew base airport</w:t>
            </w:r>
          </w:p>
        </w:tc>
      </w:tr>
    </w:tbl>
    <w:p>
      <w:pPr>
        <w:pStyle w:val="Caption"/>
      </w:pPr>
      <w:r>
        <w:t>Table 3: Crew Integration File - Required Columns</w:t>
      </w:r>
    </w:p>
    <w:p>
      <w:r>
        <w:br w:type="page"/>
      </w:r>
    </w:p>
    <w:p>
      <w:pPr>
        <w:pStyle w:val="Heading1"/>
      </w:pPr>
      <w:bookmarkStart w:name="_Toc003" w:id="003"/>
      <w:r>
        <w:t>3. Data Validation Rules</w:t>
      </w:r>
      <w:bookmarkEnd w:id="003"/>
    </w:p>
    <w:p>
      <w:r>
        <w:t>The following validation rules ensure data integrity and prevent processing errors. Violations are logged and reported to users during file upload.</w:t>
      </w:r>
    </w:p>
    <w:p>
      <w:pPr>
        <w:pStyle w:val="Heading2"/>
      </w:pPr>
      <w:r>
        <w:t>3.1 Temporal Validation</w:t>
      </w:r>
    </w:p>
    <w:tbl>
      <w:tblPr>
        <w:tblW w:w="5000" w:type="pct"/>
        <w:tblBorders>
          <w:top w:val="single" w:color="1ABC9C" w:sz="12"/>
          <w:left w:val="nil"/>
          <w:bottom w:val="single" w:color="1ABC9C" w:sz="12"/>
          <w:right w:val="nil"/>
          <w:insideH w:val="single" w:color="D5DBDB" w:sz="4"/>
          <w:insideV w:val="nil"/>
        </w:tblBorders>
        <w:tblCellMar>
          <w:top w:w="100" w:type="dxa"/>
          <w:left w:w="150" w:type="dxa"/>
          <w:bottom w:w="100" w:type="dxa"/>
          <w:right w:w="150" w:type="dxa"/>
        </w:tblCellMar>
      </w:tblPr>
      <w:tblGrid>
        <w:gridCol w:w="3000"/>
        <w:gridCol w:w="5000"/>
        <w:gridCol w:w="2800"/>
      </w:tblGrid>
      <w:tr>
        <w:trPr>
          <w:tblHeader/>
          <w:trHeight w:val="400" w:hRule="atLeast"/>
        </w:trPr>
        <w:tc>
          <w:tcPr>
            <w:tcW w:w="3000" w:type="dxa"/>
            <w:tcBorders>
              <w:bottom w:val="single" w:color="1ABC9C" w:sz="6"/>
            </w:tcBorders>
            <w:shd w:val="clear" w:fill="EBF5FB"/>
            <w:vAlign w:val="center"/>
          </w:tcPr>
          <w:p>
            <w:pPr>
              <w:spacing w:before="0" w:after="0"/>
              <w:jc w:val="center"/>
            </w:pPr>
            <w:r>
              <w:rPr>
                <w:b/>
                <w:color w:val="2C3E50"/>
                <w:sz w:val="20"/>
              </w:rPr>
              <w:t>Rule Name</w:t>
            </w:r>
          </w:p>
        </w:tc>
        <w:tc>
          <w:tcPr>
            <w:tcW w:w="5000" w:type="dxa"/>
            <w:tcBorders>
              <w:bottom w:val="single" w:color="1ABC9C" w:sz="6"/>
            </w:tcBorders>
            <w:shd w:val="clear" w:fill="EBF5FB"/>
            <w:vAlign w:val="center"/>
          </w:tcPr>
          <w:p>
            <w:pPr>
              <w:spacing w:before="0" w:after="0"/>
              <w:jc w:val="center"/>
            </w:pPr>
            <w:r>
              <w:rPr>
                <w:b/>
                <w:color w:val="2C3E50"/>
                <w:sz w:val="20"/>
              </w:rPr>
              <w:t>Validation Logic</w:t>
            </w:r>
          </w:p>
        </w:tc>
        <w:tc>
          <w:tcPr>
            <w:tcW w:w="2800" w:type="dxa"/>
            <w:tcBorders>
              <w:bottom w:val="single" w:color="1ABC9C" w:sz="6"/>
            </w:tcBorders>
            <w:shd w:val="clear" w:fill="EBF5FB"/>
            <w:vAlign w:val="center"/>
          </w:tcPr>
          <w:p>
            <w:pPr>
              <w:spacing w:before="0" w:after="0"/>
              <w:jc w:val="center"/>
            </w:pPr>
            <w:r>
              <w:rPr>
                <w:b/>
                <w:color w:val="2C3E50"/>
                <w:sz w:val="20"/>
              </w:rPr>
              <w:t>Error Action</w:t>
            </w:r>
          </w:p>
        </w:tc>
      </w:tr>
      <w:tr>
        <w:trPr>
          <w:trHeight w:val="360" w:hRule="atLeast"/>
        </w:trPr>
        <w:tc>
          <w:tcPr>
            <w:tcW w:w="3000" w:type="dxa"/>
            <w:vAlign w:val="center"/>
          </w:tcPr>
          <w:p>
            <w:pPr>
              <w:spacing w:before="0" w:after="0"/>
              <w:jc w:val="center"/>
            </w:pPr>
            <w:r>
              <w:rPr>
                <w:color w:val="2C3E50"/>
                <w:sz w:val="20"/>
              </w:rPr>
              <w:t>ATA After ATD</w:t>
            </w:r>
          </w:p>
        </w:tc>
        <w:tc>
          <w:tcPr>
            <w:tcW w:w="5000" w:type="dxa"/>
            <w:vAlign w:val="center"/>
          </w:tcPr>
          <w:p>
            <w:pPr>
              <w:spacing w:before="0" w:after="0"/>
              <w:jc w:val="left"/>
            </w:pPr>
            <w:r>
              <w:rPr>
                <w:color w:val="2C3E50"/>
                <w:sz w:val="20"/>
              </w:rPr>
              <w:t>ATA must be &gt;= ATD</w:t>
            </w:r>
          </w:p>
        </w:tc>
        <w:tc>
          <w:tcPr>
            <w:tcW w:w="2800" w:type="dxa"/>
            <w:vAlign w:val="center"/>
          </w:tcPr>
          <w:p>
            <w:pPr>
              <w:spacing w:before="0" w:after="0"/>
              <w:jc w:val="left"/>
            </w:pPr>
            <w:r>
              <w:rPr>
                <w:color w:val="2C3E50"/>
                <w:sz w:val="20"/>
              </w:rPr>
              <w:t>Reject record</w:t>
            </w:r>
          </w:p>
        </w:tc>
      </w:tr>
      <w:tr>
        <w:trPr>
          <w:trHeight w:val="360" w:hRule="atLeast"/>
        </w:trPr>
        <w:tc>
          <w:tcPr>
            <w:tcW w:w="3000" w:type="dxa"/>
            <w:vAlign w:val="center"/>
          </w:tcPr>
          <w:p>
            <w:pPr>
              <w:spacing w:before="0" w:after="0"/>
              <w:jc w:val="center"/>
            </w:pPr>
            <w:r>
              <w:rPr>
                <w:color w:val="2C3E50"/>
                <w:sz w:val="20"/>
              </w:rPr>
              <w:t>STA After STD</w:t>
            </w:r>
          </w:p>
        </w:tc>
        <w:tc>
          <w:tcPr>
            <w:tcW w:w="5000" w:type="dxa"/>
            <w:vAlign w:val="center"/>
          </w:tcPr>
          <w:p>
            <w:pPr>
              <w:spacing w:before="0" w:after="0"/>
              <w:jc w:val="left"/>
            </w:pPr>
            <w:r>
              <w:rPr>
                <w:color w:val="2C3E50"/>
                <w:sz w:val="20"/>
              </w:rPr>
              <w:t>STA must be &gt;= STD</w:t>
            </w:r>
          </w:p>
        </w:tc>
        <w:tc>
          <w:tcPr>
            <w:tcW w:w="2800" w:type="dxa"/>
            <w:vAlign w:val="center"/>
          </w:tcPr>
          <w:p>
            <w:pPr>
              <w:spacing w:before="0" w:after="0"/>
              <w:jc w:val="left"/>
            </w:pPr>
            <w:r>
              <w:rPr>
                <w:color w:val="2C3E50"/>
                <w:sz w:val="20"/>
              </w:rPr>
              <w:t>Reject record</w:t>
            </w:r>
          </w:p>
        </w:tc>
      </w:tr>
      <w:tr>
        <w:trPr>
          <w:trHeight w:val="360" w:hRule="atLeast"/>
        </w:trPr>
        <w:tc>
          <w:tcPr>
            <w:tcW w:w="3000" w:type="dxa"/>
            <w:vAlign w:val="center"/>
          </w:tcPr>
          <w:p>
            <w:pPr>
              <w:spacing w:before="0" w:after="0"/>
              <w:jc w:val="center"/>
            </w:pPr>
            <w:r>
              <w:rPr>
                <w:color w:val="2C3E50"/>
                <w:sz w:val="20"/>
              </w:rPr>
              <w:t>Future Date Check</w:t>
            </w:r>
          </w:p>
        </w:tc>
        <w:tc>
          <w:tcPr>
            <w:tcW w:w="5000" w:type="dxa"/>
            <w:vAlign w:val="center"/>
          </w:tcPr>
          <w:p>
            <w:pPr>
              <w:spacing w:before="0" w:after="0"/>
              <w:jc w:val="left"/>
            </w:pPr>
            <w:r>
              <w:rPr>
                <w:color w:val="2C3E50"/>
                <w:sz w:val="20"/>
              </w:rPr>
              <w:t>Flight_Date cannot be in future</w:t>
            </w:r>
          </w:p>
        </w:tc>
        <w:tc>
          <w:tcPr>
            <w:tcW w:w="2800" w:type="dxa"/>
            <w:vAlign w:val="center"/>
          </w:tcPr>
          <w:p>
            <w:pPr>
              <w:spacing w:before="0" w:after="0"/>
              <w:jc w:val="left"/>
            </w:pPr>
            <w:r>
              <w:rPr>
                <w:color w:val="2C3E50"/>
                <w:sz w:val="20"/>
              </w:rPr>
              <w:t>Reject record</w:t>
            </w:r>
          </w:p>
        </w:tc>
      </w:tr>
      <w:tr>
        <w:trPr>
          <w:trHeight w:val="360" w:hRule="atLeast"/>
        </w:trPr>
        <w:tc>
          <w:tcPr>
            <w:tcW w:w="3000" w:type="dxa"/>
            <w:vAlign w:val="center"/>
          </w:tcPr>
          <w:p>
            <w:pPr>
              <w:spacing w:before="0" w:after="0"/>
              <w:jc w:val="center"/>
            </w:pPr>
            <w:r>
              <w:rPr>
                <w:color w:val="2C3E50"/>
                <w:sz w:val="20"/>
              </w:rPr>
              <w:t>Swap Timestamp</w:t>
            </w:r>
          </w:p>
        </w:tc>
        <w:tc>
          <w:tcPr>
            <w:tcW w:w="5000" w:type="dxa"/>
            <w:vAlign w:val="center"/>
          </w:tcPr>
          <w:p>
            <w:pPr>
              <w:spacing w:before="0" w:after="0"/>
              <w:jc w:val="left"/>
            </w:pPr>
            <w:r>
              <w:rPr>
                <w:color w:val="2C3E50"/>
                <w:sz w:val="20"/>
              </w:rPr>
              <w:t>Swap_Timestamp must be &gt;= Flight_Date</w:t>
            </w:r>
          </w:p>
        </w:tc>
        <w:tc>
          <w:tcPr>
            <w:tcW w:w="2800" w:type="dxa"/>
            <w:vAlign w:val="center"/>
          </w:tcPr>
          <w:p>
            <w:pPr>
              <w:spacing w:before="0" w:after="0"/>
              <w:jc w:val="left"/>
            </w:pPr>
            <w:r>
              <w:rPr>
                <w:color w:val="2C3E50"/>
                <w:sz w:val="20"/>
              </w:rPr>
              <w:t>Warning</w:t>
            </w:r>
          </w:p>
        </w:tc>
      </w:tr>
    </w:tbl>
    <w:p>
      <w:pPr>
        <w:pStyle w:val="Caption"/>
      </w:pPr>
      <w:r>
        <w:t>Table 4: Temporal Validation Rules</w:t>
      </w:r>
    </w:p>
    <w:p>
      <w:pPr>
        <w:pStyle w:val="Heading2"/>
      </w:pPr>
      <w:r>
        <w:t>3.2 Referential Integrity</w:t>
      </w:r>
    </w:p>
    <w:tbl>
      <w:tblPr>
        <w:tblW w:w="5000" w:type="pct"/>
        <w:tblBorders>
          <w:top w:val="single" w:color="1ABC9C" w:sz="12"/>
          <w:left w:val="nil"/>
          <w:bottom w:val="single" w:color="1ABC9C" w:sz="12"/>
          <w:right w:val="nil"/>
          <w:insideH w:val="single" w:color="D5DBDB" w:sz="4"/>
          <w:insideV w:val="nil"/>
        </w:tblBorders>
        <w:tblCellMar>
          <w:top w:w="100" w:type="dxa"/>
          <w:left w:w="150" w:type="dxa"/>
          <w:bottom w:w="100" w:type="dxa"/>
          <w:right w:w="150" w:type="dxa"/>
        </w:tblCellMar>
      </w:tblPr>
      <w:tblGrid>
        <w:gridCol w:w="3000"/>
        <w:gridCol w:w="5000"/>
        <w:gridCol w:w="2800"/>
      </w:tblGrid>
      <w:tr>
        <w:trPr>
          <w:tblHeader/>
          <w:trHeight w:val="400" w:hRule="atLeast"/>
        </w:trPr>
        <w:tc>
          <w:tcPr>
            <w:tcW w:w="3000" w:type="dxa"/>
            <w:tcBorders>
              <w:bottom w:val="single" w:color="1ABC9C" w:sz="6"/>
            </w:tcBorders>
            <w:shd w:val="clear" w:fill="EBF5FB"/>
            <w:vAlign w:val="center"/>
          </w:tcPr>
          <w:p>
            <w:pPr>
              <w:spacing w:before="0" w:after="0"/>
              <w:jc w:val="center"/>
            </w:pPr>
            <w:r>
              <w:rPr>
                <w:b/>
                <w:color w:val="2C3E50"/>
                <w:sz w:val="20"/>
              </w:rPr>
              <w:t>Rule Name</w:t>
            </w:r>
          </w:p>
        </w:tc>
        <w:tc>
          <w:tcPr>
            <w:tcW w:w="5000" w:type="dxa"/>
            <w:tcBorders>
              <w:bottom w:val="single" w:color="1ABC9C" w:sz="6"/>
            </w:tcBorders>
            <w:shd w:val="clear" w:fill="EBF5FB"/>
            <w:vAlign w:val="center"/>
          </w:tcPr>
          <w:p>
            <w:pPr>
              <w:spacing w:before="0" w:after="0"/>
              <w:jc w:val="center"/>
            </w:pPr>
            <w:r>
              <w:rPr>
                <w:b/>
                <w:color w:val="2C3E50"/>
                <w:sz w:val="20"/>
              </w:rPr>
              <w:t>Validation Logic</w:t>
            </w:r>
          </w:p>
        </w:tc>
        <w:tc>
          <w:tcPr>
            <w:tcW w:w="2800" w:type="dxa"/>
            <w:tcBorders>
              <w:bottom w:val="single" w:color="1ABC9C" w:sz="6"/>
            </w:tcBorders>
            <w:shd w:val="clear" w:fill="EBF5FB"/>
            <w:vAlign w:val="center"/>
          </w:tcPr>
          <w:p>
            <w:pPr>
              <w:spacing w:before="0" w:after="0"/>
              <w:jc w:val="center"/>
            </w:pPr>
            <w:r>
              <w:rPr>
                <w:b/>
                <w:color w:val="2C3E50"/>
                <w:sz w:val="20"/>
              </w:rPr>
              <w:t>Error Action</w:t>
            </w:r>
          </w:p>
        </w:tc>
      </w:tr>
      <w:tr>
        <w:trPr>
          <w:trHeight w:val="360" w:hRule="atLeast"/>
        </w:trPr>
        <w:tc>
          <w:tcPr>
            <w:tcW w:w="3000" w:type="dxa"/>
            <w:vAlign w:val="center"/>
          </w:tcPr>
          <w:p>
            <w:pPr>
              <w:spacing w:before="0" w:after="0"/>
              <w:jc w:val="center"/>
            </w:pPr>
            <w:r>
              <w:rPr>
                <w:color w:val="2C3E50"/>
                <w:sz w:val="20"/>
              </w:rPr>
              <w:t>Valid Tail Number</w:t>
            </w:r>
          </w:p>
        </w:tc>
        <w:tc>
          <w:tcPr>
            <w:tcW w:w="5000" w:type="dxa"/>
            <w:vAlign w:val="center"/>
          </w:tcPr>
          <w:p>
            <w:pPr>
              <w:spacing w:before="0" w:after="0"/>
              <w:jc w:val="left"/>
            </w:pPr>
            <w:r>
              <w:rPr>
                <w:color w:val="2C3E50"/>
                <w:sz w:val="20"/>
              </w:rPr>
              <w:t>Tail_Number must exist in Aircraft Master</w:t>
            </w:r>
          </w:p>
        </w:tc>
        <w:tc>
          <w:tcPr>
            <w:tcW w:w="2800" w:type="dxa"/>
            <w:vAlign w:val="center"/>
          </w:tcPr>
          <w:p>
            <w:pPr>
              <w:spacing w:before="0" w:after="0"/>
              <w:jc w:val="left"/>
            </w:pPr>
            <w:r>
              <w:rPr>
                <w:color w:val="2C3E50"/>
                <w:sz w:val="20"/>
              </w:rPr>
              <w:t>Reject record</w:t>
            </w:r>
          </w:p>
        </w:tc>
      </w:tr>
      <w:tr>
        <w:trPr>
          <w:trHeight w:val="360" w:hRule="atLeast"/>
        </w:trPr>
        <w:tc>
          <w:tcPr>
            <w:tcW w:w="3000" w:type="dxa"/>
            <w:vAlign w:val="center"/>
          </w:tcPr>
          <w:p>
            <w:pPr>
              <w:spacing w:before="0" w:after="0"/>
              <w:jc w:val="center"/>
            </w:pPr>
            <w:r>
              <w:rPr>
                <w:color w:val="2C3E50"/>
                <w:sz w:val="20"/>
              </w:rPr>
              <w:t>Valid Flight ID</w:t>
            </w:r>
          </w:p>
        </w:tc>
        <w:tc>
          <w:tcPr>
            <w:tcW w:w="5000" w:type="dxa"/>
            <w:vAlign w:val="center"/>
          </w:tcPr>
          <w:p>
            <w:pPr>
              <w:spacing w:before="0" w:after="0"/>
              <w:jc w:val="left"/>
            </w:pPr>
            <w:r>
              <w:rPr>
                <w:color w:val="2C3E50"/>
                <w:sz w:val="20"/>
              </w:rPr>
              <w:t>Flight_ID in Swap Log must exist in Flight Ops</w:t>
            </w:r>
          </w:p>
        </w:tc>
        <w:tc>
          <w:tcPr>
            <w:tcW w:w="2800" w:type="dxa"/>
            <w:vAlign w:val="center"/>
          </w:tcPr>
          <w:p>
            <w:pPr>
              <w:spacing w:before="0" w:after="0"/>
              <w:jc w:val="left"/>
            </w:pPr>
            <w:r>
              <w:rPr>
                <w:color w:val="2C3E50"/>
                <w:sz w:val="20"/>
              </w:rPr>
              <w:t>Reject record</w:t>
            </w:r>
          </w:p>
        </w:tc>
      </w:tr>
      <w:tr>
        <w:trPr>
          <w:trHeight w:val="360" w:hRule="atLeast"/>
        </w:trPr>
        <w:tc>
          <w:tcPr>
            <w:tcW w:w="3000" w:type="dxa"/>
            <w:vAlign w:val="center"/>
          </w:tcPr>
          <w:p>
            <w:pPr>
              <w:spacing w:before="0" w:after="0"/>
              <w:jc w:val="center"/>
            </w:pPr>
            <w:r>
              <w:rPr>
                <w:color w:val="2C3E50"/>
                <w:sz w:val="20"/>
              </w:rPr>
              <w:t>Valid Airport Code</w:t>
            </w:r>
          </w:p>
        </w:tc>
        <w:tc>
          <w:tcPr>
            <w:tcW w:w="5000" w:type="dxa"/>
            <w:vAlign w:val="center"/>
          </w:tcPr>
          <w:p>
            <w:pPr>
              <w:spacing w:before="0" w:after="0"/>
              <w:jc w:val="left"/>
            </w:pPr>
            <w:r>
              <w:rPr>
                <w:color w:val="2C3E50"/>
                <w:sz w:val="20"/>
              </w:rPr>
              <w:t>Origin/Destination must be valid IATA codes</w:t>
            </w:r>
          </w:p>
        </w:tc>
        <w:tc>
          <w:tcPr>
            <w:tcW w:w="2800" w:type="dxa"/>
            <w:vAlign w:val="center"/>
          </w:tcPr>
          <w:p>
            <w:pPr>
              <w:spacing w:before="0" w:after="0"/>
              <w:jc w:val="left"/>
            </w:pPr>
            <w:r>
              <w:rPr>
                <w:color w:val="2C3E50"/>
                <w:sz w:val="20"/>
              </w:rPr>
              <w:t>Warning</w:t>
            </w:r>
          </w:p>
        </w:tc>
      </w:tr>
      <w:tr>
        <w:trPr>
          <w:trHeight w:val="360" w:hRule="atLeast"/>
        </w:trPr>
        <w:tc>
          <w:tcPr>
            <w:tcW w:w="3000" w:type="dxa"/>
            <w:vAlign w:val="center"/>
          </w:tcPr>
          <w:p>
            <w:pPr>
              <w:spacing w:before="0" w:after="0"/>
              <w:jc w:val="center"/>
            </w:pPr>
            <w:r>
              <w:rPr>
                <w:color w:val="2C3E50"/>
                <w:sz w:val="20"/>
              </w:rPr>
              <w:t>Crew Pairing</w:t>
            </w:r>
          </w:p>
        </w:tc>
        <w:tc>
          <w:tcPr>
            <w:tcW w:w="5000" w:type="dxa"/>
            <w:vAlign w:val="center"/>
          </w:tcPr>
          <w:p>
            <w:pPr>
              <w:spacing w:before="0" w:after="0"/>
              <w:jc w:val="left"/>
            </w:pPr>
            <w:r>
              <w:rPr>
                <w:color w:val="2C3E50"/>
                <w:sz w:val="20"/>
              </w:rPr>
              <w:t>Pairing_ID must have valid Crew_ID reference</w:t>
            </w:r>
          </w:p>
        </w:tc>
        <w:tc>
          <w:tcPr>
            <w:tcW w:w="2800" w:type="dxa"/>
            <w:vAlign w:val="center"/>
          </w:tcPr>
          <w:p>
            <w:pPr>
              <w:spacing w:before="0" w:after="0"/>
              <w:jc w:val="left"/>
            </w:pPr>
            <w:r>
              <w:rPr>
                <w:color w:val="2C3E50"/>
                <w:sz w:val="20"/>
              </w:rPr>
              <w:t>Reject record</w:t>
            </w:r>
          </w:p>
        </w:tc>
      </w:tr>
    </w:tbl>
    <w:p>
      <w:pPr>
        <w:pStyle w:val="Caption"/>
      </w:pPr>
      <w:r>
        <w:t>Table 5: Referential Integrity Rules</w:t>
      </w:r>
    </w:p>
    <w:p>
      <w:r>
        <w:br w:type="page"/>
      </w:r>
    </w:p>
    <w:p>
      <w:pPr>
        <w:pStyle w:val="Heading2"/>
      </w:pPr>
      <w:r>
        <w:t>3.3 Business Logic Validation</w:t>
      </w:r>
    </w:p>
    <w:tbl>
      <w:tblPr>
        <w:tblW w:w="5000" w:type="pct"/>
        <w:tblBorders>
          <w:top w:val="single" w:color="1ABC9C" w:sz="12"/>
          <w:left w:val="nil"/>
          <w:bottom w:val="single" w:color="1ABC9C" w:sz="12"/>
          <w:right w:val="nil"/>
          <w:insideH w:val="single" w:color="D5DBDB" w:sz="4"/>
          <w:insideV w:val="nil"/>
        </w:tblBorders>
        <w:tblCellMar>
          <w:top w:w="100" w:type="dxa"/>
          <w:left w:w="150" w:type="dxa"/>
          <w:bottom w:w="100" w:type="dxa"/>
          <w:right w:w="150" w:type="dxa"/>
        </w:tblCellMar>
      </w:tblPr>
      <w:tblGrid>
        <w:gridCol w:w="3000"/>
        <w:gridCol w:w="5000"/>
        <w:gridCol w:w="2800"/>
      </w:tblGrid>
      <w:tr>
        <w:trPr>
          <w:tblHeader/>
          <w:trHeight w:val="400" w:hRule="atLeast"/>
        </w:trPr>
        <w:tc>
          <w:tcPr>
            <w:tcW w:w="3000" w:type="dxa"/>
            <w:tcBorders>
              <w:bottom w:val="single" w:color="1ABC9C" w:sz="6"/>
            </w:tcBorders>
            <w:shd w:val="clear" w:fill="EBF5FB"/>
            <w:vAlign w:val="center"/>
          </w:tcPr>
          <w:p>
            <w:pPr>
              <w:spacing w:before="0" w:after="0"/>
              <w:jc w:val="center"/>
            </w:pPr>
            <w:r>
              <w:rPr>
                <w:b/>
                <w:color w:val="2C3E50"/>
                <w:sz w:val="20"/>
              </w:rPr>
              <w:t>Rule Name</w:t>
            </w:r>
          </w:p>
        </w:tc>
        <w:tc>
          <w:tcPr>
            <w:tcW w:w="5000" w:type="dxa"/>
            <w:tcBorders>
              <w:bottom w:val="single" w:color="1ABC9C" w:sz="6"/>
            </w:tcBorders>
            <w:shd w:val="clear" w:fill="EBF5FB"/>
            <w:vAlign w:val="center"/>
          </w:tcPr>
          <w:p>
            <w:pPr>
              <w:spacing w:before="0" w:after="0"/>
              <w:jc w:val="center"/>
            </w:pPr>
            <w:r>
              <w:rPr>
                <w:b/>
                <w:color w:val="2C3E50"/>
                <w:sz w:val="20"/>
              </w:rPr>
              <w:t>Validation Logic</w:t>
            </w:r>
          </w:p>
        </w:tc>
        <w:tc>
          <w:tcPr>
            <w:tcW w:w="2800" w:type="dxa"/>
            <w:tcBorders>
              <w:bottom w:val="single" w:color="1ABC9C" w:sz="6"/>
            </w:tcBorders>
            <w:shd w:val="clear" w:fill="EBF5FB"/>
            <w:vAlign w:val="center"/>
          </w:tcPr>
          <w:p>
            <w:pPr>
              <w:spacing w:before="0" w:after="0"/>
              <w:jc w:val="center"/>
            </w:pPr>
            <w:r>
              <w:rPr>
                <w:b/>
                <w:color w:val="2C3E50"/>
                <w:sz w:val="20"/>
              </w:rPr>
              <w:t>Error Action</w:t>
            </w:r>
          </w:p>
        </w:tc>
      </w:tr>
      <w:tr>
        <w:trPr>
          <w:trHeight w:val="360" w:hRule="atLeast"/>
        </w:trPr>
        <w:tc>
          <w:tcPr>
            <w:tcW w:w="3000" w:type="dxa"/>
            <w:vAlign w:val="center"/>
          </w:tcPr>
          <w:p>
            <w:pPr>
              <w:spacing w:before="0" w:after="0"/>
              <w:jc w:val="center"/>
            </w:pPr>
            <w:r>
              <w:rPr>
                <w:color w:val="2C3E50"/>
                <w:sz w:val="20"/>
              </w:rPr>
              <w:t>Max Block Hours</w:t>
            </w:r>
          </w:p>
        </w:tc>
        <w:tc>
          <w:tcPr>
            <w:tcW w:w="5000" w:type="dxa"/>
            <w:vAlign w:val="center"/>
          </w:tcPr>
          <w:p>
            <w:pPr>
              <w:spacing w:before="0" w:after="0"/>
              <w:jc w:val="left"/>
            </w:pPr>
            <w:r>
              <w:rPr>
                <w:color w:val="2C3E50"/>
                <w:sz w:val="20"/>
              </w:rPr>
              <w:t>Block_Hours &lt;= 18 hours per flight</w:t>
            </w:r>
          </w:p>
        </w:tc>
        <w:tc>
          <w:tcPr>
            <w:tcW w:w="2800" w:type="dxa"/>
            <w:vAlign w:val="center"/>
          </w:tcPr>
          <w:p>
            <w:pPr>
              <w:spacing w:before="0" w:after="0"/>
              <w:jc w:val="left"/>
            </w:pPr>
            <w:r>
              <w:rPr>
                <w:color w:val="2C3E50"/>
                <w:sz w:val="20"/>
              </w:rPr>
              <w:t>Flag for review</w:t>
            </w:r>
          </w:p>
        </w:tc>
      </w:tr>
      <w:tr>
        <w:trPr>
          <w:trHeight w:val="360" w:hRule="atLeast"/>
        </w:trPr>
        <w:tc>
          <w:tcPr>
            <w:tcW w:w="3000" w:type="dxa"/>
            <w:vAlign w:val="center"/>
          </w:tcPr>
          <w:p>
            <w:pPr>
              <w:spacing w:before="0" w:after="0"/>
              <w:jc w:val="center"/>
            </w:pPr>
            <w:r>
              <w:rPr>
                <w:color w:val="2C3E50"/>
                <w:sz w:val="20"/>
              </w:rPr>
              <w:t>Commercial Indicator</w:t>
            </w:r>
          </w:p>
        </w:tc>
        <w:tc>
          <w:tcPr>
            <w:tcW w:w="5000" w:type="dxa"/>
            <w:vAlign w:val="center"/>
          </w:tcPr>
          <w:p>
            <w:pPr>
              <w:spacing w:before="0" w:after="0"/>
              <w:jc w:val="left"/>
            </w:pPr>
            <w:r>
              <w:rPr>
                <w:color w:val="2C3E50"/>
                <w:sz w:val="20"/>
              </w:rPr>
              <w:t>Commercial_Ind must be Y or N</w:t>
            </w:r>
          </w:p>
        </w:tc>
        <w:tc>
          <w:tcPr>
            <w:tcW w:w="2800" w:type="dxa"/>
            <w:vAlign w:val="center"/>
          </w:tcPr>
          <w:p>
            <w:pPr>
              <w:spacing w:before="0" w:after="0"/>
              <w:jc w:val="left"/>
            </w:pPr>
            <w:r>
              <w:rPr>
                <w:color w:val="2C3E50"/>
                <w:sz w:val="20"/>
              </w:rPr>
              <w:t>Default to N</w:t>
            </w:r>
          </w:p>
        </w:tc>
      </w:tr>
      <w:tr>
        <w:trPr>
          <w:trHeight w:val="360" w:hRule="atLeast"/>
        </w:trPr>
        <w:tc>
          <w:tcPr>
            <w:tcW w:w="3000" w:type="dxa"/>
            <w:vAlign w:val="center"/>
          </w:tcPr>
          <w:p>
            <w:pPr>
              <w:spacing w:before="0" w:after="0"/>
              <w:jc w:val="center"/>
            </w:pPr>
            <w:r>
              <w:rPr>
                <w:color w:val="2C3E50"/>
                <w:sz w:val="20"/>
              </w:rPr>
              <w:t>Duty Time Limits</w:t>
            </w:r>
          </w:p>
        </w:tc>
        <w:tc>
          <w:tcPr>
            <w:tcW w:w="5000" w:type="dxa"/>
            <w:vAlign w:val="center"/>
          </w:tcPr>
          <w:p>
            <w:pPr>
              <w:spacing w:before="0" w:after="0"/>
              <w:jc w:val="left"/>
            </w:pPr>
            <w:r>
              <w:rPr>
                <w:color w:val="2C3E50"/>
                <w:sz w:val="20"/>
              </w:rPr>
              <w:t>Duty period &lt;= 14 hours (domestic)</w:t>
            </w:r>
          </w:p>
        </w:tc>
        <w:tc>
          <w:tcPr>
            <w:tcW w:w="2800" w:type="dxa"/>
            <w:vAlign w:val="center"/>
          </w:tcPr>
          <w:p>
            <w:pPr>
              <w:spacing w:before="0" w:after="0"/>
              <w:jc w:val="left"/>
            </w:pPr>
            <w:r>
              <w:rPr>
                <w:color w:val="2C3E50"/>
                <w:sz w:val="20"/>
              </w:rPr>
              <w:t>Flag for review</w:t>
            </w:r>
          </w:p>
        </w:tc>
      </w:tr>
      <w:tr>
        <w:trPr>
          <w:trHeight w:val="360" w:hRule="atLeast"/>
        </w:trPr>
        <w:tc>
          <w:tcPr>
            <w:tcW w:w="3000" w:type="dxa"/>
            <w:vAlign w:val="center"/>
          </w:tcPr>
          <w:p>
            <w:pPr>
              <w:spacing w:before="0" w:after="0"/>
              <w:jc w:val="center"/>
            </w:pPr>
            <w:r>
              <w:rPr>
                <w:color w:val="2C3E50"/>
                <w:sz w:val="20"/>
              </w:rPr>
              <w:t>Aircraft Type Valid</w:t>
            </w:r>
          </w:p>
        </w:tc>
        <w:tc>
          <w:tcPr>
            <w:tcW w:w="5000" w:type="dxa"/>
            <w:vAlign w:val="center"/>
          </w:tcPr>
          <w:p>
            <w:pPr>
              <w:spacing w:before="0" w:after="0"/>
              <w:jc w:val="left"/>
            </w:pPr>
            <w:r>
              <w:rPr>
                <w:color w:val="2C3E50"/>
                <w:sz w:val="20"/>
              </w:rPr>
              <w:t>AC_Type must be in approved fleet list</w:t>
            </w:r>
          </w:p>
        </w:tc>
        <w:tc>
          <w:tcPr>
            <w:tcW w:w="2800" w:type="dxa"/>
            <w:vAlign w:val="center"/>
          </w:tcPr>
          <w:p>
            <w:pPr>
              <w:spacing w:before="0" w:after="0"/>
              <w:jc w:val="left"/>
            </w:pPr>
            <w:r>
              <w:rPr>
                <w:color w:val="2C3E50"/>
                <w:sz w:val="20"/>
              </w:rPr>
              <w:t>Warning</w:t>
            </w:r>
          </w:p>
        </w:tc>
      </w:tr>
    </w:tbl>
    <w:p>
      <w:pPr>
        <w:pStyle w:val="Caption"/>
      </w:pPr>
      <w:r>
        <w:t>Table 6: Business Logic Validation Rules</w:t>
      </w:r>
    </w:p>
    <w:p>
      <w:r>
        <w:br w:type="page"/>
      </w:r>
    </w:p>
    <w:p>
      <w:pPr>
        <w:pStyle w:val="Heading1"/>
      </w:pPr>
      <w:bookmarkStart w:name="_Toc004" w:id="004"/>
      <w:r>
        <w:t>4. UI Component Mapping</w:t>
      </w:r>
      <w:bookmarkEnd w:id="004"/>
    </w:p>
    <w:p>
      <w:r>
        <w:t>This section maps dashboard widgets to specific data variables and calculation formulas.</w:t>
      </w:r>
    </w:p>
    <w:p>
      <w:pPr>
        <w:pStyle w:val="Heading2"/>
      </w:pPr>
      <w:r>
        <w:t>4.1 KPI to Data Variable Mapping</w:t>
      </w:r>
    </w:p>
    <w:tbl>
      <w:tblPr>
        <w:tblW w:w="5000" w:type="pct"/>
        <w:tblBorders>
          <w:top w:val="single" w:color="1ABC9C" w:sz="12"/>
          <w:left w:val="nil"/>
          <w:bottom w:val="single" w:color="1ABC9C" w:sz="12"/>
          <w:right w:val="nil"/>
          <w:insideH w:val="single" w:color="D5DBDB" w:sz="4"/>
          <w:insideV w:val="nil"/>
        </w:tblBorders>
        <w:tblCellMar>
          <w:top w:w="100" w:type="dxa"/>
          <w:left w:w="150" w:type="dxa"/>
          <w:bottom w:w="100" w:type="dxa"/>
          <w:right w:w="150" w:type="dxa"/>
        </w:tblCellMar>
      </w:tblPr>
      <w:tblGrid>
        <w:gridCol w:w="2800"/>
        <w:gridCol w:w="4000"/>
        <w:gridCol w:w="4000"/>
      </w:tblGrid>
      <w:tr>
        <w:trPr>
          <w:tblHeader/>
          <w:trHeight w:val="400" w:hRule="atLeast"/>
        </w:trPr>
        <w:tc>
          <w:tcPr>
            <w:tcW w:w="2800" w:type="dxa"/>
            <w:tcBorders>
              <w:bottom w:val="single" w:color="1ABC9C" w:sz="6"/>
            </w:tcBorders>
            <w:shd w:val="clear" w:fill="EBF5FB"/>
            <w:vAlign w:val="center"/>
          </w:tcPr>
          <w:p>
            <w:pPr>
              <w:spacing w:before="0" w:after="0"/>
              <w:jc w:val="center"/>
            </w:pPr>
            <w:r>
              <w:rPr>
                <w:b/>
                <w:color w:val="2C3E50"/>
                <w:sz w:val="20"/>
              </w:rPr>
              <w:t>Dashboard KPI</w:t>
            </w:r>
          </w:p>
        </w:tc>
        <w:tc>
          <w:tcPr>
            <w:tcW w:w="4000" w:type="dxa"/>
            <w:tcBorders>
              <w:bottom w:val="single" w:color="1ABC9C" w:sz="6"/>
            </w:tcBorders>
            <w:shd w:val="clear" w:fill="EBF5FB"/>
            <w:vAlign w:val="center"/>
          </w:tcPr>
          <w:p>
            <w:pPr>
              <w:spacing w:before="0" w:after="0"/>
              <w:jc w:val="center"/>
            </w:pPr>
            <w:r>
              <w:rPr>
                <w:b/>
                <w:color w:val="2C3E50"/>
                <w:sz w:val="20"/>
              </w:rPr>
              <w:t>Source Table</w:t>
            </w:r>
          </w:p>
        </w:tc>
        <w:tc>
          <w:tcPr>
            <w:tcW w:w="4000" w:type="dxa"/>
            <w:tcBorders>
              <w:bottom w:val="single" w:color="1ABC9C" w:sz="6"/>
            </w:tcBorders>
            <w:shd w:val="clear" w:fill="EBF5FB"/>
            <w:vAlign w:val="center"/>
          </w:tcPr>
          <w:p>
            <w:pPr>
              <w:spacing w:before="0" w:after="0"/>
              <w:jc w:val="center"/>
            </w:pPr>
            <w:r>
              <w:rPr>
                <w:b/>
                <w:color w:val="2C3E50"/>
                <w:sz w:val="20"/>
              </w:rPr>
              <w:t>Calculation Formula</w:t>
            </w:r>
          </w:p>
        </w:tc>
      </w:tr>
      <w:tr>
        <w:trPr>
          <w:trHeight w:val="360" w:hRule="atLeast"/>
        </w:trPr>
        <w:tc>
          <w:tcPr>
            <w:tcW w:w="2800" w:type="dxa"/>
            <w:vAlign w:val="center"/>
          </w:tcPr>
          <w:p>
            <w:pPr>
              <w:spacing w:before="0" w:after="0"/>
              <w:jc w:val="center"/>
            </w:pPr>
            <w:r>
              <w:rPr>
                <w:color w:val="2C3E50"/>
                <w:sz w:val="20"/>
              </w:rPr>
              <w:t>Sector Count</w:t>
            </w:r>
          </w:p>
        </w:tc>
        <w:tc>
          <w:tcPr>
            <w:tcW w:w="4000" w:type="dxa"/>
            <w:vAlign w:val="center"/>
          </w:tcPr>
          <w:p>
            <w:pPr>
              <w:spacing w:before="0" w:after="0"/>
              <w:jc w:val="left"/>
            </w:pPr>
            <w:r>
              <w:rPr>
                <w:color w:val="2C3E50"/>
                <w:sz w:val="20"/>
              </w:rPr>
              <w:t>Flight Operations</w:t>
            </w:r>
          </w:p>
        </w:tc>
        <w:tc>
          <w:tcPr>
            <w:tcW w:w="4000" w:type="dxa"/>
            <w:vAlign w:val="center"/>
          </w:tcPr>
          <w:p>
            <w:pPr>
              <w:spacing w:before="0" w:after="0"/>
              <w:jc w:val="left"/>
            </w:pPr>
            <w:r>
              <w:rPr>
                <w:color w:val="2C3E50"/>
                <w:sz w:val="20"/>
              </w:rPr>
              <w:t>COUNT(*) WHERE Commercial_Ind='Y'</w:t>
            </w:r>
          </w:p>
        </w:tc>
      </w:tr>
      <w:tr>
        <w:trPr>
          <w:trHeight w:val="360" w:hRule="atLeast"/>
        </w:trPr>
        <w:tc>
          <w:tcPr>
            <w:tcW w:w="2800" w:type="dxa"/>
            <w:vAlign w:val="center"/>
          </w:tcPr>
          <w:p>
            <w:pPr>
              <w:spacing w:before="0" w:after="0"/>
              <w:jc w:val="center"/>
            </w:pPr>
            <w:r>
              <w:rPr>
                <w:color w:val="2C3E50"/>
                <w:sz w:val="20"/>
              </w:rPr>
              <w:t>AC Change Count</w:t>
            </w:r>
          </w:p>
        </w:tc>
        <w:tc>
          <w:tcPr>
            <w:tcW w:w="4000" w:type="dxa"/>
            <w:vAlign w:val="center"/>
          </w:tcPr>
          <w:p>
            <w:pPr>
              <w:spacing w:before="0" w:after="0"/>
              <w:jc w:val="left"/>
            </w:pPr>
            <w:r>
              <w:rPr>
                <w:color w:val="2C3E50"/>
                <w:sz w:val="20"/>
              </w:rPr>
              <w:t>Aircraft Swap Log</w:t>
            </w:r>
          </w:p>
        </w:tc>
        <w:tc>
          <w:tcPr>
            <w:tcW w:w="4000" w:type="dxa"/>
            <w:vAlign w:val="center"/>
          </w:tcPr>
          <w:p>
            <w:pPr>
              <w:spacing w:before="0" w:after="0"/>
              <w:jc w:val="left"/>
            </w:pPr>
            <w:r>
              <w:rPr>
                <w:color w:val="2C3E50"/>
                <w:sz w:val="20"/>
              </w:rPr>
              <w:t>COUNT(*) within date range</w:t>
            </w:r>
          </w:p>
        </w:tc>
      </w:tr>
      <w:tr>
        <w:trPr>
          <w:trHeight w:val="360" w:hRule="atLeast"/>
        </w:trPr>
        <w:tc>
          <w:tcPr>
            <w:tcW w:w="2800" w:type="dxa"/>
            <w:vAlign w:val="center"/>
          </w:tcPr>
          <w:p>
            <w:pPr>
              <w:spacing w:before="0" w:after="0"/>
              <w:jc w:val="center"/>
            </w:pPr>
            <w:r>
              <w:rPr>
                <w:color w:val="2C3E50"/>
                <w:sz w:val="20"/>
              </w:rPr>
              <w:t>Commercial Block Hrs</w:t>
            </w:r>
          </w:p>
        </w:tc>
        <w:tc>
          <w:tcPr>
            <w:tcW w:w="4000" w:type="dxa"/>
            <w:vAlign w:val="center"/>
          </w:tcPr>
          <w:p>
            <w:pPr>
              <w:spacing w:before="0" w:after="0"/>
              <w:jc w:val="left"/>
            </w:pPr>
            <w:r>
              <w:rPr>
                <w:color w:val="2C3E50"/>
                <w:sz w:val="20"/>
              </w:rPr>
              <w:t>Flight Operations</w:t>
            </w:r>
          </w:p>
        </w:tc>
        <w:tc>
          <w:tcPr>
            <w:tcW w:w="4000" w:type="dxa"/>
            <w:vAlign w:val="center"/>
          </w:tcPr>
          <w:p>
            <w:pPr>
              <w:spacing w:before="0" w:after="0"/>
              <w:jc w:val="left"/>
            </w:pPr>
            <w:r>
              <w:rPr>
                <w:color w:val="2C3E50"/>
                <w:sz w:val="20"/>
              </w:rPr>
              <w:t>SUM(ATA-ATD) WHERE Commercial_Ind='Y'</w:t>
            </w:r>
          </w:p>
        </w:tc>
      </w:tr>
      <w:tr>
        <w:trPr>
          <w:trHeight w:val="360" w:hRule="atLeast"/>
        </w:trPr>
        <w:tc>
          <w:tcPr>
            <w:tcW w:w="2800" w:type="dxa"/>
            <w:vAlign w:val="center"/>
          </w:tcPr>
          <w:p>
            <w:pPr>
              <w:spacing w:before="0" w:after="0"/>
              <w:jc w:val="center"/>
            </w:pPr>
            <w:r>
              <w:rPr>
                <w:color w:val="2C3E50"/>
                <w:sz w:val="20"/>
              </w:rPr>
              <w:t>Total Block Hrs</w:t>
            </w:r>
          </w:p>
        </w:tc>
        <w:tc>
          <w:tcPr>
            <w:tcW w:w="4000" w:type="dxa"/>
            <w:vAlign w:val="center"/>
          </w:tcPr>
          <w:p>
            <w:pPr>
              <w:spacing w:before="0" w:after="0"/>
              <w:jc w:val="left"/>
            </w:pPr>
            <w:r>
              <w:rPr>
                <w:color w:val="2C3E50"/>
                <w:sz w:val="20"/>
              </w:rPr>
              <w:t>Flight Operations</w:t>
            </w:r>
          </w:p>
        </w:tc>
        <w:tc>
          <w:tcPr>
            <w:tcW w:w="4000" w:type="dxa"/>
            <w:vAlign w:val="center"/>
          </w:tcPr>
          <w:p>
            <w:pPr>
              <w:spacing w:before="0" w:after="0"/>
              <w:jc w:val="left"/>
            </w:pPr>
            <w:r>
              <w:rPr>
                <w:color w:val="2C3E50"/>
                <w:sz w:val="20"/>
              </w:rPr>
              <w:t>SUM(ATA-ATD) for all flights</w:t>
            </w:r>
          </w:p>
        </w:tc>
      </w:tr>
      <w:tr>
        <w:trPr>
          <w:trHeight w:val="360" w:hRule="atLeast"/>
        </w:trPr>
        <w:tc>
          <w:tcPr>
            <w:tcW w:w="2800" w:type="dxa"/>
            <w:vAlign w:val="center"/>
          </w:tcPr>
          <w:p>
            <w:pPr>
              <w:spacing w:before="0" w:after="0"/>
              <w:jc w:val="center"/>
            </w:pPr>
            <w:r>
              <w:rPr>
                <w:color w:val="2C3E50"/>
                <w:sz w:val="20"/>
              </w:rPr>
              <w:t>Avg AC Change/Day</w:t>
            </w:r>
          </w:p>
        </w:tc>
        <w:tc>
          <w:tcPr>
            <w:tcW w:w="4000" w:type="dxa"/>
            <w:vAlign w:val="center"/>
          </w:tcPr>
          <w:p>
            <w:pPr>
              <w:spacing w:before="0" w:after="0"/>
              <w:jc w:val="left"/>
            </w:pPr>
            <w:r>
              <w:rPr>
                <w:color w:val="2C3E50"/>
                <w:sz w:val="20"/>
              </w:rPr>
              <w:t>Aircraft Swap Log</w:t>
            </w:r>
          </w:p>
        </w:tc>
        <w:tc>
          <w:tcPr>
            <w:tcW w:w="4000" w:type="dxa"/>
            <w:vAlign w:val="center"/>
          </w:tcPr>
          <w:p>
            <w:pPr>
              <w:spacing w:before="0" w:after="0"/>
              <w:jc w:val="left"/>
            </w:pPr>
            <w:r>
              <w:rPr>
                <w:color w:val="2C3E50"/>
                <w:sz w:val="20"/>
              </w:rPr>
              <w:t>COUNT(*) / days in period</w:t>
            </w:r>
          </w:p>
        </w:tc>
      </w:tr>
      <w:tr>
        <w:trPr>
          <w:trHeight w:val="360" w:hRule="atLeast"/>
        </w:trPr>
        <w:tc>
          <w:tcPr>
            <w:tcW w:w="2800" w:type="dxa"/>
            <w:vAlign w:val="center"/>
          </w:tcPr>
          <w:p>
            <w:pPr>
              <w:spacing w:before="0" w:after="0"/>
              <w:jc w:val="center"/>
            </w:pPr>
            <w:r>
              <w:rPr>
                <w:color w:val="2C3E50"/>
                <w:sz w:val="20"/>
              </w:rPr>
              <w:t>Avg Set Layover/Day</w:t>
            </w:r>
          </w:p>
        </w:tc>
        <w:tc>
          <w:tcPr>
            <w:tcW w:w="4000" w:type="dxa"/>
            <w:vAlign w:val="center"/>
          </w:tcPr>
          <w:p>
            <w:pPr>
              <w:spacing w:before="0" w:after="0"/>
              <w:jc w:val="left"/>
            </w:pPr>
            <w:r>
              <w:rPr>
                <w:color w:val="2C3E50"/>
                <w:sz w:val="20"/>
              </w:rPr>
              <w:t>Crew Integration</w:t>
            </w:r>
          </w:p>
        </w:tc>
        <w:tc>
          <w:tcPr>
            <w:tcW w:w="4000" w:type="dxa"/>
            <w:vAlign w:val="center"/>
          </w:tcPr>
          <w:p>
            <w:pPr>
              <w:spacing w:before="0" w:after="0"/>
              <w:jc w:val="left"/>
            </w:pPr>
            <w:r>
              <w:rPr>
                <w:color w:val="2C3E50"/>
                <w:sz w:val="20"/>
              </w:rPr>
              <w:t>AVG(Duty_Start - prev Duty_End)</w:t>
            </w:r>
          </w:p>
        </w:tc>
      </w:tr>
      <w:tr>
        <w:trPr>
          <w:trHeight w:val="360" w:hRule="atLeast"/>
        </w:trPr>
        <w:tc>
          <w:tcPr>
            <w:tcW w:w="2800" w:type="dxa"/>
            <w:vAlign w:val="center"/>
          </w:tcPr>
          <w:p>
            <w:pPr>
              <w:spacing w:before="0" w:after="0"/>
              <w:jc w:val="center"/>
            </w:pPr>
            <w:r>
              <w:rPr>
                <w:color w:val="2C3E50"/>
                <w:sz w:val="20"/>
              </w:rPr>
              <w:t>Deadhead Count</w:t>
            </w:r>
          </w:p>
        </w:tc>
        <w:tc>
          <w:tcPr>
            <w:tcW w:w="4000" w:type="dxa"/>
            <w:vAlign w:val="center"/>
          </w:tcPr>
          <w:p>
            <w:pPr>
              <w:spacing w:before="0" w:after="0"/>
              <w:jc w:val="left"/>
            </w:pPr>
            <w:r>
              <w:rPr>
                <w:color w:val="2C3E50"/>
                <w:sz w:val="20"/>
              </w:rPr>
              <w:t>Crew Integration</w:t>
            </w:r>
          </w:p>
        </w:tc>
        <w:tc>
          <w:tcPr>
            <w:tcW w:w="4000" w:type="dxa"/>
            <w:vAlign w:val="center"/>
          </w:tcPr>
          <w:p>
            <w:pPr>
              <w:spacing w:before="0" w:after="0"/>
              <w:jc w:val="left"/>
            </w:pPr>
            <w:r>
              <w:rPr>
                <w:color w:val="2C3E50"/>
                <w:sz w:val="20"/>
              </w:rPr>
              <w:t>COUNT(*) WHERE Deadhead_Ind='Y'</w:t>
            </w:r>
          </w:p>
        </w:tc>
      </w:tr>
    </w:tbl>
    <w:p>
      <w:pPr>
        <w:pStyle w:val="Caption"/>
      </w:pPr>
      <w:r>
        <w:t>Table 7: KPI to Data Variable Mapping</w:t>
      </w:r>
    </w:p>
    <w:p>
      <w:r>
        <w:br w:type="page"/>
      </w:r>
    </w:p>
    <w:p>
      <w:pPr>
        <w:pStyle w:val="Heading2"/>
      </w:pPr>
      <w:r>
        <w:t>4.2 Chart Configuration Mapping</w:t>
      </w:r>
    </w:p>
    <w:tbl>
      <w:tblPr>
        <w:tblW w:w="5000" w:type="pct"/>
        <w:tblBorders>
          <w:top w:val="single" w:color="1ABC9C" w:sz="12"/>
          <w:left w:val="nil"/>
          <w:bottom w:val="single" w:color="1ABC9C" w:sz="12"/>
          <w:right w:val="nil"/>
          <w:insideH w:val="single" w:color="D5DBDB" w:sz="4"/>
          <w:insideV w:val="nil"/>
        </w:tblBorders>
        <w:tblCellMar>
          <w:top w:w="100" w:type="dxa"/>
          <w:left w:w="150" w:type="dxa"/>
          <w:bottom w:w="100" w:type="dxa"/>
          <w:right w:w="150" w:type="dxa"/>
        </w:tblCellMar>
      </w:tblPr>
      <w:tblGrid>
        <w:gridCol w:w="2600"/>
        <w:gridCol w:w="2400"/>
        <w:gridCol w:w="2600"/>
        <w:gridCol w:w="3200"/>
      </w:tblGrid>
      <w:tr>
        <w:trPr>
          <w:tblHeader/>
          <w:trHeight w:val="400" w:hRule="atLeast"/>
        </w:trPr>
        <w:tc>
          <w:tcPr>
            <w:tcW w:w="2600" w:type="dxa"/>
            <w:tcBorders>
              <w:bottom w:val="single" w:color="1ABC9C" w:sz="6"/>
            </w:tcBorders>
            <w:shd w:val="clear" w:fill="EBF5FB"/>
            <w:vAlign w:val="center"/>
          </w:tcPr>
          <w:p>
            <w:pPr>
              <w:spacing w:before="0" w:after="0"/>
              <w:jc w:val="center"/>
            </w:pPr>
            <w:r>
              <w:rPr>
                <w:b/>
                <w:color w:val="2C3E50"/>
                <w:sz w:val="20"/>
              </w:rPr>
              <w:t>Chart Name</w:t>
            </w:r>
          </w:p>
        </w:tc>
        <w:tc>
          <w:tcPr>
            <w:tcW w:w="2400" w:type="dxa"/>
            <w:tcBorders>
              <w:bottom w:val="single" w:color="1ABC9C" w:sz="6"/>
            </w:tcBorders>
            <w:shd w:val="clear" w:fill="EBF5FB"/>
            <w:vAlign w:val="center"/>
          </w:tcPr>
          <w:p>
            <w:pPr>
              <w:spacing w:before="0" w:after="0"/>
              <w:jc w:val="center"/>
            </w:pPr>
            <w:r>
              <w:rPr>
                <w:b/>
                <w:color w:val="2C3E50"/>
                <w:sz w:val="20"/>
              </w:rPr>
              <w:t>Chart Type</w:t>
            </w:r>
          </w:p>
        </w:tc>
        <w:tc>
          <w:tcPr>
            <w:tcW w:w="2600" w:type="dxa"/>
            <w:tcBorders>
              <w:bottom w:val="single" w:color="1ABC9C" w:sz="6"/>
            </w:tcBorders>
            <w:shd w:val="clear" w:fill="EBF5FB"/>
            <w:vAlign w:val="center"/>
          </w:tcPr>
          <w:p>
            <w:pPr>
              <w:spacing w:before="0" w:after="0"/>
              <w:jc w:val="center"/>
            </w:pPr>
            <w:r>
              <w:rPr>
                <w:b/>
                <w:color w:val="2C3E50"/>
                <w:sz w:val="20"/>
              </w:rPr>
              <w:t>Data Source</w:t>
            </w:r>
          </w:p>
        </w:tc>
        <w:tc>
          <w:tcPr>
            <w:tcW w:w="3200" w:type="dxa"/>
            <w:tcBorders>
              <w:bottom w:val="single" w:color="1ABC9C" w:sz="6"/>
            </w:tcBorders>
            <w:shd w:val="clear" w:fill="EBF5FB"/>
            <w:vAlign w:val="center"/>
          </w:tcPr>
          <w:p>
            <w:pPr>
              <w:spacing w:before="0" w:after="0"/>
              <w:jc w:val="center"/>
            </w:pPr>
            <w:r>
              <w:rPr>
                <w:b/>
                <w:color w:val="2C3E50"/>
                <w:sz w:val="20"/>
              </w:rPr>
              <w:t>Configuration</w:t>
            </w:r>
          </w:p>
        </w:tc>
      </w:tr>
      <w:tr>
        <w:trPr>
          <w:trHeight w:val="360" w:hRule="atLeast"/>
        </w:trPr>
        <w:tc>
          <w:tcPr>
            <w:tcW w:w="2600" w:type="dxa"/>
            <w:vAlign w:val="center"/>
          </w:tcPr>
          <w:p>
            <w:pPr>
              <w:spacing w:before="0" w:after="0"/>
              <w:jc w:val="center"/>
            </w:pPr>
            <w:r>
              <w:rPr>
                <w:color w:val="2C3E50"/>
                <w:sz w:val="20"/>
              </w:rPr>
              <w:t>Sectors &amp; AC Change</w:t>
            </w:r>
          </w:p>
        </w:tc>
        <w:tc>
          <w:tcPr>
            <w:tcW w:w="2400" w:type="dxa"/>
            <w:vAlign w:val="center"/>
          </w:tcPr>
          <w:p>
            <w:pPr>
              <w:spacing w:before="0" w:after="0"/>
              <w:jc w:val="left"/>
            </w:pPr>
            <w:r>
              <w:rPr>
                <w:color w:val="2C3E50"/>
                <w:sz w:val="20"/>
              </w:rPr>
              <w:t>Combined Bar/Line</w:t>
            </w:r>
          </w:p>
        </w:tc>
        <w:tc>
          <w:tcPr>
            <w:tcW w:w="2600" w:type="dxa"/>
            <w:vAlign w:val="center"/>
          </w:tcPr>
          <w:p>
            <w:pPr>
              <w:spacing w:before="0" w:after="0"/>
              <w:jc w:val="left"/>
            </w:pPr>
            <w:r>
              <w:rPr>
                <w:color w:val="2C3E50"/>
                <w:sz w:val="20"/>
              </w:rPr>
              <w:t>Flight Ops + Swap Log</w:t>
            </w:r>
          </w:p>
        </w:tc>
        <w:tc>
          <w:tcPr>
            <w:tcW w:w="3200" w:type="dxa"/>
            <w:vAlign w:val="center"/>
          </w:tcPr>
          <w:p>
            <w:pPr>
              <w:spacing w:before="0" w:after="0"/>
              <w:jc w:val="left"/>
            </w:pPr>
            <w:r>
              <w:rPr>
                <w:color w:val="2C3E50"/>
                <w:sz w:val="20"/>
              </w:rPr>
              <w:t>Dual Y-axis, weekly aggregation</w:t>
            </w:r>
          </w:p>
        </w:tc>
      </w:tr>
      <w:tr>
        <w:trPr>
          <w:trHeight w:val="360" w:hRule="atLeast"/>
        </w:trPr>
        <w:tc>
          <w:tcPr>
            <w:tcW w:w="2600" w:type="dxa"/>
            <w:vAlign w:val="center"/>
          </w:tcPr>
          <w:p>
            <w:pPr>
              <w:spacing w:before="0" w:after="0"/>
              <w:jc w:val="center"/>
            </w:pPr>
            <w:r>
              <w:rPr>
                <w:color w:val="2C3E50"/>
                <w:sz w:val="20"/>
              </w:rPr>
              <w:t>Layover Trend</w:t>
            </w:r>
          </w:p>
        </w:tc>
        <w:tc>
          <w:tcPr>
            <w:tcW w:w="2400" w:type="dxa"/>
            <w:vAlign w:val="center"/>
          </w:tcPr>
          <w:p>
            <w:pPr>
              <w:spacing w:before="0" w:after="0"/>
              <w:jc w:val="left"/>
            </w:pPr>
            <w:r>
              <w:rPr>
                <w:color w:val="2C3E50"/>
                <w:sz w:val="20"/>
              </w:rPr>
              <w:t>Line Chart</w:t>
            </w:r>
          </w:p>
        </w:tc>
        <w:tc>
          <w:tcPr>
            <w:tcW w:w="2600" w:type="dxa"/>
            <w:vAlign w:val="center"/>
          </w:tcPr>
          <w:p>
            <w:pPr>
              <w:spacing w:before="0" w:after="0"/>
              <w:jc w:val="left"/>
            </w:pPr>
            <w:r>
              <w:rPr>
                <w:color w:val="2C3E50"/>
                <w:sz w:val="20"/>
              </w:rPr>
              <w:t>Crew Integration</w:t>
            </w:r>
          </w:p>
        </w:tc>
        <w:tc>
          <w:tcPr>
            <w:tcW w:w="3200" w:type="dxa"/>
            <w:vAlign w:val="center"/>
          </w:tcPr>
          <w:p>
            <w:pPr>
              <w:spacing w:before="0" w:after="0"/>
              <w:jc w:val="left"/>
            </w:pPr>
            <w:r>
              <w:rPr>
                <w:color w:val="2C3E50"/>
                <w:sz w:val="20"/>
              </w:rPr>
              <w:t>Domestic vs International series</w:t>
            </w:r>
          </w:p>
        </w:tc>
      </w:tr>
      <w:tr>
        <w:trPr>
          <w:trHeight w:val="360" w:hRule="atLeast"/>
        </w:trPr>
        <w:tc>
          <w:tcPr>
            <w:tcW w:w="2600" w:type="dxa"/>
            <w:vAlign w:val="center"/>
          </w:tcPr>
          <w:p>
            <w:pPr>
              <w:spacing w:before="0" w:after="0"/>
              <w:jc w:val="center"/>
            </w:pPr>
            <w:r>
              <w:rPr>
                <w:color w:val="2C3E50"/>
                <w:sz w:val="20"/>
              </w:rPr>
              <w:t>Deadheading Trend</w:t>
            </w:r>
          </w:p>
        </w:tc>
        <w:tc>
          <w:tcPr>
            <w:tcW w:w="2400" w:type="dxa"/>
            <w:vAlign w:val="center"/>
          </w:tcPr>
          <w:p>
            <w:pPr>
              <w:spacing w:before="0" w:after="0"/>
              <w:jc w:val="left"/>
            </w:pPr>
            <w:r>
              <w:rPr>
                <w:color w:val="2C3E50"/>
                <w:sz w:val="20"/>
              </w:rPr>
              <w:t>Line Chart</w:t>
            </w:r>
          </w:p>
        </w:tc>
        <w:tc>
          <w:tcPr>
            <w:tcW w:w="2600" w:type="dxa"/>
            <w:vAlign w:val="center"/>
          </w:tcPr>
          <w:p>
            <w:pPr>
              <w:spacing w:before="0" w:after="0"/>
              <w:jc w:val="left"/>
            </w:pPr>
            <w:r>
              <w:rPr>
                <w:color w:val="2C3E50"/>
                <w:sz w:val="20"/>
              </w:rPr>
              <w:t>Crew Integration</w:t>
            </w:r>
          </w:p>
        </w:tc>
        <w:tc>
          <w:tcPr>
            <w:tcW w:w="3200" w:type="dxa"/>
            <w:vAlign w:val="center"/>
          </w:tcPr>
          <w:p>
            <w:pPr>
              <w:spacing w:before="0" w:after="0"/>
              <w:jc w:val="left"/>
            </w:pPr>
            <w:r>
              <w:rPr>
                <w:color w:val="2C3E50"/>
                <w:sz w:val="20"/>
              </w:rPr>
              <w:t>Weekly average, 4-week MA</w:t>
            </w:r>
          </w:p>
        </w:tc>
      </w:tr>
      <w:tr>
        <w:trPr>
          <w:trHeight w:val="360" w:hRule="atLeast"/>
        </w:trPr>
        <w:tc>
          <w:tcPr>
            <w:tcW w:w="2600" w:type="dxa"/>
            <w:vAlign w:val="center"/>
          </w:tcPr>
          <w:p>
            <w:pPr>
              <w:spacing w:before="0" w:after="0"/>
              <w:jc w:val="center"/>
            </w:pPr>
            <w:r>
              <w:rPr>
                <w:color w:val="2C3E50"/>
                <w:sz w:val="20"/>
              </w:rPr>
              <w:t>Block Hours Comparison</w:t>
            </w:r>
          </w:p>
        </w:tc>
        <w:tc>
          <w:tcPr>
            <w:tcW w:w="2400" w:type="dxa"/>
            <w:vAlign w:val="center"/>
          </w:tcPr>
          <w:p>
            <w:pPr>
              <w:spacing w:before="0" w:after="0"/>
              <w:jc w:val="left"/>
            </w:pPr>
            <w:r>
              <w:rPr>
                <w:color w:val="2C3E50"/>
                <w:sz w:val="20"/>
              </w:rPr>
              <w:t>Stacked Bar</w:t>
            </w:r>
          </w:p>
        </w:tc>
        <w:tc>
          <w:tcPr>
            <w:tcW w:w="2600" w:type="dxa"/>
            <w:vAlign w:val="center"/>
          </w:tcPr>
          <w:p>
            <w:pPr>
              <w:spacing w:before="0" w:after="0"/>
              <w:jc w:val="left"/>
            </w:pPr>
            <w:r>
              <w:rPr>
                <w:color w:val="2C3E50"/>
                <w:sz w:val="20"/>
              </w:rPr>
              <w:t>Flight Operations</w:t>
            </w:r>
          </w:p>
        </w:tc>
        <w:tc>
          <w:tcPr>
            <w:tcW w:w="3200" w:type="dxa"/>
            <w:vAlign w:val="center"/>
          </w:tcPr>
          <w:p>
            <w:pPr>
              <w:spacing w:before="0" w:after="0"/>
              <w:jc w:val="left"/>
            </w:pPr>
            <w:r>
              <w:rPr>
                <w:color w:val="2C3E50"/>
                <w:sz w:val="20"/>
              </w:rPr>
              <w:t>Commercial vs Non-commercial</w:t>
            </w:r>
          </w:p>
        </w:tc>
      </w:tr>
      <w:tr>
        <w:trPr>
          <w:trHeight w:val="360" w:hRule="atLeast"/>
        </w:trPr>
        <w:tc>
          <w:tcPr>
            <w:tcW w:w="2600" w:type="dxa"/>
            <w:vAlign w:val="center"/>
          </w:tcPr>
          <w:p>
            <w:pPr>
              <w:spacing w:before="0" w:after="0"/>
              <w:jc w:val="center"/>
            </w:pPr>
            <w:r>
              <w:rPr>
                <w:color w:val="2C3E50"/>
                <w:sz w:val="20"/>
              </w:rPr>
              <w:t>Daily Activity</w:t>
            </w:r>
          </w:p>
        </w:tc>
        <w:tc>
          <w:tcPr>
            <w:tcW w:w="2400" w:type="dxa"/>
            <w:vAlign w:val="center"/>
          </w:tcPr>
          <w:p>
            <w:pPr>
              <w:spacing w:before="0" w:after="0"/>
              <w:jc w:val="left"/>
            </w:pPr>
            <w:r>
              <w:rPr>
                <w:color w:val="2C3E50"/>
                <w:sz w:val="20"/>
              </w:rPr>
              <w:t>Bar Chart</w:t>
            </w:r>
          </w:p>
        </w:tc>
        <w:tc>
          <w:tcPr>
            <w:tcW w:w="2600" w:type="dxa"/>
            <w:vAlign w:val="center"/>
          </w:tcPr>
          <w:p>
            <w:pPr>
              <w:spacing w:before="0" w:after="0"/>
              <w:jc w:val="left"/>
            </w:pPr>
            <w:r>
              <w:rPr>
                <w:color w:val="2C3E50"/>
                <w:sz w:val="20"/>
              </w:rPr>
              <w:t>Flight Operations</w:t>
            </w:r>
          </w:p>
        </w:tc>
        <w:tc>
          <w:tcPr>
            <w:tcW w:w="3200" w:type="dxa"/>
            <w:vAlign w:val="center"/>
          </w:tcPr>
          <w:p>
            <w:pPr>
              <w:spacing w:before="0" w:after="0"/>
              <w:jc w:val="left"/>
            </w:pPr>
            <w:r>
              <w:rPr>
                <w:color w:val="2C3E50"/>
                <w:sz w:val="20"/>
              </w:rPr>
              <w:t>Daily sector count</w:t>
            </w:r>
          </w:p>
        </w:tc>
      </w:tr>
    </w:tbl>
    <w:p>
      <w:pPr>
        <w:pStyle w:val="Caption"/>
      </w:pPr>
      <w:r>
        <w:t>Table 8: Chart Configuration Mapping</w:t>
      </w:r>
    </w:p>
    <w:p>
      <w:r>
        <w:br w:type="page"/>
      </w:r>
    </w:p>
    <w:p>
      <w:pPr>
        <w:pStyle w:val="Heading1"/>
      </w:pPr>
      <w:bookmarkStart w:name="_Toc005" w:id="005"/>
      <w:r>
        <w:t>5. Technical Architecture</w:t>
      </w:r>
      <w:bookmarkEnd w:id="005"/>
    </w:p>
    <w:p>
      <w:pPr>
        <w:pStyle w:val="Heading2"/>
      </w:pPr>
      <w:r>
        <w:t>5.1 Data Processing Engine (ETL Logic)</w:t>
      </w:r>
    </w:p>
    <w:p>
      <w:pPr>
        <w:pStyle w:val="Heading3"/>
      </w:pPr>
      <w:r>
        <w:t>Duplicate Handling</w:t>
      </w:r>
    </w:p>
    <w:p>
      <w:r>
        <w:t>The system implements timestamp-based deduplication to handle multiple exports from AIMS. When processing files:</w:t>
      </w:r>
    </w:p>
    <w:p>
      <w:pPr>
        <w:numPr>
          <w:ilvl w:val="0"/>
          <w:numId w:val="1"/>
        </w:numPr>
      </w:pPr>
      <w:r>
        <w:t>Extract timestamp from filename or file metadata</w:t>
      </w:r>
    </w:p>
    <w:p>
      <w:pPr>
        <w:numPr>
          <w:ilvl w:val="0"/>
          <w:numId w:val="1"/>
        </w:numPr>
      </w:pPr>
      <w:r>
        <w:t>Compare with existing records using composite key (Flight_ID + Flight_Date)</w:t>
      </w:r>
    </w:p>
    <w:p>
      <w:pPr>
        <w:numPr>
          <w:ilvl w:val="0"/>
          <w:numId w:val="1"/>
        </w:numPr>
      </w:pPr>
      <w:r>
        <w:t>Overwrite existing records if new timestamp is more recent</w:t>
      </w:r>
    </w:p>
    <w:p>
      <w:pPr>
        <w:numPr>
          <w:ilvl w:val="0"/>
          <w:numId w:val="1"/>
        </w:numPr>
      </w:pPr>
      <w:r>
        <w:t>Log all deduplication actions for audit trail</w:t>
      </w:r>
    </w:p>
    <w:p>
      <w:pPr>
        <w:pStyle w:val="Heading3"/>
      </w:pPr>
      <w:r>
        <w:t>Derived Metrics Calculation</w:t>
      </w:r>
    </w:p>
    <w:p>
      <w:r>
        <w:t>Calculated fields are computed during the ETL process:</w:t>
      </w:r>
    </w:p>
    <w:p>
      <w:pPr>
        <w:numPr>
          <w:ilvl w:val="0"/>
          <w:numId w:val="2"/>
        </w:numPr>
      </w:pPr>
      <w:r>
        <w:t>Block_Hours = ATA - ATD (in decimal hours)</w:t>
      </w:r>
    </w:p>
    <w:p>
      <w:pPr>
        <w:numPr>
          <w:ilvl w:val="0"/>
          <w:numId w:val="2"/>
        </w:numPr>
      </w:pPr>
      <w:r>
        <w:t>Delay_Minutes = MAX(0, ATD - STD)</w:t>
      </w:r>
    </w:p>
    <w:p>
      <w:pPr>
        <w:numPr>
          <w:ilvl w:val="0"/>
          <w:numId w:val="2"/>
        </w:numPr>
      </w:pPr>
      <w:r>
        <w:t>AC_Change_Flag = IIF(Planned_Tail != Actual_Tail, 1, 0)</w:t>
      </w:r>
    </w:p>
    <w:p>
      <w:pPr>
        <w:pStyle w:val="Heading3"/>
      </w:pPr>
      <w:r>
        <w:t>Reporting Period Logic</w:t>
      </w:r>
    </w:p>
    <w:p>
      <w:r>
        <w:t>The dashboard supports flexible date range filtering from 1 to 32 days. The date slider component passes start and end dates to the backend API, which filters all queries accordingly.</w:t>
      </w:r>
    </w:p>
    <w:p>
      <w:r>
        <w:br w:type="page"/>
      </w:r>
    </w:p>
    <w:p>
      <w:pPr>
        <w:pStyle w:val="Heading2"/>
      </w:pPr>
      <w:r>
        <w:t>5.2 Frontend Specifications</w:t>
      </w:r>
    </w:p>
    <w:p>
      <w:pPr>
        <w:pStyle w:val="Heading3"/>
      </w:pPr>
      <w:r>
        <w:t>Technology Stack</w:t>
      </w:r>
    </w:p>
    <w:tbl>
      <w:tblPr>
        <w:tblW w:w="5000" w:type="pct"/>
        <w:tblBorders>
          <w:top w:val="single" w:color="1ABC9C" w:sz="12"/>
          <w:left w:val="nil"/>
          <w:bottom w:val="single" w:color="1ABC9C" w:sz="12"/>
          <w:right w:val="nil"/>
          <w:insideH w:val="single" w:color="D5DBDB" w:sz="4"/>
          <w:insideV w:val="nil"/>
        </w:tblBorders>
        <w:tblCellMar>
          <w:top w:w="100" w:type="dxa"/>
          <w:left w:w="150" w:type="dxa"/>
          <w:bottom w:w="100" w:type="dxa"/>
          <w:right w:w="150" w:type="dxa"/>
        </w:tblCellMar>
      </w:tblPr>
      <w:tblGrid>
        <w:gridCol w:w="2800"/>
        <w:gridCol w:w="3200"/>
        <w:gridCol w:w="4800"/>
      </w:tblGrid>
      <w:tr>
        <w:trPr>
          <w:tblHeader/>
          <w:trHeight w:val="400" w:hRule="atLeast"/>
        </w:trPr>
        <w:tc>
          <w:tcPr>
            <w:tcW w:w="2800" w:type="dxa"/>
            <w:tcBorders>
              <w:bottom w:val="single" w:color="1ABC9C" w:sz="6"/>
            </w:tcBorders>
            <w:shd w:val="clear" w:fill="EBF5FB"/>
            <w:vAlign w:val="center"/>
          </w:tcPr>
          <w:p>
            <w:pPr>
              <w:spacing w:before="0" w:after="0"/>
              <w:jc w:val="center"/>
            </w:pPr>
            <w:r>
              <w:rPr>
                <w:b/>
                <w:color w:val="2C3E50"/>
                <w:sz w:val="20"/>
              </w:rPr>
              <w:t>Component</w:t>
            </w:r>
          </w:p>
        </w:tc>
        <w:tc>
          <w:tcPr>
            <w:tcW w:w="3200" w:type="dxa"/>
            <w:tcBorders>
              <w:bottom w:val="single" w:color="1ABC9C" w:sz="6"/>
            </w:tcBorders>
            <w:shd w:val="clear" w:fill="EBF5FB"/>
            <w:vAlign w:val="center"/>
          </w:tcPr>
          <w:p>
            <w:pPr>
              <w:spacing w:before="0" w:after="0"/>
              <w:jc w:val="center"/>
            </w:pPr>
            <w:r>
              <w:rPr>
                <w:b/>
                <w:color w:val="2C3E50"/>
                <w:sz w:val="20"/>
              </w:rPr>
              <w:t>Technology</w:t>
            </w:r>
          </w:p>
        </w:tc>
        <w:tc>
          <w:tcPr>
            <w:tcW w:w="4800" w:type="dxa"/>
            <w:tcBorders>
              <w:bottom w:val="single" w:color="1ABC9C" w:sz="6"/>
            </w:tcBorders>
            <w:shd w:val="clear" w:fill="EBF5FB"/>
            <w:vAlign w:val="center"/>
          </w:tcPr>
          <w:p>
            <w:pPr>
              <w:spacing w:before="0" w:after="0"/>
              <w:jc w:val="center"/>
            </w:pPr>
            <w:r>
              <w:rPr>
                <w:b/>
                <w:color w:val="2C3E50"/>
                <w:sz w:val="20"/>
              </w:rPr>
              <w:t>Purpose</w:t>
            </w:r>
          </w:p>
        </w:tc>
      </w:tr>
      <w:tr>
        <w:trPr>
          <w:trHeight w:val="360" w:hRule="atLeast"/>
        </w:trPr>
        <w:tc>
          <w:tcPr>
            <w:tcW w:w="2800" w:type="dxa"/>
            <w:vAlign w:val="center"/>
          </w:tcPr>
          <w:p>
            <w:pPr>
              <w:spacing w:before="0" w:after="0"/>
              <w:jc w:val="center"/>
            </w:pPr>
            <w:r>
              <w:rPr>
                <w:color w:val="2C3E50"/>
                <w:sz w:val="20"/>
              </w:rPr>
              <w:t>Framework</w:t>
            </w:r>
          </w:p>
        </w:tc>
        <w:tc>
          <w:tcPr>
            <w:tcW w:w="3200" w:type="dxa"/>
            <w:vAlign w:val="center"/>
          </w:tcPr>
          <w:p>
            <w:pPr>
              <w:spacing w:before="0" w:after="0"/>
              <w:jc w:val="left"/>
            </w:pPr>
            <w:r>
              <w:rPr>
                <w:color w:val="2C3E50"/>
                <w:sz w:val="20"/>
              </w:rPr>
              <w:t>React 18+</w:t>
            </w:r>
          </w:p>
        </w:tc>
        <w:tc>
          <w:tcPr>
            <w:tcW w:w="4800" w:type="dxa"/>
            <w:vAlign w:val="center"/>
          </w:tcPr>
          <w:p>
            <w:pPr>
              <w:spacing w:before="0" w:after="0"/>
              <w:jc w:val="left"/>
            </w:pPr>
            <w:r>
              <w:rPr>
                <w:color w:val="2C3E50"/>
                <w:sz w:val="20"/>
              </w:rPr>
              <w:t>UI component library</w:t>
            </w:r>
          </w:p>
        </w:tc>
      </w:tr>
      <w:tr>
        <w:trPr>
          <w:trHeight w:val="360" w:hRule="atLeast"/>
        </w:trPr>
        <w:tc>
          <w:tcPr>
            <w:tcW w:w="2800" w:type="dxa"/>
            <w:vAlign w:val="center"/>
          </w:tcPr>
          <w:p>
            <w:pPr>
              <w:spacing w:before="0" w:after="0"/>
              <w:jc w:val="center"/>
            </w:pPr>
            <w:r>
              <w:rPr>
                <w:color w:val="2C3E50"/>
                <w:sz w:val="20"/>
              </w:rPr>
              <w:t>Styling</w:t>
            </w:r>
          </w:p>
        </w:tc>
        <w:tc>
          <w:tcPr>
            <w:tcW w:w="3200" w:type="dxa"/>
            <w:vAlign w:val="center"/>
          </w:tcPr>
          <w:p>
            <w:pPr>
              <w:spacing w:before="0" w:after="0"/>
              <w:jc w:val="left"/>
            </w:pPr>
            <w:r>
              <w:rPr>
                <w:color w:val="2C3E50"/>
                <w:sz w:val="20"/>
              </w:rPr>
              <w:t>Tailwind CSS</w:t>
            </w:r>
          </w:p>
        </w:tc>
        <w:tc>
          <w:tcPr>
            <w:tcW w:w="4800" w:type="dxa"/>
            <w:vAlign w:val="center"/>
          </w:tcPr>
          <w:p>
            <w:pPr>
              <w:spacing w:before="0" w:after="0"/>
              <w:jc w:val="left"/>
            </w:pPr>
            <w:r>
              <w:rPr>
                <w:color w:val="2C3E50"/>
                <w:sz w:val="20"/>
              </w:rPr>
              <w:t>Utility-first CSS framework</w:t>
            </w:r>
          </w:p>
        </w:tc>
      </w:tr>
      <w:tr>
        <w:trPr>
          <w:trHeight w:val="360" w:hRule="atLeast"/>
        </w:trPr>
        <w:tc>
          <w:tcPr>
            <w:tcW w:w="2800" w:type="dxa"/>
            <w:vAlign w:val="center"/>
          </w:tcPr>
          <w:p>
            <w:pPr>
              <w:spacing w:before="0" w:after="0"/>
              <w:jc w:val="center"/>
            </w:pPr>
            <w:r>
              <w:rPr>
                <w:color w:val="2C3E50"/>
                <w:sz w:val="20"/>
              </w:rPr>
              <w:t>Charts</w:t>
            </w:r>
          </w:p>
        </w:tc>
        <w:tc>
          <w:tcPr>
            <w:tcW w:w="3200" w:type="dxa"/>
            <w:vAlign w:val="center"/>
          </w:tcPr>
          <w:p>
            <w:pPr>
              <w:spacing w:before="0" w:after="0"/>
              <w:jc w:val="left"/>
            </w:pPr>
            <w:r>
              <w:rPr>
                <w:color w:val="2C3E50"/>
                <w:sz w:val="20"/>
              </w:rPr>
              <w:t>Chart.js 4.x</w:t>
            </w:r>
          </w:p>
        </w:tc>
        <w:tc>
          <w:tcPr>
            <w:tcW w:w="4800" w:type="dxa"/>
            <w:vAlign w:val="center"/>
          </w:tcPr>
          <w:p>
            <w:pPr>
              <w:spacing w:before="0" w:after="0"/>
              <w:jc w:val="left"/>
            </w:pPr>
            <w:r>
              <w:rPr>
                <w:color w:val="2C3E50"/>
                <w:sz w:val="20"/>
              </w:rPr>
              <w:t>Interactive data visualization</w:t>
            </w:r>
          </w:p>
        </w:tc>
      </w:tr>
      <w:tr>
        <w:trPr>
          <w:trHeight w:val="360" w:hRule="atLeast"/>
        </w:trPr>
        <w:tc>
          <w:tcPr>
            <w:tcW w:w="2800" w:type="dxa"/>
            <w:vAlign w:val="center"/>
          </w:tcPr>
          <w:p>
            <w:pPr>
              <w:spacing w:before="0" w:after="0"/>
              <w:jc w:val="center"/>
            </w:pPr>
            <w:r>
              <w:rPr>
                <w:color w:val="2C3E50"/>
                <w:sz w:val="20"/>
              </w:rPr>
              <w:t>State Management</w:t>
            </w:r>
          </w:p>
        </w:tc>
        <w:tc>
          <w:tcPr>
            <w:tcW w:w="3200" w:type="dxa"/>
            <w:vAlign w:val="center"/>
          </w:tcPr>
          <w:p>
            <w:pPr>
              <w:spacing w:before="0" w:after="0"/>
              <w:jc w:val="left"/>
            </w:pPr>
            <w:r>
              <w:rPr>
                <w:color w:val="2C3E50"/>
                <w:sz w:val="20"/>
              </w:rPr>
              <w:t>React Query</w:t>
            </w:r>
          </w:p>
        </w:tc>
        <w:tc>
          <w:tcPr>
            <w:tcW w:w="4800" w:type="dxa"/>
            <w:vAlign w:val="center"/>
          </w:tcPr>
          <w:p>
            <w:pPr>
              <w:spacing w:before="0" w:after="0"/>
              <w:jc w:val="left"/>
            </w:pPr>
            <w:r>
              <w:rPr>
                <w:color w:val="2C3E50"/>
                <w:sz w:val="20"/>
              </w:rPr>
              <w:t>Server state caching</w:t>
            </w:r>
          </w:p>
        </w:tc>
      </w:tr>
      <w:tr>
        <w:trPr>
          <w:trHeight w:val="360" w:hRule="atLeast"/>
        </w:trPr>
        <w:tc>
          <w:tcPr>
            <w:tcW w:w="2800" w:type="dxa"/>
            <w:vAlign w:val="center"/>
          </w:tcPr>
          <w:p>
            <w:pPr>
              <w:spacing w:before="0" w:after="0"/>
              <w:jc w:val="center"/>
            </w:pPr>
            <w:r>
              <w:rPr>
                <w:color w:val="2C3E50"/>
                <w:sz w:val="20"/>
              </w:rPr>
              <w:t>Build Tool</w:t>
            </w:r>
          </w:p>
        </w:tc>
        <w:tc>
          <w:tcPr>
            <w:tcW w:w="3200" w:type="dxa"/>
            <w:vAlign w:val="center"/>
          </w:tcPr>
          <w:p>
            <w:pPr>
              <w:spacing w:before="0" w:after="0"/>
              <w:jc w:val="left"/>
            </w:pPr>
            <w:r>
              <w:rPr>
                <w:color w:val="2C3E50"/>
                <w:sz w:val="20"/>
              </w:rPr>
              <w:t>Vite</w:t>
            </w:r>
          </w:p>
        </w:tc>
        <w:tc>
          <w:tcPr>
            <w:tcW w:w="4800" w:type="dxa"/>
            <w:vAlign w:val="center"/>
          </w:tcPr>
          <w:p>
            <w:pPr>
              <w:spacing w:before="0" w:after="0"/>
              <w:jc w:val="left"/>
            </w:pPr>
            <w:r>
              <w:rPr>
                <w:color w:val="2C3E50"/>
                <w:sz w:val="20"/>
              </w:rPr>
              <w:t>Fast development and building</w:t>
            </w:r>
          </w:p>
        </w:tc>
      </w:tr>
      <w:tr>
        <w:trPr>
          <w:trHeight w:val="360" w:hRule="atLeast"/>
        </w:trPr>
        <w:tc>
          <w:tcPr>
            <w:tcW w:w="2800" w:type="dxa"/>
            <w:vAlign w:val="center"/>
          </w:tcPr>
          <w:p>
            <w:pPr>
              <w:spacing w:before="0" w:after="0"/>
              <w:jc w:val="center"/>
            </w:pPr>
            <w:r>
              <w:rPr>
                <w:color w:val="2C3E50"/>
                <w:sz w:val="20"/>
              </w:rPr>
              <w:t>Type Safety</w:t>
            </w:r>
          </w:p>
        </w:tc>
        <w:tc>
          <w:tcPr>
            <w:tcW w:w="3200" w:type="dxa"/>
            <w:vAlign w:val="center"/>
          </w:tcPr>
          <w:p>
            <w:pPr>
              <w:spacing w:before="0" w:after="0"/>
              <w:jc w:val="left"/>
            </w:pPr>
            <w:r>
              <w:rPr>
                <w:color w:val="2C3E50"/>
                <w:sz w:val="20"/>
              </w:rPr>
              <w:t>TypeScript</w:t>
            </w:r>
          </w:p>
        </w:tc>
        <w:tc>
          <w:tcPr>
            <w:tcW w:w="4800" w:type="dxa"/>
            <w:vAlign w:val="center"/>
          </w:tcPr>
          <w:p>
            <w:pPr>
              <w:spacing w:before="0" w:after="0"/>
              <w:jc w:val="left"/>
            </w:pPr>
            <w:r>
              <w:rPr>
                <w:color w:val="2C3E50"/>
                <w:sz w:val="20"/>
              </w:rPr>
              <w:t>Static type checking</w:t>
            </w:r>
          </w:p>
        </w:tc>
      </w:tr>
    </w:tbl>
    <w:p>
      <w:pPr>
        <w:pStyle w:val="Caption"/>
      </w:pPr>
      <w:r>
        <w:t>Table 9: Frontend Technology Stack</w:t>
      </w:r>
    </w:p>
    <w:p>
      <w:pPr>
        <w:pStyle w:val="Heading3"/>
      </w:pPr>
      <w:r>
        <w:t>Theme Configuration</w:t>
      </w:r>
    </w:p>
    <w:p>
      <w:r>
        <w:t>The dashboard uses a dark theme optimized for operations centers:</w:t>
      </w:r>
    </w:p>
    <w:p>
      <w:pPr>
        <w:numPr>
          <w:ilvl w:val="0"/>
          <w:numId w:val="2"/>
        </w:numPr>
      </w:pPr>
      <w:r>
        <w:t>Background: #1A252F (Dark Navy)</w:t>
      </w:r>
    </w:p>
    <w:p>
      <w:pPr>
        <w:numPr>
          <w:ilvl w:val="0"/>
          <w:numId w:val="2"/>
        </w:numPr>
      </w:pPr>
      <w:r>
        <w:t>Primary: #2C3E50 (Navy)</w:t>
      </w:r>
    </w:p>
    <w:p>
      <w:pPr>
        <w:numPr>
          <w:ilvl w:val="0"/>
          <w:numId w:val="2"/>
        </w:numPr>
      </w:pPr>
      <w:r>
        <w:t>Accent 1: #1ABC9C (Teal)</w:t>
      </w:r>
    </w:p>
    <w:p>
      <w:pPr>
        <w:numPr>
          <w:ilvl w:val="0"/>
          <w:numId w:val="2"/>
        </w:numPr>
      </w:pPr>
      <w:r>
        <w:t>Accent 2: #E67E22 (Orange)</w:t>
      </w:r>
    </w:p>
    <w:p>
      <w:pPr>
        <w:numPr>
          <w:ilvl w:val="0"/>
          <w:numId w:val="2"/>
        </w:numPr>
      </w:pPr>
      <w:r>
        <w:t>Text: #ECF0F1 (Light Gray)</w:t>
      </w:r>
    </w:p>
    <w:p>
      <w:pPr>
        <w:pStyle w:val="Heading3"/>
      </w:pPr>
      <w:r>
        <w:t>Chart Library Configuration</w:t>
      </w:r>
    </w:p>
    <w:p>
      <w:r>
        <w:t>Chart.js is configured with the following global settings:</w:t>
      </w:r>
    </w:p>
    <w:p>
      <w:pPr>
        <w:numPr>
          <w:ilvl w:val="0"/>
          <w:numId w:val="2"/>
        </w:numPr>
      </w:pPr>
      <w:r>
        <w:t>Responsive: true with maintainAspectRatio: false</w:t>
      </w:r>
    </w:p>
    <w:p>
      <w:pPr>
        <w:numPr>
          <w:ilvl w:val="0"/>
          <w:numId w:val="2"/>
        </w:numPr>
      </w:pPr>
      <w:r>
        <w:t>Plugins: datalabels, annotation for threshold lines</w:t>
      </w:r>
    </w:p>
    <w:p>
      <w:pPr>
        <w:numPr>
          <w:ilvl w:val="0"/>
          <w:numId w:val="2"/>
        </w:numPr>
      </w:pPr>
      <w:r>
        <w:t>Color palette mapped to theme colors</w:t>
      </w:r>
    </w:p>
    <w:p>
      <w:pPr>
        <w:sectPr>
          <w:headerReference w:type="default" r:id="Rf1e17786a5274097"/>
          <w:footerReference w:type="default" r:id="R08fed22bcea94c21"/>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d42492c4733b4fd5"/>
                    <a:stretch>
                      <a:fillRect/>
                    </a:stretch>
                  </pic:blipFill>
                  <pic:spPr>
                    <a:xfrm>
                      <a:off x="0" y="0"/>
                      <a:ext cx="7560000" cy="10692000"/>
                    </a:xfrm>
                    <a:prstGeom prst="rect"/>
                  </pic:spPr>
                </pic:pic>
              </a:graphicData>
            </a:graphic>
          </wp:anchor>
        </w:drawing>
      </w:r>
    </w:p>
    <w:p>
      <w:pPr>
        <w:spacing w:before="8000"/>
      </w:pPr>
      <w:r/>
    </w:p>
    <w:p>
      <w:pPr>
        <w:spacing w:after="400"/>
        <w:jc w:val="center"/>
      </w:pPr>
      <w:r>
        <w:rPr>
          <w:b/>
          <w:color w:val="ECF0F1"/>
          <w:sz w:val="36"/>
        </w:rPr>
        <w:t>Aviation Operations Dashboard</w:t>
      </w:r>
    </w:p>
    <w:p>
      <w:pPr>
        <w:spacing w:after="200"/>
        <w:jc w:val="center"/>
      </w:pPr>
      <w:r>
        <w:rPr>
          <w:color w:val="1ABC9C"/>
          <w:sz w:val="22"/>
        </w:rPr>
        <w:t>Technical Specification Document</w:t>
      </w:r>
    </w:p>
    <w:p>
      <w:pPr>
        <w:spacing w:after="600"/>
        <w:jc w:val="center"/>
      </w:pPr>
      <w:r>
        <w:rPr>
          <w:color w:val="ECF0F1"/>
          <w:sz w:val="18"/>
        </w:rPr>
        <w:t>Version 1.0 | January 2026</w:t>
      </w:r>
    </w:p>
    <w:p>
      <w:pPr>
        <w:jc w:val="center"/>
      </w:pPr>
      <w:r>
        <w:rPr>
          <w:color w:val="95A5A6"/>
          <w:sz w:val="16"/>
        </w:rPr>
        <w:t>© 2026 Airline Operations Team. All rights reserved.</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7473c7cdf8734db6"/>
                  <a:stretch>
                    <a:fillRect/>
                  </a:stretch>
                </pic:blipFill>
                <pic:spPr>
                  <a:xfrm>
                    <a:off x="0" y="0"/>
                    <a:ext cx="7560000" cy="10692000"/>
                  </a:xfrm>
                  <a:prstGeom prst="rect"/>
                </pic:spPr>
              </pic:pic>
            </a:graphicData>
          </a:graphic>
        </wp:anchor>
      </w:drawing>
    </w:r>
  </w:p>
  <w:p>
    <w:pPr>
      <w:spacing w:before="0" w:after="0"/>
      <w:jc w:val="right"/>
    </w:pPr>
    <w:r>
      <w:rPr>
        <w:color w:val="95A5A6"/>
        <w:sz w:val="18"/>
      </w:rPr>
      <w:t>Technical Specification</w:t>
    </w:r>
    <w:r>
      <w:rPr>
        <w:color w:val="1ABC9C"/>
        <w:sz w:val="18"/>
      </w:rPr>
      <w:t xml:space="preserve">  |  </w:t>
    </w:r>
    <w:r>
      <w:rPr>
        <w:color w:val="95A5A6"/>
        <w:sz w:val="18"/>
      </w:rPr>
      <w:t>Aviation Dashboard</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2C3E50"/>
      <w:sz w:val="22"/>
    </w:rPr>
  </w:style>
  <w:style w:type="paragraph" w:styleId="Heading1">
    <w:name w:val="heading 1"/>
    <w:basedOn w:val="Normal"/>
    <w:pPr>
      <w:keepNext/>
      <w:keepLines/>
      <w:spacing w:before="480" w:after="240" w:line="240" w:lineRule="auto"/>
      <w:outlineLvl w:val="0"/>
    </w:pPr>
    <w:rPr>
      <w:b/>
      <w:color w:val="2C3E50"/>
      <w:sz w:val="36"/>
    </w:rPr>
  </w:style>
  <w:style w:type="paragraph" w:styleId="Heading2">
    <w:name w:val="heading 2"/>
    <w:basedOn w:val="Normal"/>
    <w:pPr>
      <w:keepNext/>
      <w:keepLines/>
      <w:spacing w:before="360" w:after="160"/>
      <w:outlineLvl w:val="1"/>
    </w:pPr>
    <w:rPr>
      <w:b/>
      <w:color w:val="1ABC9C"/>
      <w:sz w:val="28"/>
    </w:rPr>
  </w:style>
  <w:style w:type="paragraph" w:styleId="Heading3">
    <w:name w:val="heading 3"/>
    <w:basedOn w:val="Normal"/>
    <w:pPr>
      <w:keepNext/>
      <w:keepLines/>
      <w:spacing w:before="280" w:after="120"/>
      <w:outlineLvl w:val="2"/>
    </w:pPr>
    <w:rPr>
      <w:b/>
      <w:color w:val="5D6D7E"/>
      <w:sz w:val="24"/>
    </w:rPr>
  </w:style>
  <w:style w:type="paragraph" w:styleId="Caption">
    <w:name w:val="Caption"/>
    <w:basedOn w:val="Normal"/>
    <w:pPr>
      <w:keepLines/>
      <w:spacing w:before="60" w:after="360"/>
      <w:jc w:val="center"/>
    </w:pPr>
    <w:rPr>
      <w:i/>
      <w:color w:val="5D6D7E"/>
      <w:sz w:val="20"/>
    </w:rPr>
  </w:style>
  <w:style w:type="paragraph" w:styleId="TOC1">
    <w:name w:val="toc 1"/>
    <w:basedOn w:val="Normal"/>
    <w:pPr>
      <w:tabs>
        <w:tab w:val="right" w:leader="dot" w:pos="9350"/>
      </w:tabs>
      <w:spacing w:before="200" w:after="60"/>
    </w:pPr>
    <w:rPr>
      <w:b/>
      <w:color w:val="2C3E50"/>
    </w:rPr>
  </w:style>
  <w:style w:type="paragraph" w:styleId="TOC2">
    <w:name w:val="toc 2"/>
    <w:basedOn w:val="Normal"/>
    <w:pPr>
      <w:tabs>
        <w:tab w:val="right" w:leader="dot" w:pos="9350"/>
      </w:tabs>
      <w:spacing w:before="60" w:after="60"/>
      <w:ind w:left="360"/>
    </w:pPr>
    <w:rPr>
      <w:color w:val="5D6D7E"/>
    </w:rPr>
  </w:style>
</w:styles>
</file>

<file path=word/_rels/document.xml.rels>&#65279;<?xml version="1.0" encoding="utf-8"?><Relationships xmlns="http://schemas.openxmlformats.org/package/2006/relationships"><Relationship Type="http://schemas.openxmlformats.org/officeDocument/2006/relationships/styles" Target="/word/styles.xml" Id="R293080c2d3d44855" /><Relationship Type="http://schemas.openxmlformats.org/officeDocument/2006/relationships/numbering" Target="/word/numbering.xml" Id="Ra156e0c7a86d4555" /><Relationship Type="http://schemas.openxmlformats.org/officeDocument/2006/relationships/image" Target="/media/image.png" Id="R1546703e9bb94312" /><Relationship Type="http://schemas.openxmlformats.org/officeDocument/2006/relationships/image" Target="/media/image2.png" Id="Rd34c5012dd3f4c2e" /><Relationship Type="http://schemas.openxmlformats.org/officeDocument/2006/relationships/image" Target="/media/image3.png" Id="Rd42492c4733b4fd5" /><Relationship Type="http://schemas.openxmlformats.org/officeDocument/2006/relationships/header" Target="/word/header1.xml" Id="Rf1e17786a5274097" /><Relationship Type="http://schemas.openxmlformats.org/officeDocument/2006/relationships/footer" Target="/word/footer1.xml" Id="R08fed22bcea94c21" /><Relationship Type="http://schemas.openxmlformats.org/officeDocument/2006/relationships/settings" Target="/word/settings.xml" Id="R1e4bb93043204d72" /></Relationships>
</file>

<file path=word/_rels/header1.xml.rels>&#65279;<?xml version="1.0" encoding="utf-8"?><Relationships xmlns="http://schemas.openxmlformats.org/package/2006/relationships"><Relationship Type="http://schemas.openxmlformats.org/officeDocument/2006/relationships/image" Target="/media/image4.png" Id="R7473c7cdf8734db6" /></Relationships>
</file>