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03c093e56374d28" 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CoverBackgroun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Background.png"/>
                    <pic:cNvPicPr/>
                  </pic:nvPicPr>
                  <pic:blipFill>
                    <a:blip r:embed="R2e3fcd75ccc047a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5500"/>
      </w:pPr>
      <w:r/>
    </w:p>
    <w:p>
      <w:pPr>
        <w:spacing w:after="200"/>
        <w:ind w:left="1200" w:right="1200"/>
        <w:jc w:val="left"/>
      </w:pPr>
      <w:r>
        <w:rPr>
          <w:b/>
          <w:color w:val="ECF0F1"/>
          <w:sz w:val="72"/>
        </w:rPr>
        <w:t>BUSINESS</w:t>
      </w:r>
    </w:p>
    <w:p>
      <w:pPr>
        <w:spacing w:after="400"/>
        <w:ind w:left="1200" w:right="1200"/>
        <w:jc w:val="left"/>
      </w:pPr>
      <w:r>
        <w:rPr>
          <w:b/>
          <w:color w:val="ECF0F1"/>
          <w:sz w:val="72"/>
        </w:rPr>
        <w:t>REQUIREMENTS</w:t>
      </w:r>
    </w:p>
    <w:p>
      <w:pPr>
        <w:spacing w:after="3000"/>
        <w:ind w:left="1200" w:right="1200"/>
        <w:jc w:val="left"/>
      </w:pPr>
      <w:r>
        <w:rPr>
          <w:color w:val="1ABC9C"/>
          <w:spacing w:val="30"/>
          <w:sz w:val="28"/>
        </w:rPr>
        <w:t>Aviation Operations Dashboard - AIMS Data Analysis System</w:t>
      </w:r>
    </w:p>
    <w:p>
      <w:pPr>
        <w:spacing w:after="120"/>
        <w:ind w:left="1200"/>
        <w:jc w:val="left"/>
      </w:pPr>
      <w:r>
        <w:rPr>
          <w:color w:val="ECF0F1"/>
          <w:sz w:val="22"/>
        </w:rPr>
        <w:t>Document Type: Business Requirements Document (BRD)</w:t>
      </w:r>
    </w:p>
    <w:p>
      <w:pPr>
        <w:spacing w:after="120"/>
        <w:ind w:left="1200"/>
        <w:jc w:val="left"/>
      </w:pPr>
      <w:r>
        <w:rPr>
          <w:color w:val="ECF0F1"/>
          <w:sz w:val="22"/>
        </w:rPr>
        <w:t>Version: 1.0</w:t>
      </w:r>
    </w:p>
    <w:p>
      <w:pPr>
        <w:spacing w:after="120"/>
        <w:ind w:left="1200"/>
        <w:jc w:val="left"/>
      </w:pPr>
      <w:r>
        <w:rPr>
          <w:color w:val="ECF0F1"/>
          <w:sz w:val="22"/>
        </w:rPr>
        <w:t>Date: January 2026</w:t>
      </w:r>
    </w:p>
    <w:p>
      <w:pPr>
        <w:ind w:left="1200"/>
        <w:jc w:val="left"/>
      </w:pPr>
      <w:r>
        <w:rPr>
          <w:color w:val="ECF0F1"/>
          <w:sz w:val="22"/>
        </w:rPr>
        <w:t>Status: Draft for Approval</w:t>
      </w:r>
    </w:p>
    <w:p>
      <w:pPr>
        <w:sectPr>
          <w:type w:val="nextPage"/>
          <w:pgSz w:w="11906" w:h="16838"/>
          <w:pgMar w:top="0" w:right="0" w:bottom="0" w:left="0" w:header="0" w:footer="0"/>
        </w:sectPr>
      </w:pPr>
    </w:p>
    <w:p>
      <w:pPr>
        <w:pStyle w:val="Heading1"/>
      </w:pPr>
      <w:bookmarkStart w:name="_Toc000" w:id="0"/>
      <w:r>
        <w:t>Table of Contents</w:t>
      </w:r>
      <w:bookmarkEnd w:id="0"/>
    </w:p>
    <w:p>
      <w:pPr>
        <w:spacing w:after="300"/>
      </w:pPr>
      <w:r>
        <w:rPr>
          <w:color w:val="95A5A6"/>
          <w:sz w:val="18"/>
        </w:rPr>
        <w:t>Right-click the TOC and select "Update Field" to refresh page numbers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</w:p>
    <w:p>
      <w:pPr>
        <w:pStyle w:val="TOC1"/>
      </w:pPr>
      <w:r>
        <w:t>1. Executive Summary</w:t>
      </w:r>
      <w:r>
        <w:tab/>
      </w:r>
      <w:r>
        <w:t>3</w:t>
      </w:r>
    </w:p>
    <w:p>
      <w:pPr>
        <w:pStyle w:val="TOC1"/>
      </w:pPr>
      <w:r>
        <w:t>2. Business Context</w:t>
      </w:r>
      <w:r>
        <w:tab/>
      </w:r>
      <w:r>
        <w:t>4</w:t>
      </w:r>
    </w:p>
    <w:p>
      <w:pPr>
        <w:pStyle w:val="TOC2"/>
      </w:pPr>
      <w:r>
        <w:t>2.1 Current State</w:t>
      </w:r>
      <w:r>
        <w:tab/>
      </w:r>
      <w:r>
        <w:t>4</w:t>
      </w:r>
    </w:p>
    <w:p>
      <w:pPr>
        <w:pStyle w:val="TOC2"/>
      </w:pPr>
      <w:r>
        <w:t>2.2 Business Problems</w:t>
      </w:r>
      <w:r>
        <w:tab/>
      </w:r>
      <w:r>
        <w:t>5</w:t>
      </w:r>
    </w:p>
    <w:p>
      <w:pPr>
        <w:pStyle w:val="TOC2"/>
      </w:pPr>
      <w:r>
        <w:t>2.3 Business Opportunities</w:t>
      </w:r>
      <w:r>
        <w:tab/>
      </w:r>
      <w:r>
        <w:t>6</w:t>
      </w:r>
    </w:p>
    <w:p>
      <w:pPr>
        <w:pStyle w:val="TOC1"/>
      </w:pPr>
      <w:r>
        <w:t>3. Business Objectives</w:t>
      </w:r>
      <w:r>
        <w:tab/>
      </w:r>
      <w:r>
        <w:t>7</w:t>
      </w:r>
    </w:p>
    <w:p>
      <w:pPr>
        <w:pStyle w:val="TOC1"/>
      </w:pPr>
      <w:r>
        <w:t>4. Stakeholder Analysis</w:t>
      </w:r>
      <w:r>
        <w:tab/>
      </w:r>
      <w:r>
        <w:t>8</w:t>
      </w:r>
    </w:p>
    <w:p>
      <w:pPr>
        <w:pStyle w:val="TOC1"/>
      </w:pPr>
      <w:r>
        <w:t>5. Business Requirements</w:t>
      </w:r>
      <w:r>
        <w:tab/>
      </w:r>
      <w:r>
        <w:t>9</w:t>
      </w:r>
    </w:p>
    <w:p>
      <w:pPr>
        <w:pStyle w:val="TOC1"/>
      </w:pPr>
      <w:r>
        <w:t>6. Cost-Benefit Analysis</w:t>
      </w:r>
      <w:r>
        <w:tab/>
      </w:r>
      <w:r>
        <w:t>11</w:t>
      </w:r>
    </w:p>
    <w:p>
      <w:pPr>
        <w:pStyle w:val="TOC1"/>
      </w:pPr>
      <w:r>
        <w:t>7. Risk Assessment</w:t>
      </w:r>
      <w:r>
        <w:tab/>
      </w:r>
      <w:r>
        <w:t>13</w:t>
      </w:r>
    </w:p>
    <w:p>
      <w:pPr>
        <w:pStyle w:val="TOC1"/>
      </w:pPr>
      <w:r>
        <w:t>8. Success Metrics</w:t>
      </w:r>
      <w:r>
        <w:tab/>
      </w:r>
      <w:r>
        <w:t>14</w:t>
      </w:r>
    </w:p>
    <w:p>
      <w:pPr>
        <w:pStyle w:val="TOC1"/>
      </w:pPr>
      <w:r>
        <w:t>9. Approval</w:t>
      </w:r>
      <w:r>
        <w:tab/>
      </w:r>
      <w:r>
        <w:t>15</w:t>
      </w:r>
    </w:p>
    <w:p>
      <w:r>
        <w:fldChar w:fldCharType="end"/>
      </w:r>
    </w:p>
    <w:p>
      <w:pPr>
        <w:sectPr>
          <w:type w:val="nextPage"/>
          <w:pgSz w:w="11906" w:h="16838"/>
          <w:pgMar w:top="1800" w:right="1440" w:bottom="1440" w:left="1440" w:header="720" w:footer="720"/>
        </w:sectPr>
      </w:pPr>
    </w:p>
    <w:p>
      <w:pPr>
        <w:pStyle w:val="Heading1"/>
      </w:pPr>
      <w:bookmarkStart w:name="_Toc001" w:id="001"/>
      <w:r>
        <w:t>1. Executive Summary</w:t>
      </w:r>
      <w:bookmarkEnd w:id="001"/>
    </w:p>
    <w:p>
      <w:r>
        <w:t>The Aviation Operations Dashboard project aims to transform how our airline manages and analyzes operational data. By creating a centralized analytics platform that processes data from the Airline Information Management System (AIMS), we will enable real-time visibility into aircraft utilization, crew scheduling efficiency, and flight network performance.</w:t>
      </w:r>
    </w:p>
    <w:p>
      <w:pPr>
        <w:pStyle w:val="Heading2"/>
      </w:pPr>
      <w:r>
        <w:t>Project Overview</w:t>
      </w:r>
    </w:p>
    <w:p>
      <w:r>
        <w:t>This initiative addresses critical business challenges including lack of real-time operational visibility, manual reporting inefficiencies, and delayed decision-making. The proposed dashboard will serve as the central command center for operations management, providing actionable insights that drive operational excellence.</w:t>
      </w:r>
    </w:p>
    <w:p>
      <w:pPr>
        <w:pStyle w:val="Heading2"/>
      </w:pPr>
      <w:r>
        <w:t>Key Business Benefits</w:t>
      </w:r>
    </w:p>
    <w:p>
      <w:pPr>
        <w:numPr>
          <w:ilvl w:val="0"/>
          <w:numId w:val="2"/>
        </w:numPr>
      </w:pPr>
      <w:r>
        <w:t>Reduce aircraft change rate by 15%, improving schedule reliability</w:t>
      </w:r>
    </w:p>
    <w:p>
      <w:pPr>
        <w:numPr>
          <w:ilvl w:val="0"/>
          <w:numId w:val="2"/>
        </w:numPr>
      </w:pPr>
      <w:r>
        <w:t>Improve crew utilization efficiency by 10%, reducing labor costs</w:t>
      </w:r>
    </w:p>
    <w:p>
      <w:pPr>
        <w:numPr>
          <w:ilvl w:val="0"/>
          <w:numId w:val="2"/>
        </w:numPr>
      </w:pPr>
      <w:r>
        <w:t>Decrease manual reporting time by 80%, freeing staff for value-added activities</w:t>
      </w:r>
    </w:p>
    <w:p>
      <w:pPr>
        <w:numPr>
          <w:ilvl w:val="0"/>
          <w:numId w:val="2"/>
        </w:numPr>
      </w:pPr>
      <w:r>
        <w:t>Enable data-driven decision making with real-time analytics</w:t>
      </w:r>
    </w:p>
    <w:p>
      <w:pPr>
        <w:numPr>
          <w:ilvl w:val="0"/>
          <w:numId w:val="2"/>
        </w:numPr>
      </w:pPr>
      <w:r>
        <w:t>Improve on-time performance through proactive disruption management</w:t>
      </w:r>
    </w:p>
    <w:p>
      <w:pPr>
        <w:pStyle w:val="Heading2"/>
      </w:pPr>
      <w:r>
        <w:t>Investment Summary</w:t>
      </w:r>
    </w:p>
    <w:tbl>
      <w:tblPr>
        <w:tblW w:w="5000" w:type="pct"/>
        <w:tblBorders>
          <w:top w:val="single" w:color="1ABC9C" w:sz="12"/>
          <w:left w:val="nil"/>
          <w:bottom w:val="single" w:color="1ABC9C" w:sz="12"/>
          <w:right w:val="nil"/>
          <w:insideH w:val="single" w:color="D5DBDB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5000"/>
        <w:gridCol w:w="5000"/>
      </w:tblGrid>
      <w:tr>
        <w:trPr>
          <w:tblHeader/>
          <w:trHeight w:val="400" w:hRule="atLeast"/>
        </w:trPr>
        <w:tc>
          <w:tcPr>
            <w:tcW w:w="5000" w:type="dxa"/>
            <w:tcBorders>
              <w:bottom w:val="single" w:color="1ABC9C" w:sz="6"/>
            </w:tcBorders>
            <w:shd w:val="clear" w:fill="EBF5F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E50"/>
                <w:sz w:val="20"/>
              </w:rPr>
              <w:t>Item</w:t>
            </w:r>
          </w:p>
        </w:tc>
        <w:tc>
          <w:tcPr>
            <w:tcW w:w="5000" w:type="dxa"/>
            <w:tcBorders>
              <w:bottom w:val="single" w:color="1ABC9C" w:sz="6"/>
            </w:tcBorders>
            <w:shd w:val="clear" w:fill="EBF5F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E50"/>
                <w:sz w:val="20"/>
              </w:rPr>
              <w:t>Value</w:t>
            </w:r>
          </w:p>
        </w:tc>
      </w:tr>
      <w:tr>
        <w:trPr>
          <w:trHeight w:val="360" w:hRule="atLeast"/>
        </w:trPr>
        <w:tc>
          <w:tcPr>
            <w:tcW w:w="5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Total Investment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$180,000</w:t>
            </w:r>
          </w:p>
        </w:tc>
      </w:tr>
      <w:tr>
        <w:trPr>
          <w:trHeight w:val="360" w:hRule="atLeast"/>
        </w:trPr>
        <w:tc>
          <w:tcPr>
            <w:tcW w:w="5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Annual Benefits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$285,000</w:t>
            </w:r>
          </w:p>
        </w:tc>
      </w:tr>
      <w:tr>
        <w:trPr>
          <w:trHeight w:val="360" w:hRule="atLeast"/>
        </w:trPr>
        <w:tc>
          <w:tcPr>
            <w:tcW w:w="5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Payback Period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8 months</w:t>
            </w:r>
          </w:p>
        </w:tc>
      </w:tr>
      <w:tr>
        <w:trPr>
          <w:trHeight w:val="360" w:hRule="atLeast"/>
        </w:trPr>
        <w:tc>
          <w:tcPr>
            <w:tcW w:w="5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3-Year ROI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375%</w:t>
            </w:r>
          </w:p>
        </w:tc>
      </w:tr>
    </w:tbl>
    <w:p>
      <w:pPr>
        <w:pStyle w:val="Caption"/>
      </w:pPr>
      <w:r>
        <w:t>Table 1: Investment Summary</w:t>
      </w:r>
    </w:p>
    <w:p>
      <w:r>
        <w:br w:type="page"/>
      </w:r>
    </w:p>
    <w:p>
      <w:pPr>
        <w:pStyle w:val="Heading1"/>
      </w:pPr>
      <w:bookmarkStart w:name="_Toc002" w:id="002"/>
      <w:r>
        <w:t>2. Business Context</w:t>
      </w:r>
      <w:bookmarkEnd w:id="002"/>
    </w:p>
    <w:p>
      <w:pPr>
        <w:pStyle w:val="Heading2"/>
      </w:pPr>
      <w:r>
        <w:t>2.1 Current State</w:t>
      </w:r>
    </w:p>
    <w:p>
      <w:r>
        <w:t>Currently, operational data analysis relies heavily on manual processes using Excel spreadsheets exported from AIMS. Key characteristics of the current state include:</w:t>
      </w:r>
    </w:p>
    <w:p>
      <w:pPr>
        <w:numPr>
          <w:ilvl w:val="0"/>
          <w:numId w:val="2"/>
        </w:numPr>
      </w:pPr>
      <w:r>
        <w:t>Operations teams spend approximately 15-20 hours per week on manual data compilation</w:t>
      </w:r>
    </w:p>
    <w:p>
      <w:pPr>
        <w:numPr>
          <w:ilvl w:val="0"/>
          <w:numId w:val="2"/>
        </w:numPr>
      </w:pPr>
      <w:r>
        <w:t>Decision-making is reactive rather than proactive due to delayed reporting</w:t>
      </w:r>
    </w:p>
    <w:p>
      <w:pPr>
        <w:numPr>
          <w:ilvl w:val="0"/>
          <w:numId w:val="2"/>
        </w:numPr>
      </w:pPr>
      <w:r>
        <w:t>No centralized visibility into key performance indicators</w:t>
      </w:r>
    </w:p>
    <w:p>
      <w:pPr>
        <w:numPr>
          <w:ilvl w:val="0"/>
          <w:numId w:val="2"/>
        </w:numPr>
      </w:pPr>
      <w:r>
        <w:t>Data exists in silos, making cross-functional analysis difficult</w:t>
      </w:r>
    </w:p>
    <w:p>
      <w:pPr>
        <w:numPr>
          <w:ilvl w:val="0"/>
          <w:numId w:val="2"/>
        </w:numPr>
      </w:pPr>
      <w:r>
        <w:t>Limited ability to identify trends and patterns in operational data</w:t>
      </w:r>
    </w:p>
    <w:p>
      <w:pPr>
        <w:pStyle w:val="Heading3"/>
      </w:pPr>
      <w:r>
        <w:t>Current Process Flow</w:t>
      </w:r>
    </w:p>
    <w:p>
      <w:r>
        <w:t>The existing workflow involves multiple manual steps that create delays and potential for errors:</w:t>
      </w:r>
    </w:p>
    <w:p>
      <w:pPr>
        <w:numPr>
          <w:ilvl w:val="0"/>
          <w:numId w:val="1"/>
        </w:numPr>
      </w:pPr>
      <w:r>
        <w:t>AIMS exports data files daily via scheduled jobs</w:t>
      </w:r>
    </w:p>
    <w:p>
      <w:pPr>
        <w:numPr>
          <w:ilvl w:val="0"/>
          <w:numId w:val="1"/>
        </w:numPr>
      </w:pPr>
      <w:r>
        <w:t>Operations staff manually download and open files in Excel</w:t>
      </w:r>
    </w:p>
    <w:p>
      <w:pPr>
        <w:numPr>
          <w:ilvl w:val="0"/>
          <w:numId w:val="1"/>
        </w:numPr>
      </w:pPr>
      <w:r>
        <w:t>Data is cleaned, formatted, and combined across multiple files</w:t>
      </w:r>
    </w:p>
    <w:p>
      <w:pPr>
        <w:numPr>
          <w:ilvl w:val="0"/>
          <w:numId w:val="1"/>
        </w:numPr>
      </w:pPr>
      <w:r>
        <w:t>Reports are created using Excel formulas and pivot tables</w:t>
      </w:r>
    </w:p>
    <w:p>
      <w:pPr>
        <w:numPr>
          <w:ilvl w:val="0"/>
          <w:numId w:val="1"/>
        </w:numPr>
      </w:pPr>
      <w:r>
        <w:t>Findings are shared via email or printed reports</w:t>
      </w:r>
    </w:p>
    <w:p>
      <w:pPr>
        <w:numPr>
          <w:ilvl w:val="0"/>
          <w:numId w:val="1"/>
        </w:numPr>
      </w:pPr>
      <w:r>
        <w:t>Decision makers review reports and take action</w:t>
      </w:r>
    </w:p>
    <w:p>
      <w:r>
        <w:br w:type="page"/>
      </w:r>
    </w:p>
    <w:p>
      <w:pPr>
        <w:pStyle w:val="Heading2"/>
      </w:pPr>
      <w:r>
        <w:t>2.2 Business Problems</w:t>
      </w:r>
    </w:p>
    <w:tbl>
      <w:tblPr>
        <w:tblW w:w="5000" w:type="pct"/>
        <w:tblBorders>
          <w:top w:val="single" w:color="1ABC9C" w:sz="12"/>
          <w:left w:val="nil"/>
          <w:bottom w:val="single" w:color="1ABC9C" w:sz="12"/>
          <w:right w:val="nil"/>
          <w:insideH w:val="single" w:color="D5DBDB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500"/>
        <w:gridCol w:w="3500"/>
        <w:gridCol w:w="4000"/>
      </w:tblGrid>
      <w:tr>
        <w:trPr>
          <w:tblHeader/>
          <w:trHeight w:val="400" w:hRule="atLeast"/>
        </w:trPr>
        <w:tc>
          <w:tcPr>
            <w:tcW w:w="2500" w:type="dxa"/>
            <w:tcBorders>
              <w:bottom w:val="single" w:color="1ABC9C" w:sz="6"/>
            </w:tcBorders>
            <w:shd w:val="clear" w:fill="EBF5F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E50"/>
                <w:sz w:val="20"/>
              </w:rPr>
              <w:t>Problem</w:t>
            </w:r>
          </w:p>
        </w:tc>
        <w:tc>
          <w:tcPr>
            <w:tcW w:w="3500" w:type="dxa"/>
            <w:tcBorders>
              <w:bottom w:val="single" w:color="1ABC9C" w:sz="6"/>
            </w:tcBorders>
            <w:shd w:val="clear" w:fill="EBF5F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E50"/>
                <w:sz w:val="20"/>
              </w:rPr>
              <w:t>Impact</w:t>
            </w:r>
          </w:p>
        </w:tc>
        <w:tc>
          <w:tcPr>
            <w:tcW w:w="4000" w:type="dxa"/>
            <w:tcBorders>
              <w:bottom w:val="single" w:color="1ABC9C" w:sz="6"/>
            </w:tcBorders>
            <w:shd w:val="clear" w:fill="EBF5F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E50"/>
                <w:sz w:val="20"/>
              </w:rPr>
              <w:t>Business Consequence</w:t>
            </w:r>
          </w:p>
        </w:tc>
      </w:tr>
      <w:tr>
        <w:trPr>
          <w:trHeight w:val="360" w:hRule="atLeast"/>
        </w:trPr>
        <w:tc>
          <w:tcPr>
            <w:tcW w:w="2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Manual Reporting</w:t>
            </w:r>
          </w:p>
        </w:tc>
        <w:tc>
          <w:tcPr>
            <w:tcW w:w="3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15-20 hours/week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$120K annual labor cost</w:t>
            </w:r>
          </w:p>
        </w:tc>
      </w:tr>
      <w:tr>
        <w:trPr>
          <w:trHeight w:val="360" w:hRule="atLeast"/>
        </w:trPr>
        <w:tc>
          <w:tcPr>
            <w:tcW w:w="2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Delayed Insights</w:t>
            </w:r>
          </w:p>
        </w:tc>
        <w:tc>
          <w:tcPr>
            <w:tcW w:w="3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24-48 hour lag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Reactive decision making</w:t>
            </w:r>
          </w:p>
        </w:tc>
      </w:tr>
      <w:tr>
        <w:trPr>
          <w:trHeight w:val="360" w:hRule="atLeast"/>
        </w:trPr>
        <w:tc>
          <w:tcPr>
            <w:tcW w:w="2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Data Silos</w:t>
            </w:r>
          </w:p>
        </w:tc>
        <w:tc>
          <w:tcPr>
            <w:tcW w:w="3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Multiple Excel files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Incomplete analysis</w:t>
            </w:r>
          </w:p>
        </w:tc>
      </w:tr>
      <w:tr>
        <w:trPr>
          <w:trHeight w:val="360" w:hRule="atLeast"/>
        </w:trPr>
        <w:tc>
          <w:tcPr>
            <w:tcW w:w="2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No Real-time Visibility</w:t>
            </w:r>
          </w:p>
        </w:tc>
        <w:tc>
          <w:tcPr>
            <w:tcW w:w="3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Cannot monitor live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Missed optimization opportunities</w:t>
            </w:r>
          </w:p>
        </w:tc>
      </w:tr>
    </w:tbl>
    <w:p>
      <w:pPr>
        <w:pStyle w:val="Caption"/>
      </w:pPr>
      <w:r>
        <w:t>Table 2: Business Problems Analysis</w:t>
      </w:r>
    </w:p>
    <w:p>
      <w:pPr>
        <w:pStyle w:val="Heading2"/>
      </w:pPr>
      <w:r>
        <w:t>2.3 Business Opportunities</w:t>
      </w:r>
    </w:p>
    <w:p>
      <w:r>
        <w:t>The proposed Aviation Operations Dashboard creates significant business opportunities:</w:t>
      </w:r>
    </w:p>
    <w:p>
      <w:pPr>
        <w:pStyle w:val="Heading3"/>
      </w:pPr>
      <w:r>
        <w:t>Operational Excellence</w:t>
      </w:r>
    </w:p>
    <w:p>
      <w:pPr>
        <w:numPr>
          <w:ilvl w:val="0"/>
          <w:numId w:val="2"/>
        </w:numPr>
      </w:pPr>
      <w:r>
        <w:t>Real-time visibility enables proactive issue identification and resolution</w:t>
      </w:r>
    </w:p>
    <w:p>
      <w:pPr>
        <w:numPr>
          <w:ilvl w:val="0"/>
          <w:numId w:val="2"/>
        </w:numPr>
      </w:pPr>
      <w:r>
        <w:t>Trend analysis supports predictive maintenance and resource planning</w:t>
      </w:r>
    </w:p>
    <w:p>
      <w:pPr>
        <w:numPr>
          <w:ilvl w:val="0"/>
          <w:numId w:val="2"/>
        </w:numPr>
      </w:pPr>
      <w:r>
        <w:t>Standardized metrics enable consistent performance measurement</w:t>
      </w:r>
    </w:p>
    <w:p>
      <w:pPr>
        <w:pStyle w:val="Heading3"/>
      </w:pPr>
      <w:r>
        <w:t>Cost Optimization</w:t>
      </w:r>
    </w:p>
    <w:p>
      <w:pPr>
        <w:numPr>
          <w:ilvl w:val="0"/>
          <w:numId w:val="2"/>
        </w:numPr>
      </w:pPr>
      <w:r>
        <w:t>Reduced manual effort translates to $120,000 annual labor cost savings</w:t>
      </w:r>
    </w:p>
    <w:p>
      <w:pPr>
        <w:numPr>
          <w:ilvl w:val="0"/>
          <w:numId w:val="2"/>
        </w:numPr>
      </w:pPr>
      <w:r>
        <w:t>Improved crew utilization reduces overtime and positioning costs</w:t>
      </w:r>
    </w:p>
    <w:p>
      <w:pPr>
        <w:numPr>
          <w:ilvl w:val="0"/>
          <w:numId w:val="2"/>
        </w:numPr>
      </w:pPr>
      <w:r>
        <w:t>Better aircraft allocation minimizes empty legs and ferry flights</w:t>
      </w:r>
    </w:p>
    <w:p>
      <w:pPr>
        <w:pStyle w:val="Heading3"/>
      </w:pPr>
      <w:r>
        <w:t>Competitive Advantage</w:t>
      </w:r>
    </w:p>
    <w:p>
      <w:pPr>
        <w:numPr>
          <w:ilvl w:val="0"/>
          <w:numId w:val="2"/>
        </w:numPr>
      </w:pPr>
      <w:r>
        <w:t>Faster decision-making improves response to market changes</w:t>
      </w:r>
    </w:p>
    <w:p>
      <w:pPr>
        <w:numPr>
          <w:ilvl w:val="0"/>
          <w:numId w:val="2"/>
        </w:numPr>
      </w:pPr>
      <w:r>
        <w:t>Data-driven insights support strategic planning initiatives</w:t>
      </w:r>
    </w:p>
    <w:p>
      <w:pPr>
        <w:numPr>
          <w:ilvl w:val="0"/>
          <w:numId w:val="2"/>
        </w:numPr>
      </w:pPr>
      <w:r>
        <w:t>Operational efficiency improvements enhance customer satisfaction</w:t>
      </w:r>
    </w:p>
    <w:p>
      <w:r>
        <w:br w:type="page"/>
      </w:r>
    </w:p>
    <w:p>
      <w:pPr>
        <w:pStyle w:val="Heading1"/>
      </w:pPr>
      <w:bookmarkStart w:name="_Toc003" w:id="003"/>
      <w:r>
        <w:t>3. Business Objectives</w:t>
      </w:r>
      <w:bookmarkEnd w:id="003"/>
    </w:p>
    <w:p>
      <w:r>
        <w:t>The following business objectives have been established to guide the Aviation Operations Dashboard project:</w:t>
      </w:r>
    </w:p>
    <w:tbl>
      <w:tblPr>
        <w:tblW w:w="5000" w:type="pct"/>
        <w:tblBorders>
          <w:top w:val="single" w:color="1ABC9C" w:sz="12"/>
          <w:left w:val="nil"/>
          <w:bottom w:val="single" w:color="1ABC9C" w:sz="12"/>
          <w:right w:val="nil"/>
          <w:insideH w:val="single" w:color="D5DBDB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1500"/>
        <w:gridCol w:w="4500"/>
        <w:gridCol w:w="4000"/>
      </w:tblGrid>
      <w:tr>
        <w:trPr>
          <w:tblHeader/>
          <w:trHeight w:val="400" w:hRule="atLeast"/>
        </w:trPr>
        <w:tc>
          <w:tcPr>
            <w:tcW w:w="1500" w:type="dxa"/>
            <w:tcBorders>
              <w:bottom w:val="single" w:color="1ABC9C" w:sz="6"/>
            </w:tcBorders>
            <w:shd w:val="clear" w:fill="EBF5F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E50"/>
                <w:sz w:val="20"/>
              </w:rPr>
              <w:t>ID</w:t>
            </w:r>
          </w:p>
        </w:tc>
        <w:tc>
          <w:tcPr>
            <w:tcW w:w="4500" w:type="dxa"/>
            <w:tcBorders>
              <w:bottom w:val="single" w:color="1ABC9C" w:sz="6"/>
            </w:tcBorders>
            <w:shd w:val="clear" w:fill="EBF5F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E50"/>
                <w:sz w:val="20"/>
              </w:rPr>
              <w:t>Objective</w:t>
            </w:r>
          </w:p>
        </w:tc>
        <w:tc>
          <w:tcPr>
            <w:tcW w:w="4000" w:type="dxa"/>
            <w:tcBorders>
              <w:bottom w:val="single" w:color="1ABC9C" w:sz="6"/>
            </w:tcBorders>
            <w:shd w:val="clear" w:fill="EBF5F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E50"/>
                <w:sz w:val="20"/>
              </w:rPr>
              <w:t>Target</w:t>
            </w:r>
          </w:p>
        </w:tc>
      </w:tr>
      <w:tr>
        <w:trPr>
          <w:trHeight w:val="360" w:hRule="atLeast"/>
        </w:trPr>
        <w:tc>
          <w:tcPr>
            <w:tcW w:w="1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BO-001</w:t>
            </w:r>
          </w:p>
        </w:tc>
        <w:tc>
          <w:tcPr>
            <w:tcW w:w="4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Reduce aircraft change rate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15% reduction in 6 months</w:t>
            </w:r>
          </w:p>
        </w:tc>
      </w:tr>
      <w:tr>
        <w:trPr>
          <w:trHeight w:val="360" w:hRule="atLeast"/>
        </w:trPr>
        <w:tc>
          <w:tcPr>
            <w:tcW w:w="1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BO-002</w:t>
            </w:r>
          </w:p>
        </w:tc>
        <w:tc>
          <w:tcPr>
            <w:tcW w:w="4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Improve crew utilization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10% efficiency gain</w:t>
            </w:r>
          </w:p>
        </w:tc>
      </w:tr>
      <w:tr>
        <w:trPr>
          <w:trHeight w:val="360" w:hRule="atLeast"/>
        </w:trPr>
        <w:tc>
          <w:tcPr>
            <w:tcW w:w="1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BO-003</w:t>
            </w:r>
          </w:p>
        </w:tc>
        <w:tc>
          <w:tcPr>
            <w:tcW w:w="4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Eliminate manual reporting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80% time reduction</w:t>
            </w:r>
          </w:p>
        </w:tc>
      </w:tr>
      <w:tr>
        <w:trPr>
          <w:trHeight w:val="360" w:hRule="atLeast"/>
        </w:trPr>
        <w:tc>
          <w:tcPr>
            <w:tcW w:w="1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BO-004</w:t>
            </w:r>
          </w:p>
        </w:tc>
        <w:tc>
          <w:tcPr>
            <w:tcW w:w="4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Enable real-time monitoring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Live dashboard access</w:t>
            </w:r>
          </w:p>
        </w:tc>
      </w:tr>
      <w:tr>
        <w:trPr>
          <w:trHeight w:val="360" w:hRule="atLeast"/>
        </w:trPr>
        <w:tc>
          <w:tcPr>
            <w:tcW w:w="1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BO-005</w:t>
            </w:r>
          </w:p>
        </w:tc>
        <w:tc>
          <w:tcPr>
            <w:tcW w:w="4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Improve decision speed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50% faster decisions</w:t>
            </w:r>
          </w:p>
        </w:tc>
      </w:tr>
    </w:tbl>
    <w:p>
      <w:pPr>
        <w:pStyle w:val="Caption"/>
      </w:pPr>
      <w:r>
        <w:t>Table 3: Business Objectives</w:t>
      </w:r>
    </w:p>
    <w:p>
      <w:pPr>
        <w:pStyle w:val="Heading2"/>
      </w:pPr>
      <w:r>
        <w:t>Success Criteria</w:t>
      </w:r>
    </w:p>
    <w:p>
      <w:r>
        <w:t>The project will be considered successful when the following criteria are met:</w:t>
      </w:r>
    </w:p>
    <w:p>
      <w:pPr>
        <w:numPr>
          <w:ilvl w:val="0"/>
          <w:numId w:val="2"/>
        </w:numPr>
      </w:pPr>
      <w:r>
        <w:t>All business objectives achieved within 6 months of go-live</w:t>
      </w:r>
    </w:p>
    <w:p>
      <w:pPr>
        <w:numPr>
          <w:ilvl w:val="0"/>
          <w:numId w:val="2"/>
        </w:numPr>
      </w:pPr>
      <w:r>
        <w:t>User adoption rate exceeds 80% within first quarter</w:t>
      </w:r>
    </w:p>
    <w:p>
      <w:pPr>
        <w:numPr>
          <w:ilvl w:val="0"/>
          <w:numId w:val="2"/>
        </w:numPr>
      </w:pPr>
      <w:r>
        <w:t>System uptime maintained at 99.5% or higher</w:t>
      </w:r>
    </w:p>
    <w:p>
      <w:pPr>
        <w:numPr>
          <w:ilvl w:val="0"/>
          <w:numId w:val="2"/>
        </w:numPr>
      </w:pPr>
      <w:r>
        <w:t>User satisfaction score of 4.0 or higher (out of 5.0)</w:t>
      </w:r>
    </w:p>
    <w:p>
      <w:pPr>
        <w:numPr>
          <w:ilvl w:val="0"/>
          <w:numId w:val="2"/>
        </w:numPr>
      </w:pPr>
      <w:r>
        <w:t>Positive ROI achieved within 18 months</w:t>
      </w:r>
    </w:p>
    <w:p>
      <w:r>
        <w:br w:type="page"/>
      </w:r>
    </w:p>
    <w:p>
      <w:pPr>
        <w:pStyle w:val="Heading1"/>
      </w:pPr>
      <w:bookmarkStart w:name="_Toc004" w:id="004"/>
      <w:r>
        <w:t>4. Stakeholder Analysis</w:t>
      </w:r>
      <w:bookmarkEnd w:id="004"/>
    </w:p>
    <w:p>
      <w:r>
        <w:t>The following stakeholders have been identified as key participants in the Aviation Operations Dashboard project:</w:t>
      </w:r>
    </w:p>
    <w:tbl>
      <w:tblPr>
        <w:tblW w:w="5000" w:type="pct"/>
        <w:tblBorders>
          <w:top w:val="single" w:color="1ABC9C" w:sz="12"/>
          <w:left w:val="nil"/>
          <w:bottom w:val="single" w:color="1ABC9C" w:sz="12"/>
          <w:right w:val="nil"/>
          <w:insideH w:val="single" w:color="D5DBDB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500"/>
        <w:gridCol w:w="3000"/>
        <w:gridCol w:w="4500"/>
      </w:tblGrid>
      <w:tr>
        <w:trPr>
          <w:tblHeader/>
          <w:trHeight w:val="400" w:hRule="atLeast"/>
        </w:trPr>
        <w:tc>
          <w:tcPr>
            <w:tcW w:w="2500" w:type="dxa"/>
            <w:tcBorders>
              <w:bottom w:val="single" w:color="1ABC9C" w:sz="6"/>
            </w:tcBorders>
            <w:shd w:val="clear" w:fill="EBF5F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E50"/>
                <w:sz w:val="20"/>
              </w:rPr>
              <w:t>Stakeholder</w:t>
            </w:r>
          </w:p>
        </w:tc>
        <w:tc>
          <w:tcPr>
            <w:tcW w:w="3000" w:type="dxa"/>
            <w:tcBorders>
              <w:bottom w:val="single" w:color="1ABC9C" w:sz="6"/>
            </w:tcBorders>
            <w:shd w:val="clear" w:fill="EBF5F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E50"/>
                <w:sz w:val="20"/>
              </w:rPr>
              <w:t>Role</w:t>
            </w:r>
          </w:p>
        </w:tc>
        <w:tc>
          <w:tcPr>
            <w:tcW w:w="4500" w:type="dxa"/>
            <w:tcBorders>
              <w:bottom w:val="single" w:color="1ABC9C" w:sz="6"/>
            </w:tcBorders>
            <w:shd w:val="clear" w:fill="EBF5F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E50"/>
                <w:sz w:val="20"/>
              </w:rPr>
              <w:t>Responsibility</w:t>
            </w:r>
          </w:p>
        </w:tc>
      </w:tr>
      <w:tr>
        <w:trPr>
          <w:trHeight w:val="360" w:hRule="atLeast"/>
        </w:trPr>
        <w:tc>
          <w:tcPr>
            <w:tcW w:w="2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VP Operations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Executive Sponsor</w:t>
            </w:r>
          </w:p>
        </w:tc>
        <w:tc>
          <w:tcPr>
            <w:tcW w:w="4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Strategic direction, funding approval</w:t>
            </w:r>
          </w:p>
        </w:tc>
      </w:tr>
      <w:tr>
        <w:trPr>
          <w:trHeight w:val="360" w:hRule="atLeast"/>
        </w:trPr>
        <w:tc>
          <w:tcPr>
            <w:tcW w:w="2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IT Director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Technical Lead</w:t>
            </w:r>
          </w:p>
        </w:tc>
        <w:tc>
          <w:tcPr>
            <w:tcW w:w="4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Architecture, security, infrastructure</w:t>
            </w:r>
          </w:p>
        </w:tc>
      </w:tr>
      <w:tr>
        <w:trPr>
          <w:trHeight w:val="360" w:hRule="atLeast"/>
        </w:trPr>
        <w:tc>
          <w:tcPr>
            <w:tcW w:w="2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Operations Manager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Business Owner</w:t>
            </w:r>
          </w:p>
        </w:tc>
        <w:tc>
          <w:tcPr>
            <w:tcW w:w="4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Requirements, user acceptance</w:t>
            </w:r>
          </w:p>
        </w:tc>
      </w:tr>
      <w:tr>
        <w:trPr>
          <w:trHeight w:val="360" w:hRule="atLeast"/>
        </w:trPr>
        <w:tc>
          <w:tcPr>
            <w:tcW w:w="2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Project Manager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Delivery Lead</w:t>
            </w:r>
          </w:p>
        </w:tc>
        <w:tc>
          <w:tcPr>
            <w:tcW w:w="4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Timeline, budget, coordination</w:t>
            </w:r>
          </w:p>
        </w:tc>
      </w:tr>
      <w:tr>
        <w:trPr>
          <w:trHeight w:val="360" w:hRule="atLeast"/>
        </w:trPr>
        <w:tc>
          <w:tcPr>
            <w:tcW w:w="2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End Users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User Representatives</w:t>
            </w:r>
          </w:p>
        </w:tc>
        <w:tc>
          <w:tcPr>
            <w:tcW w:w="4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Feedback, training, adoption</w:t>
            </w:r>
          </w:p>
        </w:tc>
      </w:tr>
    </w:tbl>
    <w:p>
      <w:pPr>
        <w:pStyle w:val="Caption"/>
      </w:pPr>
      <w:r>
        <w:t>Table 4: Stakeholder Analysis</w:t>
      </w:r>
    </w:p>
    <w:p>
      <w:r>
        <w:br w:type="page"/>
      </w:r>
    </w:p>
    <w:p>
      <w:pPr>
        <w:pStyle w:val="Heading1"/>
      </w:pPr>
      <w:bookmarkStart w:name="_Toc005" w:id="005"/>
      <w:r>
        <w:t>5. Business Requirements</w:t>
      </w:r>
      <w:bookmarkEnd w:id="005"/>
    </w:p>
    <w:p>
      <w:r>
        <w:t>The following business requirements have been identified to support the project objectives:</w:t>
      </w:r>
    </w:p>
    <w:p>
      <w:pPr>
        <w:pStyle w:val="Heading2"/>
      </w:pPr>
      <w:r>
        <w:t>5.1 Data Integration Requirements</w:t>
      </w:r>
    </w:p>
    <w:tbl>
      <w:tblPr>
        <w:tblW w:w="5000" w:type="pct"/>
        <w:tblBorders>
          <w:top w:val="single" w:color="1ABC9C" w:sz="12"/>
          <w:left w:val="nil"/>
          <w:bottom w:val="single" w:color="1ABC9C" w:sz="12"/>
          <w:right w:val="nil"/>
          <w:insideH w:val="single" w:color="D5DBDB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1500"/>
        <w:gridCol w:w="4500"/>
        <w:gridCol w:w="4000"/>
      </w:tblGrid>
      <w:tr>
        <w:trPr>
          <w:tblHeader/>
          <w:trHeight w:val="400" w:hRule="atLeast"/>
        </w:trPr>
        <w:tc>
          <w:tcPr>
            <w:tcW w:w="1500" w:type="dxa"/>
            <w:tcBorders>
              <w:bottom w:val="single" w:color="1ABC9C" w:sz="6"/>
            </w:tcBorders>
            <w:shd w:val="clear" w:fill="EBF5F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E50"/>
                <w:sz w:val="20"/>
              </w:rPr>
              <w:t>ID</w:t>
            </w:r>
          </w:p>
        </w:tc>
        <w:tc>
          <w:tcPr>
            <w:tcW w:w="4500" w:type="dxa"/>
            <w:tcBorders>
              <w:bottom w:val="single" w:color="1ABC9C" w:sz="6"/>
            </w:tcBorders>
            <w:shd w:val="clear" w:fill="EBF5F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E50"/>
                <w:sz w:val="20"/>
              </w:rPr>
              <w:t>Requirement</w:t>
            </w:r>
          </w:p>
        </w:tc>
        <w:tc>
          <w:tcPr>
            <w:tcW w:w="4000" w:type="dxa"/>
            <w:tcBorders>
              <w:bottom w:val="single" w:color="1ABC9C" w:sz="6"/>
            </w:tcBorders>
            <w:shd w:val="clear" w:fill="EBF5F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E50"/>
                <w:sz w:val="20"/>
              </w:rPr>
              <w:t>Priority</w:t>
            </w:r>
          </w:p>
        </w:tc>
      </w:tr>
      <w:tr>
        <w:trPr>
          <w:trHeight w:val="360" w:hRule="atLeast"/>
        </w:trPr>
        <w:tc>
          <w:tcPr>
            <w:tcW w:w="1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BR-001</w:t>
            </w:r>
          </w:p>
        </w:tc>
        <w:tc>
          <w:tcPr>
            <w:tcW w:w="4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Integrate with AIMS export files (CSV/XLSX)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High</w:t>
            </w:r>
          </w:p>
        </w:tc>
      </w:tr>
      <w:tr>
        <w:trPr>
          <w:trHeight w:val="360" w:hRule="atLeast"/>
        </w:trPr>
        <w:tc>
          <w:tcPr>
            <w:tcW w:w="1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BR-002</w:t>
            </w:r>
          </w:p>
        </w:tc>
        <w:tc>
          <w:tcPr>
            <w:tcW w:w="4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Support daily automated data refresh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High</w:t>
            </w:r>
          </w:p>
        </w:tc>
      </w:tr>
      <w:tr>
        <w:trPr>
          <w:trHeight w:val="360" w:hRule="atLeast"/>
        </w:trPr>
        <w:tc>
          <w:tcPr>
            <w:tcW w:w="1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BR-003</w:t>
            </w:r>
          </w:p>
        </w:tc>
        <w:tc>
          <w:tcPr>
            <w:tcW w:w="4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Maintain data quality and validation rules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High</w:t>
            </w:r>
          </w:p>
        </w:tc>
      </w:tr>
      <w:tr>
        <w:trPr>
          <w:trHeight w:val="360" w:hRule="atLeast"/>
        </w:trPr>
        <w:tc>
          <w:tcPr>
            <w:tcW w:w="1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BR-004</w:t>
            </w:r>
          </w:p>
        </w:tc>
        <w:tc>
          <w:tcPr>
            <w:tcW w:w="4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Provide audit trail for all data changes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Medium</w:t>
            </w:r>
          </w:p>
        </w:tc>
      </w:tr>
      <w:tr>
        <w:trPr>
          <w:trHeight w:val="360" w:hRule="atLeast"/>
        </w:trPr>
        <w:tc>
          <w:tcPr>
            <w:tcW w:w="1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BR-005</w:t>
            </w:r>
          </w:p>
        </w:tc>
        <w:tc>
          <w:tcPr>
            <w:tcW w:w="4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Support historical data retention (2 years)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Medium</w:t>
            </w:r>
          </w:p>
        </w:tc>
      </w:tr>
    </w:tbl>
    <w:p>
      <w:pPr>
        <w:pStyle w:val="Caption"/>
      </w:pPr>
      <w:r>
        <w:t>Table 5: Data Integration Requirements</w:t>
      </w:r>
    </w:p>
    <w:p>
      <w:pPr>
        <w:pStyle w:val="Heading2"/>
      </w:pPr>
      <w:r>
        <w:t>5.2 Reporting Requirements</w:t>
      </w:r>
    </w:p>
    <w:tbl>
      <w:tblPr>
        <w:tblW w:w="5000" w:type="pct"/>
        <w:tblBorders>
          <w:top w:val="single" w:color="1ABC9C" w:sz="12"/>
          <w:left w:val="nil"/>
          <w:bottom w:val="single" w:color="1ABC9C" w:sz="12"/>
          <w:right w:val="nil"/>
          <w:insideH w:val="single" w:color="D5DBDB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1500"/>
        <w:gridCol w:w="4500"/>
        <w:gridCol w:w="4000"/>
      </w:tblGrid>
      <w:tr>
        <w:trPr>
          <w:tblHeader/>
          <w:trHeight w:val="400" w:hRule="atLeast"/>
        </w:trPr>
        <w:tc>
          <w:tcPr>
            <w:tcW w:w="1500" w:type="dxa"/>
            <w:tcBorders>
              <w:bottom w:val="single" w:color="1ABC9C" w:sz="6"/>
            </w:tcBorders>
            <w:shd w:val="clear" w:fill="EBF5F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E50"/>
                <w:sz w:val="20"/>
              </w:rPr>
              <w:t>ID</w:t>
            </w:r>
          </w:p>
        </w:tc>
        <w:tc>
          <w:tcPr>
            <w:tcW w:w="4500" w:type="dxa"/>
            <w:tcBorders>
              <w:bottom w:val="single" w:color="1ABC9C" w:sz="6"/>
            </w:tcBorders>
            <w:shd w:val="clear" w:fill="EBF5F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E50"/>
                <w:sz w:val="20"/>
              </w:rPr>
              <w:t>Requirement</w:t>
            </w:r>
          </w:p>
        </w:tc>
        <w:tc>
          <w:tcPr>
            <w:tcW w:w="4000" w:type="dxa"/>
            <w:tcBorders>
              <w:bottom w:val="single" w:color="1ABC9C" w:sz="6"/>
            </w:tcBorders>
            <w:shd w:val="clear" w:fill="EBF5F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E50"/>
                <w:sz w:val="20"/>
              </w:rPr>
              <w:t>Priority</w:t>
            </w:r>
          </w:p>
        </w:tc>
      </w:tr>
      <w:tr>
        <w:trPr>
          <w:trHeight w:val="360" w:hRule="atLeast"/>
        </w:trPr>
        <w:tc>
          <w:tcPr>
            <w:tcW w:w="1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BR-006</w:t>
            </w:r>
          </w:p>
        </w:tc>
        <w:tc>
          <w:tcPr>
            <w:tcW w:w="4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Real-time KPI dashboard with key metrics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High</w:t>
            </w:r>
          </w:p>
        </w:tc>
      </w:tr>
      <w:tr>
        <w:trPr>
          <w:trHeight w:val="360" w:hRule="atLeast"/>
        </w:trPr>
        <w:tc>
          <w:tcPr>
            <w:tcW w:w="1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BR-007</w:t>
            </w:r>
          </w:p>
        </w:tc>
        <w:tc>
          <w:tcPr>
            <w:tcW w:w="4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Interactive charts and trend analysis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High</w:t>
            </w:r>
          </w:p>
        </w:tc>
      </w:tr>
      <w:tr>
        <w:trPr>
          <w:trHeight w:val="360" w:hRule="atLeast"/>
        </w:trPr>
        <w:tc>
          <w:tcPr>
            <w:tcW w:w="1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BR-008</w:t>
            </w:r>
          </w:p>
        </w:tc>
        <w:tc>
          <w:tcPr>
            <w:tcW w:w="4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Export reports to Excel/PDF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Medium</w:t>
            </w:r>
          </w:p>
        </w:tc>
      </w:tr>
      <w:tr>
        <w:trPr>
          <w:trHeight w:val="360" w:hRule="atLeast"/>
        </w:trPr>
        <w:tc>
          <w:tcPr>
            <w:tcW w:w="1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BR-009</w:t>
            </w:r>
          </w:p>
        </w:tc>
        <w:tc>
          <w:tcPr>
            <w:tcW w:w="4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Scheduled automated report delivery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Low</w:t>
            </w:r>
          </w:p>
        </w:tc>
      </w:tr>
      <w:tr>
        <w:trPr>
          <w:trHeight w:val="360" w:hRule="atLeast"/>
        </w:trPr>
        <w:tc>
          <w:tcPr>
            <w:tcW w:w="1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BR-010</w:t>
            </w:r>
          </w:p>
        </w:tc>
        <w:tc>
          <w:tcPr>
            <w:tcW w:w="4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Custom date range filtering (1-32 days)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High</w:t>
            </w:r>
          </w:p>
        </w:tc>
      </w:tr>
    </w:tbl>
    <w:p>
      <w:pPr>
        <w:pStyle w:val="Caption"/>
      </w:pPr>
      <w:r>
        <w:t>Table 6: Reporting Requirements</w:t>
      </w:r>
    </w:p>
    <w:p>
      <w:pPr>
        <w:pStyle w:val="Heading2"/>
      </w:pPr>
      <w:r>
        <w:t>5.3 Functional Requirements</w:t>
      </w:r>
    </w:p>
    <w:tbl>
      <w:tblPr>
        <w:tblW w:w="5000" w:type="pct"/>
        <w:tblBorders>
          <w:top w:val="single" w:color="1ABC9C" w:sz="12"/>
          <w:left w:val="nil"/>
          <w:bottom w:val="single" w:color="1ABC9C" w:sz="12"/>
          <w:right w:val="nil"/>
          <w:insideH w:val="single" w:color="D5DBDB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1500"/>
        <w:gridCol w:w="4500"/>
        <w:gridCol w:w="4000"/>
      </w:tblGrid>
      <w:tr>
        <w:trPr>
          <w:tblHeader/>
          <w:trHeight w:val="400" w:hRule="atLeast"/>
        </w:trPr>
        <w:tc>
          <w:tcPr>
            <w:tcW w:w="1500" w:type="dxa"/>
            <w:tcBorders>
              <w:bottom w:val="single" w:color="1ABC9C" w:sz="6"/>
            </w:tcBorders>
            <w:shd w:val="clear" w:fill="EBF5F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E50"/>
                <w:sz w:val="20"/>
              </w:rPr>
              <w:t>ID</w:t>
            </w:r>
          </w:p>
        </w:tc>
        <w:tc>
          <w:tcPr>
            <w:tcW w:w="4500" w:type="dxa"/>
            <w:tcBorders>
              <w:bottom w:val="single" w:color="1ABC9C" w:sz="6"/>
            </w:tcBorders>
            <w:shd w:val="clear" w:fill="EBF5F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E50"/>
                <w:sz w:val="20"/>
              </w:rPr>
              <w:t>Requirement</w:t>
            </w:r>
          </w:p>
        </w:tc>
        <w:tc>
          <w:tcPr>
            <w:tcW w:w="4000" w:type="dxa"/>
            <w:tcBorders>
              <w:bottom w:val="single" w:color="1ABC9C" w:sz="6"/>
            </w:tcBorders>
            <w:shd w:val="clear" w:fill="EBF5F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E50"/>
                <w:sz w:val="20"/>
              </w:rPr>
              <w:t>Priority</w:t>
            </w:r>
          </w:p>
        </w:tc>
      </w:tr>
      <w:tr>
        <w:trPr>
          <w:trHeight w:val="360" w:hRule="atLeast"/>
        </w:trPr>
        <w:tc>
          <w:tcPr>
            <w:tcW w:w="1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BR-011</w:t>
            </w:r>
          </w:p>
        </w:tc>
        <w:tc>
          <w:tcPr>
            <w:tcW w:w="4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User authentication and role-based access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High</w:t>
            </w:r>
          </w:p>
        </w:tc>
      </w:tr>
      <w:tr>
        <w:trPr>
          <w:trHeight w:val="360" w:hRule="atLeast"/>
        </w:trPr>
        <w:tc>
          <w:tcPr>
            <w:tcW w:w="1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BR-012</w:t>
            </w:r>
          </w:p>
        </w:tc>
        <w:tc>
          <w:tcPr>
            <w:tcW w:w="4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Responsive dashboard for desktop and tablet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Medium</w:t>
            </w:r>
          </w:p>
        </w:tc>
      </w:tr>
      <w:tr>
        <w:trPr>
          <w:trHeight w:val="360" w:hRule="atLeast"/>
        </w:trPr>
        <w:tc>
          <w:tcPr>
            <w:tcW w:w="1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BR-013</w:t>
            </w:r>
          </w:p>
        </w:tc>
        <w:tc>
          <w:tcPr>
            <w:tcW w:w="4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Dark theme optimized for operations center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Medium</w:t>
            </w:r>
          </w:p>
        </w:tc>
      </w:tr>
      <w:tr>
        <w:trPr>
          <w:trHeight w:val="360" w:hRule="atLeast"/>
        </w:trPr>
        <w:tc>
          <w:tcPr>
            <w:tcW w:w="1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BR-014</w:t>
            </w:r>
          </w:p>
        </w:tc>
        <w:tc>
          <w:tcPr>
            <w:tcW w:w="4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Alert notifications for threshold breaches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Medium</w:t>
            </w:r>
          </w:p>
        </w:tc>
      </w:tr>
      <w:tr>
        <w:trPr>
          <w:trHeight w:val="360" w:hRule="atLeast"/>
        </w:trPr>
        <w:tc>
          <w:tcPr>
            <w:tcW w:w="1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BR-015</w:t>
            </w:r>
          </w:p>
        </w:tc>
        <w:tc>
          <w:tcPr>
            <w:tcW w:w="4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Multi-language support (Vietnamese, English)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Low</w:t>
            </w:r>
          </w:p>
        </w:tc>
      </w:tr>
    </w:tbl>
    <w:p>
      <w:pPr>
        <w:pStyle w:val="Caption"/>
      </w:pPr>
      <w:r>
        <w:t>Table 7: Functional Requirements</w:t>
      </w:r>
    </w:p>
    <w:p>
      <w:r>
        <w:br w:type="page"/>
      </w:r>
    </w:p>
    <w:p>
      <w:pPr>
        <w:pStyle w:val="Heading1"/>
      </w:pPr>
      <w:bookmarkStart w:name="_Toc006" w:id="006"/>
      <w:r>
        <w:t>6. Cost-Benefit Analysis</w:t>
      </w:r>
      <w:bookmarkEnd w:id="006"/>
    </w:p>
    <w:p>
      <w:pPr>
        <w:pStyle w:val="Heading2"/>
      </w:pPr>
      <w:r>
        <w:t>6.1 Investment Costs</w:t>
      </w:r>
    </w:p>
    <w:tbl>
      <w:tblPr>
        <w:tblW w:w="5000" w:type="pct"/>
        <w:tblBorders>
          <w:top w:val="single" w:color="1ABC9C" w:sz="12"/>
          <w:left w:val="nil"/>
          <w:bottom w:val="single" w:color="1ABC9C" w:sz="12"/>
          <w:right w:val="nil"/>
          <w:insideH w:val="single" w:color="D5DBDB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4000"/>
        <w:gridCol w:w="3000"/>
        <w:gridCol w:w="3000"/>
      </w:tblGrid>
      <w:tr>
        <w:trPr>
          <w:tblHeader/>
          <w:trHeight w:val="400" w:hRule="atLeast"/>
        </w:trPr>
        <w:tc>
          <w:tcPr>
            <w:tcW w:w="4000" w:type="dxa"/>
            <w:tcBorders>
              <w:bottom w:val="single" w:color="1ABC9C" w:sz="6"/>
            </w:tcBorders>
            <w:shd w:val="clear" w:fill="EBF5F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E50"/>
                <w:sz w:val="20"/>
              </w:rPr>
              <w:t>Cost Category</w:t>
            </w:r>
          </w:p>
        </w:tc>
        <w:tc>
          <w:tcPr>
            <w:tcW w:w="3000" w:type="dxa"/>
            <w:tcBorders>
              <w:bottom w:val="single" w:color="1ABC9C" w:sz="6"/>
            </w:tcBorders>
            <w:shd w:val="clear" w:fill="EBF5F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E50"/>
                <w:sz w:val="20"/>
              </w:rPr>
              <w:t>Amount (USD)</w:t>
            </w:r>
          </w:p>
        </w:tc>
        <w:tc>
          <w:tcPr>
            <w:tcW w:w="3000" w:type="dxa"/>
            <w:tcBorders>
              <w:bottom w:val="single" w:color="1ABC9C" w:sz="6"/>
            </w:tcBorders>
            <w:shd w:val="clear" w:fill="EBF5F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E50"/>
                <w:sz w:val="20"/>
              </w:rPr>
              <w:t>Notes</w:t>
            </w:r>
          </w:p>
        </w:tc>
      </w:tr>
      <w:tr>
        <w:trPr>
          <w:trHeight w:val="360" w:hRule="atLeast"/>
        </w:trPr>
        <w:tc>
          <w:tcPr>
            <w:tcW w:w="4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Software Development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$120,000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Design, development, testing</w:t>
            </w:r>
          </w:p>
        </w:tc>
      </w:tr>
      <w:tr>
        <w:trPr>
          <w:trHeight w:val="360" w:hRule="atLeast"/>
        </w:trPr>
        <w:tc>
          <w:tcPr>
            <w:tcW w:w="4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Infrastructure &amp; Hosting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$25,000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Cloud services, databases</w:t>
            </w:r>
          </w:p>
        </w:tc>
      </w:tr>
      <w:tr>
        <w:trPr>
          <w:trHeight w:val="360" w:hRule="atLeast"/>
        </w:trPr>
        <w:tc>
          <w:tcPr>
            <w:tcW w:w="4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Training &amp; Change Management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$20,000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User training, documentation</w:t>
            </w:r>
          </w:p>
        </w:tc>
      </w:tr>
      <w:tr>
        <w:trPr>
          <w:trHeight w:val="360" w:hRule="atLeast"/>
        </w:trPr>
        <w:tc>
          <w:tcPr>
            <w:tcW w:w="4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Project Management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$15,000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Coordination, reporting</w:t>
            </w:r>
          </w:p>
        </w:tc>
      </w:tr>
      <w:tr>
        <w:trPr>
          <w:trHeight w:val="360" w:hRule="atLeast"/>
        </w:trPr>
        <w:tc>
          <w:tcPr>
            <w:tcW w:w="4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Total Investment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$180,000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One-time cost</w:t>
            </w:r>
          </w:p>
        </w:tc>
      </w:tr>
    </w:tbl>
    <w:p>
      <w:pPr>
        <w:pStyle w:val="Caption"/>
      </w:pPr>
      <w:r>
        <w:t>Table 8: Investment Costs</w:t>
      </w:r>
    </w:p>
    <w:p>
      <w:pPr>
        <w:pStyle w:val="Heading2"/>
      </w:pPr>
      <w:r>
        <w:t>6.2 Operational Benefits</w:t>
      </w:r>
    </w:p>
    <w:tbl>
      <w:tblPr>
        <w:tblW w:w="5000" w:type="pct"/>
        <w:tblBorders>
          <w:top w:val="single" w:color="1ABC9C" w:sz="12"/>
          <w:left w:val="nil"/>
          <w:bottom w:val="single" w:color="1ABC9C" w:sz="12"/>
          <w:right w:val="nil"/>
          <w:insideH w:val="single" w:color="D5DBDB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4000"/>
        <w:gridCol w:w="3000"/>
        <w:gridCol w:w="3000"/>
      </w:tblGrid>
      <w:tr>
        <w:trPr>
          <w:tblHeader/>
          <w:trHeight w:val="400" w:hRule="atLeast"/>
        </w:trPr>
        <w:tc>
          <w:tcPr>
            <w:tcW w:w="4000" w:type="dxa"/>
            <w:tcBorders>
              <w:bottom w:val="single" w:color="1ABC9C" w:sz="6"/>
            </w:tcBorders>
            <w:shd w:val="clear" w:fill="EBF5F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E50"/>
                <w:sz w:val="20"/>
              </w:rPr>
              <w:t>Benefit Category</w:t>
            </w:r>
          </w:p>
        </w:tc>
        <w:tc>
          <w:tcPr>
            <w:tcW w:w="3000" w:type="dxa"/>
            <w:tcBorders>
              <w:bottom w:val="single" w:color="1ABC9C" w:sz="6"/>
            </w:tcBorders>
            <w:shd w:val="clear" w:fill="EBF5F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E50"/>
                <w:sz w:val="20"/>
              </w:rPr>
              <w:t>Annual Value</w:t>
            </w:r>
          </w:p>
        </w:tc>
        <w:tc>
          <w:tcPr>
            <w:tcW w:w="3000" w:type="dxa"/>
            <w:tcBorders>
              <w:bottom w:val="single" w:color="1ABC9C" w:sz="6"/>
            </w:tcBorders>
            <w:shd w:val="clear" w:fill="EBF5F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E50"/>
                <w:sz w:val="20"/>
              </w:rPr>
              <w:t>Calculation Basis</w:t>
            </w:r>
          </w:p>
        </w:tc>
      </w:tr>
      <w:tr>
        <w:trPr>
          <w:trHeight w:val="360" w:hRule="atLeast"/>
        </w:trPr>
        <w:tc>
          <w:tcPr>
            <w:tcW w:w="4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Labor Cost Savings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$120,000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80% reduction in manual reporting</w:t>
            </w:r>
          </w:p>
        </w:tc>
      </w:tr>
      <w:tr>
        <w:trPr>
          <w:trHeight w:val="360" w:hRule="atLeast"/>
        </w:trPr>
        <w:tc>
          <w:tcPr>
            <w:tcW w:w="4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Crew Efficiency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$85,000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10% improvement in utilization</w:t>
            </w:r>
          </w:p>
        </w:tc>
      </w:tr>
      <w:tr>
        <w:trPr>
          <w:trHeight w:val="360" w:hRule="atLeast"/>
        </w:trPr>
        <w:tc>
          <w:tcPr>
            <w:tcW w:w="4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Aircraft Optimization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$60,000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15% reduction in AC changes</w:t>
            </w:r>
          </w:p>
        </w:tc>
      </w:tr>
      <w:tr>
        <w:trPr>
          <w:trHeight w:val="360" w:hRule="atLeast"/>
        </w:trPr>
        <w:tc>
          <w:tcPr>
            <w:tcW w:w="4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Delay Reduction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$20,000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Proactive issue identification</w:t>
            </w:r>
          </w:p>
        </w:tc>
      </w:tr>
      <w:tr>
        <w:trPr>
          <w:trHeight w:val="360" w:hRule="atLeast"/>
        </w:trPr>
        <w:tc>
          <w:tcPr>
            <w:tcW w:w="4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Total Annual Benefits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$285,000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Recurring benefits</w:t>
            </w:r>
          </w:p>
        </w:tc>
      </w:tr>
    </w:tbl>
    <w:p>
      <w:pPr>
        <w:pStyle w:val="Caption"/>
      </w:pPr>
      <w:r>
        <w:t>Table 9: Annual Operational Benefits</w:t>
      </w:r>
    </w:p>
    <w:p>
      <w:pPr>
        <w:pStyle w:val="Heading2"/>
      </w:pPr>
      <w:r>
        <w:t>6.3 ROI Analysis</w:t>
      </w:r>
    </w:p>
    <w:p>
      <w:r>
        <w:t>Based on the investment costs and operational benefits outlined above, the projected Return on Investment (ROI) is calculated as follows:</w:t>
      </w:r>
    </w:p>
    <w:tbl>
      <w:tblPr>
        <w:tblW w:w="5000" w:type="pct"/>
        <w:tblBorders>
          <w:top w:val="single" w:color="1ABC9C" w:sz="12"/>
          <w:left w:val="nil"/>
          <w:bottom w:val="single" w:color="1ABC9C" w:sz="12"/>
          <w:right w:val="nil"/>
          <w:insideH w:val="single" w:color="D5DBDB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500"/>
        <w:gridCol w:w="2500"/>
        <w:gridCol w:w="4000"/>
      </w:tblGrid>
      <w:tr>
        <w:trPr>
          <w:tblHeader/>
          <w:trHeight w:val="400" w:hRule="atLeast"/>
        </w:trPr>
        <w:tc>
          <w:tcPr>
            <w:tcW w:w="3500" w:type="dxa"/>
            <w:tcBorders>
              <w:bottom w:val="single" w:color="1ABC9C" w:sz="6"/>
            </w:tcBorders>
            <w:shd w:val="clear" w:fill="EBF5F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E50"/>
                <w:sz w:val="20"/>
              </w:rPr>
              <w:t>Metric</w:t>
            </w:r>
          </w:p>
        </w:tc>
        <w:tc>
          <w:tcPr>
            <w:tcW w:w="2500" w:type="dxa"/>
            <w:tcBorders>
              <w:bottom w:val="single" w:color="1ABC9C" w:sz="6"/>
            </w:tcBorders>
            <w:shd w:val="clear" w:fill="EBF5F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E50"/>
                <w:sz w:val="20"/>
              </w:rPr>
              <w:t>Value</w:t>
            </w:r>
          </w:p>
        </w:tc>
        <w:tc>
          <w:tcPr>
            <w:tcW w:w="4000" w:type="dxa"/>
            <w:tcBorders>
              <w:bottom w:val="single" w:color="1ABC9C" w:sz="6"/>
            </w:tcBorders>
            <w:shd w:val="clear" w:fill="EBF5F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E50"/>
                <w:sz w:val="20"/>
              </w:rPr>
              <w:t>Notes</w:t>
            </w:r>
          </w:p>
        </w:tc>
      </w:tr>
      <w:tr>
        <w:trPr>
          <w:trHeight w:val="360" w:hRule="atLeast"/>
        </w:trPr>
        <w:tc>
          <w:tcPr>
            <w:tcW w:w="3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Total Investment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$180,000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One-time</w:t>
            </w:r>
          </w:p>
        </w:tc>
      </w:tr>
      <w:tr>
        <w:trPr>
          <w:trHeight w:val="360" w:hRule="atLeast"/>
        </w:trPr>
        <w:tc>
          <w:tcPr>
            <w:tcW w:w="3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Annual Benefits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$285,000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Recurring</w:t>
            </w:r>
          </w:p>
        </w:tc>
      </w:tr>
      <w:tr>
        <w:trPr>
          <w:trHeight w:val="360" w:hRule="atLeast"/>
        </w:trPr>
        <w:tc>
          <w:tcPr>
            <w:tcW w:w="3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Net Annual Benefit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$285,000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Year 1 onwards</w:t>
            </w:r>
          </w:p>
        </w:tc>
      </w:tr>
      <w:tr>
        <w:trPr>
          <w:trHeight w:val="360" w:hRule="atLeast"/>
        </w:trPr>
        <w:tc>
          <w:tcPr>
            <w:tcW w:w="3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Payback Period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8 months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Simple payback</w:t>
            </w:r>
          </w:p>
        </w:tc>
      </w:tr>
      <w:tr>
        <w:trPr>
          <w:trHeight w:val="360" w:hRule="atLeast"/>
        </w:trPr>
        <w:tc>
          <w:tcPr>
            <w:tcW w:w="3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3-Year NPV (10%)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$528,000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Discounted cash flow</w:t>
            </w:r>
          </w:p>
        </w:tc>
      </w:tr>
      <w:tr>
        <w:trPr>
          <w:trHeight w:val="360" w:hRule="atLeast"/>
        </w:trPr>
        <w:tc>
          <w:tcPr>
            <w:tcW w:w="3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3-Year ROI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375%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Return on investment</w:t>
            </w:r>
          </w:p>
        </w:tc>
      </w:tr>
    </w:tbl>
    <w:p>
      <w:pPr>
        <w:pStyle w:val="Caption"/>
      </w:pPr>
      <w:r>
        <w:t>Table 10: ROI Projection</w:t>
      </w:r>
    </w:p>
    <w:p>
      <w:r>
        <w:br w:type="page"/>
      </w:r>
    </w:p>
    <w:p>
      <w:pPr>
        <w:pStyle w:val="Heading1"/>
      </w:pPr>
      <w:bookmarkStart w:name="_Toc007" w:id="007"/>
      <w:r>
        <w:t>7. Risk Assessment</w:t>
      </w:r>
      <w:bookmarkEnd w:id="007"/>
    </w:p>
    <w:p>
      <w:r>
        <w:t>The following risks have been identified and assessed for the Aviation Operations Dashboard project:</w:t>
      </w:r>
    </w:p>
    <w:tbl>
      <w:tblPr>
        <w:tblW w:w="5000" w:type="pct"/>
        <w:tblBorders>
          <w:top w:val="single" w:color="1ABC9C" w:sz="12"/>
          <w:left w:val="nil"/>
          <w:bottom w:val="single" w:color="1ABC9C" w:sz="12"/>
          <w:right w:val="nil"/>
          <w:insideH w:val="single" w:color="D5DBDB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500"/>
        <w:gridCol w:w="1500"/>
        <w:gridCol w:w="1500"/>
        <w:gridCol w:w="4500"/>
      </w:tblGrid>
      <w:tr>
        <w:trPr>
          <w:tblHeader/>
          <w:trHeight w:val="400" w:hRule="atLeast"/>
        </w:trPr>
        <w:tc>
          <w:tcPr>
            <w:tcW w:w="2500" w:type="dxa"/>
            <w:tcBorders>
              <w:bottom w:val="single" w:color="1ABC9C" w:sz="6"/>
            </w:tcBorders>
            <w:shd w:val="clear" w:fill="EBF5F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E50"/>
                <w:sz w:val="20"/>
              </w:rPr>
              <w:t>Risk</w:t>
            </w:r>
          </w:p>
        </w:tc>
        <w:tc>
          <w:tcPr>
            <w:tcW w:w="1500" w:type="dxa"/>
            <w:tcBorders>
              <w:bottom w:val="single" w:color="1ABC9C" w:sz="6"/>
            </w:tcBorders>
            <w:shd w:val="clear" w:fill="EBF5F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E50"/>
                <w:sz w:val="20"/>
              </w:rPr>
              <w:t>Probability</w:t>
            </w:r>
          </w:p>
        </w:tc>
        <w:tc>
          <w:tcPr>
            <w:tcW w:w="1500" w:type="dxa"/>
            <w:tcBorders>
              <w:bottom w:val="single" w:color="1ABC9C" w:sz="6"/>
            </w:tcBorders>
            <w:shd w:val="clear" w:fill="EBF5F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E50"/>
                <w:sz w:val="20"/>
              </w:rPr>
              <w:t>Impact</w:t>
            </w:r>
          </w:p>
        </w:tc>
        <w:tc>
          <w:tcPr>
            <w:tcW w:w="4500" w:type="dxa"/>
            <w:tcBorders>
              <w:bottom w:val="single" w:color="1ABC9C" w:sz="6"/>
            </w:tcBorders>
            <w:shd w:val="clear" w:fill="EBF5F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E50"/>
                <w:sz w:val="20"/>
              </w:rPr>
              <w:t>Mitigation Strategy</w:t>
            </w:r>
          </w:p>
        </w:tc>
      </w:tr>
      <w:tr>
        <w:trPr>
          <w:trHeight w:val="360" w:hRule="atLeast"/>
        </w:trPr>
        <w:tc>
          <w:tcPr>
            <w:tcW w:w="2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Technical Integration Issues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Medium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High</w:t>
            </w:r>
          </w:p>
        </w:tc>
        <w:tc>
          <w:tcPr>
            <w:tcW w:w="4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Phased rollout, thorough testing</w:t>
            </w:r>
          </w:p>
        </w:tc>
      </w:tr>
      <w:tr>
        <w:trPr>
          <w:trHeight w:val="360" w:hRule="atLeast"/>
        </w:trPr>
        <w:tc>
          <w:tcPr>
            <w:tcW w:w="2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User Adoption Resistance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Medium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Medium</w:t>
            </w:r>
          </w:p>
        </w:tc>
        <w:tc>
          <w:tcPr>
            <w:tcW w:w="4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Change management, training</w:t>
            </w:r>
          </w:p>
        </w:tc>
      </w:tr>
      <w:tr>
        <w:trPr>
          <w:trHeight w:val="360" w:hRule="atLeast"/>
        </w:trPr>
        <w:tc>
          <w:tcPr>
            <w:tcW w:w="2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Data Quality Issues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Low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High</w:t>
            </w:r>
          </w:p>
        </w:tc>
        <w:tc>
          <w:tcPr>
            <w:tcW w:w="4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Validation rules, data cleansing</w:t>
            </w:r>
          </w:p>
        </w:tc>
      </w:tr>
      <w:tr>
        <w:trPr>
          <w:trHeight w:val="360" w:hRule="atLeast"/>
        </w:trPr>
        <w:tc>
          <w:tcPr>
            <w:tcW w:w="2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Scope Creep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Medium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Medium</w:t>
            </w:r>
          </w:p>
        </w:tc>
        <w:tc>
          <w:tcPr>
            <w:tcW w:w="4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Clear requirements, change control</w:t>
            </w:r>
          </w:p>
        </w:tc>
      </w:tr>
      <w:tr>
        <w:trPr>
          <w:trHeight w:val="360" w:hRule="atLeast"/>
        </w:trPr>
        <w:tc>
          <w:tcPr>
            <w:tcW w:w="2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Budget Overrun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Low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Medium</w:t>
            </w:r>
          </w:p>
        </w:tc>
        <w:tc>
          <w:tcPr>
            <w:tcW w:w="4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Contingency reserve, monitoring</w:t>
            </w:r>
          </w:p>
        </w:tc>
      </w:tr>
    </w:tbl>
    <w:p>
      <w:pPr>
        <w:pStyle w:val="Caption"/>
      </w:pPr>
      <w:r>
        <w:t>Table 11: Risk Assessment Matrix</w:t>
      </w:r>
    </w:p>
    <w:p>
      <w:pPr>
        <w:pStyle w:val="Heading2"/>
      </w:pPr>
      <w:r>
        <w:t>Risk Mitigation Strategies</w:t>
      </w:r>
    </w:p>
    <w:p>
      <w:pPr>
        <w:pStyle w:val="Heading3"/>
      </w:pPr>
      <w:r>
        <w:t>Technical Risks</w:t>
      </w:r>
    </w:p>
    <w:p>
      <w:pPr>
        <w:numPr>
          <w:ilvl w:val="0"/>
          <w:numId w:val="2"/>
        </w:numPr>
      </w:pPr>
      <w:r>
        <w:t>Implement phased rollout with pilot user group</w:t>
      </w:r>
    </w:p>
    <w:p>
      <w:pPr>
        <w:numPr>
          <w:ilvl w:val="0"/>
          <w:numId w:val="2"/>
        </w:numPr>
      </w:pPr>
      <w:r>
        <w:t>Conduct thorough integration testing before deployment</w:t>
      </w:r>
    </w:p>
    <w:p>
      <w:pPr>
        <w:numPr>
          <w:ilvl w:val="0"/>
          <w:numId w:val="2"/>
        </w:numPr>
      </w:pPr>
      <w:r>
        <w:t>Establish dedicated support team during initial rollout</w:t>
      </w:r>
    </w:p>
    <w:p>
      <w:pPr>
        <w:pStyle w:val="Heading3"/>
      </w:pPr>
      <w:r>
        <w:t>Organizational Risks</w:t>
      </w:r>
    </w:p>
    <w:p>
      <w:pPr>
        <w:numPr>
          <w:ilvl w:val="0"/>
          <w:numId w:val="2"/>
        </w:numPr>
      </w:pPr>
      <w:r>
        <w:t>Develop comprehensive change management plan</w:t>
      </w:r>
    </w:p>
    <w:p>
      <w:pPr>
        <w:numPr>
          <w:ilvl w:val="0"/>
          <w:numId w:val="2"/>
        </w:numPr>
      </w:pPr>
      <w:r>
        <w:t>Provide extensive training programs</w:t>
      </w:r>
    </w:p>
    <w:p>
      <w:pPr>
        <w:numPr>
          <w:ilvl w:val="0"/>
          <w:numId w:val="2"/>
        </w:numPr>
      </w:pPr>
      <w:r>
        <w:t>Identify and engage change champions</w:t>
      </w:r>
    </w:p>
    <w:p>
      <w:pPr>
        <w:pStyle w:val="Heading3"/>
      </w:pPr>
      <w:r>
        <w:t>Business Risks</w:t>
      </w:r>
    </w:p>
    <w:p>
      <w:pPr>
        <w:numPr>
          <w:ilvl w:val="0"/>
          <w:numId w:val="2"/>
        </w:numPr>
      </w:pPr>
      <w:r>
        <w:t>Set realistic expectations with stakeholders</w:t>
      </w:r>
    </w:p>
    <w:p>
      <w:pPr>
        <w:numPr>
          <w:ilvl w:val="0"/>
          <w:numId w:val="2"/>
        </w:numPr>
      </w:pPr>
      <w:r>
        <w:t>Define clear success metrics from outset</w:t>
      </w:r>
    </w:p>
    <w:p>
      <w:pPr>
        <w:numPr>
          <w:ilvl w:val="0"/>
          <w:numId w:val="2"/>
        </w:numPr>
      </w:pPr>
      <w:r>
        <w:t>Regular progress reviews with steering committee</w:t>
      </w:r>
    </w:p>
    <w:p>
      <w:r>
        <w:br w:type="page"/>
      </w:r>
    </w:p>
    <w:p>
      <w:pPr>
        <w:pStyle w:val="Heading1"/>
      </w:pPr>
      <w:bookmarkStart w:name="_Toc008" w:id="008"/>
      <w:r>
        <w:t>8. Success Metrics</w:t>
      </w:r>
      <w:bookmarkEnd w:id="008"/>
    </w:p>
    <w:p>
      <w:r>
        <w:t>The following metrics will be used to measure the success of the Aviation Operations Dashboard project:</w:t>
      </w:r>
    </w:p>
    <w:p>
      <w:pPr>
        <w:pStyle w:val="Heading2"/>
      </w:pPr>
      <w:r>
        <w:t>8.1 Business Metrics</w:t>
      </w:r>
    </w:p>
    <w:tbl>
      <w:tblPr>
        <w:tblW w:w="5000" w:type="pct"/>
        <w:tblBorders>
          <w:top w:val="single" w:color="1ABC9C" w:sz="12"/>
          <w:left w:val="nil"/>
          <w:bottom w:val="single" w:color="1ABC9C" w:sz="12"/>
          <w:right w:val="nil"/>
          <w:insideH w:val="single" w:color="D5DBDB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4000"/>
        <w:gridCol w:w="2500"/>
        <w:gridCol w:w="3500"/>
      </w:tblGrid>
      <w:tr>
        <w:trPr>
          <w:tblHeader/>
          <w:trHeight w:val="400" w:hRule="atLeast"/>
        </w:trPr>
        <w:tc>
          <w:tcPr>
            <w:tcW w:w="4000" w:type="dxa"/>
            <w:tcBorders>
              <w:bottom w:val="single" w:color="1ABC9C" w:sz="6"/>
            </w:tcBorders>
            <w:shd w:val="clear" w:fill="EBF5F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E50"/>
                <w:sz w:val="20"/>
              </w:rPr>
              <w:t>Metric</w:t>
            </w:r>
          </w:p>
        </w:tc>
        <w:tc>
          <w:tcPr>
            <w:tcW w:w="2500" w:type="dxa"/>
            <w:tcBorders>
              <w:bottom w:val="single" w:color="1ABC9C" w:sz="6"/>
            </w:tcBorders>
            <w:shd w:val="clear" w:fill="EBF5F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E50"/>
                <w:sz w:val="20"/>
              </w:rPr>
              <w:t>Target</w:t>
            </w:r>
          </w:p>
        </w:tc>
        <w:tc>
          <w:tcPr>
            <w:tcW w:w="3500" w:type="dxa"/>
            <w:tcBorders>
              <w:bottom w:val="single" w:color="1ABC9C" w:sz="6"/>
            </w:tcBorders>
            <w:shd w:val="clear" w:fill="EBF5F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E50"/>
                <w:sz w:val="20"/>
              </w:rPr>
              <w:t>Measurement</w:t>
            </w:r>
          </w:p>
        </w:tc>
      </w:tr>
      <w:tr>
        <w:trPr>
          <w:trHeight w:val="360" w:hRule="atLeast"/>
        </w:trPr>
        <w:tc>
          <w:tcPr>
            <w:tcW w:w="4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Aircraft Change Rate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-15%</w:t>
            </w:r>
          </w:p>
        </w:tc>
        <w:tc>
          <w:tcPr>
            <w:tcW w:w="3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Monthly comparison</w:t>
            </w:r>
          </w:p>
        </w:tc>
      </w:tr>
      <w:tr>
        <w:trPr>
          <w:trHeight w:val="360" w:hRule="atLeast"/>
        </w:trPr>
        <w:tc>
          <w:tcPr>
            <w:tcW w:w="4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Crew Utilization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+10%</w:t>
            </w:r>
          </w:p>
        </w:tc>
        <w:tc>
          <w:tcPr>
            <w:tcW w:w="3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Efficiency score</w:t>
            </w:r>
          </w:p>
        </w:tc>
      </w:tr>
      <w:tr>
        <w:trPr>
          <w:trHeight w:val="360" w:hRule="atLeast"/>
        </w:trPr>
        <w:tc>
          <w:tcPr>
            <w:tcW w:w="4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Manual Reporting Time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-80%</w:t>
            </w:r>
          </w:p>
        </w:tc>
        <w:tc>
          <w:tcPr>
            <w:tcW w:w="3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Hours per week</w:t>
            </w:r>
          </w:p>
        </w:tc>
      </w:tr>
      <w:tr>
        <w:trPr>
          <w:trHeight w:val="360" w:hRule="atLeast"/>
        </w:trPr>
        <w:tc>
          <w:tcPr>
            <w:tcW w:w="4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Decision Speed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+50%</w:t>
            </w:r>
          </w:p>
        </w:tc>
        <w:tc>
          <w:tcPr>
            <w:tcW w:w="3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Time to decision</w:t>
            </w:r>
          </w:p>
        </w:tc>
      </w:tr>
    </w:tbl>
    <w:p>
      <w:pPr>
        <w:pStyle w:val="Caption"/>
      </w:pPr>
      <w:r>
        <w:t>Table 12: Business Success Metrics</w:t>
      </w:r>
    </w:p>
    <w:p>
      <w:pPr>
        <w:pStyle w:val="Heading2"/>
      </w:pPr>
      <w:r>
        <w:t>8.2 Technical Metrics</w:t>
      </w:r>
    </w:p>
    <w:tbl>
      <w:tblPr>
        <w:tblW w:w="5000" w:type="pct"/>
        <w:tblBorders>
          <w:top w:val="single" w:color="1ABC9C" w:sz="12"/>
          <w:left w:val="nil"/>
          <w:bottom w:val="single" w:color="1ABC9C" w:sz="12"/>
          <w:right w:val="nil"/>
          <w:insideH w:val="single" w:color="D5DBDB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4000"/>
        <w:gridCol w:w="2500"/>
        <w:gridCol w:w="3500"/>
      </w:tblGrid>
      <w:tr>
        <w:trPr>
          <w:tblHeader/>
          <w:trHeight w:val="400" w:hRule="atLeast"/>
        </w:trPr>
        <w:tc>
          <w:tcPr>
            <w:tcW w:w="4000" w:type="dxa"/>
            <w:tcBorders>
              <w:bottom w:val="single" w:color="1ABC9C" w:sz="6"/>
            </w:tcBorders>
            <w:shd w:val="clear" w:fill="EBF5F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E50"/>
                <w:sz w:val="20"/>
              </w:rPr>
              <w:t>Metric</w:t>
            </w:r>
          </w:p>
        </w:tc>
        <w:tc>
          <w:tcPr>
            <w:tcW w:w="2500" w:type="dxa"/>
            <w:tcBorders>
              <w:bottom w:val="single" w:color="1ABC9C" w:sz="6"/>
            </w:tcBorders>
            <w:shd w:val="clear" w:fill="EBF5F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E50"/>
                <w:sz w:val="20"/>
              </w:rPr>
              <w:t>Target</w:t>
            </w:r>
          </w:p>
        </w:tc>
        <w:tc>
          <w:tcPr>
            <w:tcW w:w="3500" w:type="dxa"/>
            <w:tcBorders>
              <w:bottom w:val="single" w:color="1ABC9C" w:sz="6"/>
            </w:tcBorders>
            <w:shd w:val="clear" w:fill="EBF5F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E50"/>
                <w:sz w:val="20"/>
              </w:rPr>
              <w:t>Measurement</w:t>
            </w:r>
          </w:p>
        </w:tc>
      </w:tr>
      <w:tr>
        <w:trPr>
          <w:trHeight w:val="360" w:hRule="atLeast"/>
        </w:trPr>
        <w:tc>
          <w:tcPr>
            <w:tcW w:w="4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System Uptime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&gt;99.5%</w:t>
            </w:r>
          </w:p>
        </w:tc>
        <w:tc>
          <w:tcPr>
            <w:tcW w:w="3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Monthly availability</w:t>
            </w:r>
          </w:p>
        </w:tc>
      </w:tr>
      <w:tr>
        <w:trPr>
          <w:trHeight w:val="360" w:hRule="atLeast"/>
        </w:trPr>
        <w:tc>
          <w:tcPr>
            <w:tcW w:w="4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Dashboard Load Time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&lt;3 seconds</w:t>
            </w:r>
          </w:p>
        </w:tc>
        <w:tc>
          <w:tcPr>
            <w:tcW w:w="3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Time to interactive</w:t>
            </w:r>
          </w:p>
        </w:tc>
      </w:tr>
      <w:tr>
        <w:trPr>
          <w:trHeight w:val="360" w:hRule="atLeast"/>
        </w:trPr>
        <w:tc>
          <w:tcPr>
            <w:tcW w:w="4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API Response Time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&lt;500ms</w:t>
            </w:r>
          </w:p>
        </w:tc>
        <w:tc>
          <w:tcPr>
            <w:tcW w:w="3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95th percentile</w:t>
            </w:r>
          </w:p>
        </w:tc>
      </w:tr>
      <w:tr>
        <w:trPr>
          <w:trHeight w:val="360" w:hRule="atLeast"/>
        </w:trPr>
        <w:tc>
          <w:tcPr>
            <w:tcW w:w="4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Data Accuracy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&gt;99%</w:t>
            </w:r>
          </w:p>
        </w:tc>
        <w:tc>
          <w:tcPr>
            <w:tcW w:w="3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Validation checks</w:t>
            </w:r>
          </w:p>
        </w:tc>
      </w:tr>
    </w:tbl>
    <w:p>
      <w:pPr>
        <w:pStyle w:val="Caption"/>
      </w:pPr>
      <w:r>
        <w:t>Table 13: Technical Success Metrics</w:t>
      </w:r>
    </w:p>
    <w:p>
      <w:pPr>
        <w:pStyle w:val="Heading2"/>
      </w:pPr>
      <w:r>
        <w:t>8.3 User Adoption Metrics</w:t>
      </w:r>
    </w:p>
    <w:tbl>
      <w:tblPr>
        <w:tblW w:w="5000" w:type="pct"/>
        <w:tblBorders>
          <w:top w:val="single" w:color="1ABC9C" w:sz="12"/>
          <w:left w:val="nil"/>
          <w:bottom w:val="single" w:color="1ABC9C" w:sz="12"/>
          <w:right w:val="nil"/>
          <w:insideH w:val="single" w:color="D5DBDB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4000"/>
        <w:gridCol w:w="2500"/>
        <w:gridCol w:w="3500"/>
      </w:tblGrid>
      <w:tr>
        <w:trPr>
          <w:tblHeader/>
          <w:trHeight w:val="400" w:hRule="atLeast"/>
        </w:trPr>
        <w:tc>
          <w:tcPr>
            <w:tcW w:w="4000" w:type="dxa"/>
            <w:tcBorders>
              <w:bottom w:val="single" w:color="1ABC9C" w:sz="6"/>
            </w:tcBorders>
            <w:shd w:val="clear" w:fill="EBF5F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E50"/>
                <w:sz w:val="20"/>
              </w:rPr>
              <w:t>Metric</w:t>
            </w:r>
          </w:p>
        </w:tc>
        <w:tc>
          <w:tcPr>
            <w:tcW w:w="2500" w:type="dxa"/>
            <w:tcBorders>
              <w:bottom w:val="single" w:color="1ABC9C" w:sz="6"/>
            </w:tcBorders>
            <w:shd w:val="clear" w:fill="EBF5F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E50"/>
                <w:sz w:val="20"/>
              </w:rPr>
              <w:t>Target</w:t>
            </w:r>
          </w:p>
        </w:tc>
        <w:tc>
          <w:tcPr>
            <w:tcW w:w="3500" w:type="dxa"/>
            <w:tcBorders>
              <w:bottom w:val="single" w:color="1ABC9C" w:sz="6"/>
            </w:tcBorders>
            <w:shd w:val="clear" w:fill="EBF5F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E50"/>
                <w:sz w:val="20"/>
              </w:rPr>
              <w:t>Measurement</w:t>
            </w:r>
          </w:p>
        </w:tc>
      </w:tr>
      <w:tr>
        <w:trPr>
          <w:trHeight w:val="360" w:hRule="atLeast"/>
        </w:trPr>
        <w:tc>
          <w:tcPr>
            <w:tcW w:w="4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Daily Active Users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&gt;30</w:t>
            </w:r>
          </w:p>
        </w:tc>
        <w:tc>
          <w:tcPr>
            <w:tcW w:w="3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Unique daily logins</w:t>
            </w:r>
          </w:p>
        </w:tc>
      </w:tr>
      <w:tr>
        <w:trPr>
          <w:trHeight w:val="360" w:hRule="atLeast"/>
        </w:trPr>
        <w:tc>
          <w:tcPr>
            <w:tcW w:w="4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Feature Adoption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&gt;80%</w:t>
            </w:r>
          </w:p>
        </w:tc>
        <w:tc>
          <w:tcPr>
            <w:tcW w:w="3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Users using all widgets</w:t>
            </w:r>
          </w:p>
        </w:tc>
      </w:tr>
      <w:tr>
        <w:trPr>
          <w:trHeight w:val="360" w:hRule="atLeast"/>
        </w:trPr>
        <w:tc>
          <w:tcPr>
            <w:tcW w:w="4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User Satisfaction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&gt;4.0/5</w:t>
            </w:r>
          </w:p>
        </w:tc>
        <w:tc>
          <w:tcPr>
            <w:tcW w:w="3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Quarterly survey</w:t>
            </w:r>
          </w:p>
        </w:tc>
      </w:tr>
      <w:tr>
        <w:trPr>
          <w:trHeight w:val="360" w:hRule="atLeast"/>
        </w:trPr>
        <w:tc>
          <w:tcPr>
            <w:tcW w:w="4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Training Completion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&gt;95%</w:t>
            </w:r>
          </w:p>
        </w:tc>
        <w:tc>
          <w:tcPr>
            <w:tcW w:w="3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Users trained</w:t>
            </w:r>
          </w:p>
        </w:tc>
      </w:tr>
    </w:tbl>
    <w:p>
      <w:pPr>
        <w:pStyle w:val="Caption"/>
      </w:pPr>
      <w:r>
        <w:t>Table 14: User Adoption Metrics</w:t>
      </w:r>
    </w:p>
    <w:p>
      <w:r>
        <w:br w:type="page"/>
      </w:r>
    </w:p>
    <w:p>
      <w:pPr>
        <w:pStyle w:val="Heading1"/>
      </w:pPr>
      <w:bookmarkStart w:name="_Toc009" w:id="009"/>
      <w:r>
        <w:t>9. Approval</w:t>
      </w:r>
      <w:bookmarkEnd w:id="009"/>
    </w:p>
    <w:p>
      <w:r>
        <w:t>This Business Requirements Document has been reviewed and approved by the following stakeholders:</w:t>
      </w:r>
    </w:p>
    <w:tbl>
      <w:tblPr>
        <w:tblW w:w="5000" w:type="pct"/>
        <w:tblBorders>
          <w:top w:val="single" w:color="1ABC9C" w:sz="12"/>
          <w:left w:val="nil"/>
          <w:bottom w:val="single" w:color="1ABC9C" w:sz="12"/>
          <w:right w:val="nil"/>
          <w:insideH w:val="single" w:color="D5DBDB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2500"/>
        <w:gridCol w:w="2500"/>
        <w:gridCol w:w="2000"/>
      </w:tblGrid>
      <w:tr>
        <w:trPr>
          <w:tblHeader/>
          <w:trHeight w:val="400" w:hRule="atLeast"/>
        </w:trPr>
        <w:tc>
          <w:tcPr>
            <w:tcW w:w="3000" w:type="dxa"/>
            <w:tcBorders>
              <w:bottom w:val="single" w:color="1ABC9C" w:sz="6"/>
            </w:tcBorders>
            <w:shd w:val="clear" w:fill="EBF5F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E50"/>
                <w:sz w:val="20"/>
              </w:rPr>
              <w:t>Name</w:t>
            </w:r>
          </w:p>
        </w:tc>
        <w:tc>
          <w:tcPr>
            <w:tcW w:w="2500" w:type="dxa"/>
            <w:tcBorders>
              <w:bottom w:val="single" w:color="1ABC9C" w:sz="6"/>
            </w:tcBorders>
            <w:shd w:val="clear" w:fill="EBF5F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E50"/>
                <w:sz w:val="20"/>
              </w:rPr>
              <w:t>Title</w:t>
            </w:r>
          </w:p>
        </w:tc>
        <w:tc>
          <w:tcPr>
            <w:tcW w:w="2500" w:type="dxa"/>
            <w:tcBorders>
              <w:bottom w:val="single" w:color="1ABC9C" w:sz="6"/>
            </w:tcBorders>
            <w:shd w:val="clear" w:fill="EBF5F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E50"/>
                <w:sz w:val="20"/>
              </w:rPr>
              <w:t>Date</w:t>
            </w:r>
          </w:p>
        </w:tc>
        <w:tc>
          <w:tcPr>
            <w:tcW w:w="2000" w:type="dxa"/>
            <w:tcBorders>
              <w:bottom w:val="single" w:color="1ABC9C" w:sz="6"/>
            </w:tcBorders>
            <w:shd w:val="clear" w:fill="EBF5F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E50"/>
                <w:sz w:val="20"/>
              </w:rPr>
              <w:t>Signature</w:t>
            </w:r>
          </w:p>
        </w:tc>
      </w:tr>
      <w:tr>
        <w:trPr>
          <w:trHeight w:val="360" w:hRule="atLeast"/>
        </w:trPr>
        <w:tc>
          <w:tcPr>
            <w:tcW w:w="3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[Name]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VP Operations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[Date]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____________</w:t>
            </w:r>
          </w:p>
        </w:tc>
      </w:tr>
      <w:tr>
        <w:trPr>
          <w:trHeight w:val="360" w:hRule="atLeast"/>
        </w:trPr>
        <w:tc>
          <w:tcPr>
            <w:tcW w:w="3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[Name]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IT Director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[Date]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____________</w:t>
            </w:r>
          </w:p>
        </w:tc>
      </w:tr>
      <w:tr>
        <w:trPr>
          <w:trHeight w:val="360" w:hRule="atLeast"/>
        </w:trPr>
        <w:tc>
          <w:tcPr>
            <w:tcW w:w="3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[Name]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Operations Manager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[Date]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____________</w:t>
            </w:r>
          </w:p>
        </w:tc>
      </w:tr>
      <w:tr>
        <w:trPr>
          <w:trHeight w:val="360" w:hRule="atLeast"/>
        </w:trPr>
        <w:tc>
          <w:tcPr>
            <w:tcW w:w="3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[Name]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Project Manager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[Date]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____________</w:t>
            </w:r>
          </w:p>
        </w:tc>
      </w:tr>
    </w:tbl>
    <w:p>
      <w:pPr>
        <w:pStyle w:val="Caption"/>
      </w:pPr>
      <w:r>
        <w:t>Table 15: Document Approval</w:t>
      </w:r>
    </w:p>
    <w:p>
      <w:pPr>
        <w:pStyle w:val="Heading2"/>
      </w:pPr>
      <w:r>
        <w:t>Revision History</w:t>
      </w:r>
    </w:p>
    <w:tbl>
      <w:tblPr>
        <w:tblW w:w="5000" w:type="pct"/>
        <w:tblBorders>
          <w:top w:val="single" w:color="1ABC9C" w:sz="12"/>
          <w:left w:val="nil"/>
          <w:bottom w:val="single" w:color="1ABC9C" w:sz="12"/>
          <w:right w:val="nil"/>
          <w:insideH w:val="single" w:color="D5DBDB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1500"/>
        <w:gridCol w:w="2000"/>
        <w:gridCol w:w="3500"/>
        <w:gridCol w:w="3000"/>
      </w:tblGrid>
      <w:tr>
        <w:trPr>
          <w:tblHeader/>
          <w:trHeight w:val="400" w:hRule="atLeast"/>
        </w:trPr>
        <w:tc>
          <w:tcPr>
            <w:tcW w:w="1500" w:type="dxa"/>
            <w:tcBorders>
              <w:bottom w:val="single" w:color="1ABC9C" w:sz="6"/>
            </w:tcBorders>
            <w:shd w:val="clear" w:fill="EBF5F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E50"/>
                <w:sz w:val="20"/>
              </w:rPr>
              <w:t>Version</w:t>
            </w:r>
          </w:p>
        </w:tc>
        <w:tc>
          <w:tcPr>
            <w:tcW w:w="2000" w:type="dxa"/>
            <w:tcBorders>
              <w:bottom w:val="single" w:color="1ABC9C" w:sz="6"/>
            </w:tcBorders>
            <w:shd w:val="clear" w:fill="EBF5F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E50"/>
                <w:sz w:val="20"/>
              </w:rPr>
              <w:t>Date</w:t>
            </w:r>
          </w:p>
        </w:tc>
        <w:tc>
          <w:tcPr>
            <w:tcW w:w="3500" w:type="dxa"/>
            <w:tcBorders>
              <w:bottom w:val="single" w:color="1ABC9C" w:sz="6"/>
            </w:tcBorders>
            <w:shd w:val="clear" w:fill="EBF5F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E50"/>
                <w:sz w:val="20"/>
              </w:rPr>
              <w:t>Description</w:t>
            </w:r>
          </w:p>
        </w:tc>
        <w:tc>
          <w:tcPr>
            <w:tcW w:w="3000" w:type="dxa"/>
            <w:tcBorders>
              <w:bottom w:val="single" w:color="1ABC9C" w:sz="6"/>
            </w:tcBorders>
            <w:shd w:val="clear" w:fill="EBF5F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E50"/>
                <w:sz w:val="20"/>
              </w:rPr>
              <w:t>Author</w:t>
            </w:r>
          </w:p>
        </w:tc>
      </w:tr>
      <w:tr>
        <w:trPr>
          <w:trHeight w:val="360" w:hRule="atLeast"/>
        </w:trPr>
        <w:tc>
          <w:tcPr>
            <w:tcW w:w="1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1.0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Jan 2026</w:t>
            </w:r>
          </w:p>
        </w:tc>
        <w:tc>
          <w:tcPr>
            <w:tcW w:w="3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Initial version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Project Team</w:t>
            </w:r>
          </w:p>
        </w:tc>
      </w:tr>
      <w:tr>
        <w:trPr>
          <w:trHeight w:val="360" w:hRule="atLeast"/>
        </w:trPr>
        <w:tc>
          <w:tcPr>
            <w:tcW w:w="1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/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/>
            </w:r>
          </w:p>
        </w:tc>
        <w:tc>
          <w:tcPr>
            <w:tcW w:w="3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/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/>
            </w:r>
          </w:p>
        </w:tc>
      </w:tr>
      <w:tr>
        <w:trPr>
          <w:trHeight w:val="360" w:hRule="atLeast"/>
        </w:trPr>
        <w:tc>
          <w:tcPr>
            <w:tcW w:w="1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/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/>
            </w:r>
          </w:p>
        </w:tc>
        <w:tc>
          <w:tcPr>
            <w:tcW w:w="3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/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/>
            </w:r>
          </w:p>
        </w:tc>
      </w:tr>
    </w:tbl>
    <w:p>
      <w:pPr>
        <w:pStyle w:val="Caption"/>
      </w:pPr>
      <w:r>
        <w:t>Table 16: Revision History</w:t>
      </w:r>
    </w:p>
    <w:p>
      <w:pPr>
        <w:sectPr>
          <w:headerReference w:type="default" r:id="Rab1c816f4c844ba1"/>
          <w:footerReference w:type="default" r:id="R1828e43fa108462a"/>
          <w:type w:val="nextPage"/>
          <w:pgSz w:w="11906" w:h="16838"/>
          <w:pgMar w:top="1800" w:right="1440" w:bottom="1440" w:left="1440" w:header="720" w:footer="720"/>
        </w:sectPr>
      </w:pPr>
    </w:p>
    <w:p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3" name="BackcoverBackgroun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coverBackground.png"/>
                    <pic:cNvPicPr/>
                  </pic:nvPicPr>
                  <pic:blipFill>
                    <a:blip r:embed="R05af83d3a1a04f9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8000"/>
      </w:pPr>
      <w:r/>
    </w:p>
    <w:p>
      <w:pPr>
        <w:spacing w:after="400"/>
        <w:jc w:val="center"/>
      </w:pPr>
      <w:r>
        <w:rPr>
          <w:b/>
          <w:color w:val="ECF0F1"/>
          <w:sz w:val="36"/>
        </w:rPr>
        <w:t>Aviation Operations Dashboard</w:t>
      </w:r>
    </w:p>
    <w:p>
      <w:pPr>
        <w:spacing w:after="200"/>
        <w:jc w:val="center"/>
      </w:pPr>
      <w:r>
        <w:rPr>
          <w:color w:val="1ABC9C"/>
          <w:sz w:val="22"/>
        </w:rPr>
        <w:t>Business Requirements Document</w:t>
      </w:r>
    </w:p>
    <w:p>
      <w:pPr>
        <w:spacing w:after="600"/>
        <w:jc w:val="center"/>
      </w:pPr>
      <w:r>
        <w:rPr>
          <w:color w:val="ECF0F1"/>
          <w:sz w:val="18"/>
        </w:rPr>
        <w:t>Version 1.0 | January 2026</w:t>
      </w:r>
    </w:p>
    <w:p>
      <w:pPr>
        <w:jc w:val="center"/>
      </w:pPr>
      <w:r>
        <w:rPr>
          <w:color w:val="95A5A6"/>
          <w:sz w:val="16"/>
        </w:rPr>
        <w:t>© 2026 Airline Operations Team. All rights reserved.</w:t>
      </w:r>
    </w:p>
    <w:sectPr>
      <w:pgSz w:w="11906" w:h="16838"/>
      <w:pgMar w:top="0" w:right="0" w:bottom="0" w:left="0" w:header="0" w:foo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fldChar w:fldCharType="begin"/>
      <w:instrText xml:space="preserve"> PAGE </w:instrText>
      <w:fldChar w:fldCharType="separate"/>
      <w:t>1</w:t>
      <w:fldChar w:fldCharType="end"/>
    </w:r>
    <w:r>
      <w:t xml:space="preserve"> / </w:t>
    </w:r>
    <w: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p>
    <w: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2" name="BodyBackground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odyBackground.png"/>
                  <pic:cNvPicPr/>
                </pic:nvPicPr>
                <pic:blipFill>
                  <a:blip r:embed="R0cb1932de7d44d02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spacing w:before="0" w:after="0"/>
      <w:jc w:val="right"/>
    </w:pPr>
    <w:r>
      <w:rPr>
        <w:color w:val="95A5A6"/>
        <w:sz w:val="18"/>
      </w:rPr>
      <w:t>Business Requirements Document</w:t>
    </w:r>
    <w:r>
      <w:rPr>
        <w:color w:val="1ABC9C"/>
        <w:sz w:val="18"/>
      </w:rPr>
      <w:t xml:space="preserve">  |  </w:t>
    </w:r>
    <w:r>
      <w:rPr>
        <w:color w:val="95A5A6"/>
        <w:sz w:val="18"/>
      </w:rPr>
      <w:t>Aviation Dashboard</w:t>
    </w:r>
  </w:p>
</w:hdr>
</file>

<file path=word/numbering.xml><?xml version="1.0" encoding="utf-8"?>
<w:numbering xmlns:w="http://schemas.openxmlformats.org/wordprocessingml/2006/main">
  <w:abstractNum w:abstractNumId="1">
    <w:lvl w:ilvl="0">
      <w:numFmt w:val="decimal"/>
      <w:lvlText w:val="%1."/>
      <w:lvlJc w:val="left"/>
      <w:pPr>
        <w:ind w:left="720" w:hanging="360"/>
      </w:pPr>
    </w:lvl>
  </w:abstractNum>
  <w:abstractNum w:abstractNumId="2">
    <w:lvl w:ilvl="0">
      <w:numFmt w:val="bullet"/>
      <w:lvlText w:val="•"/>
      <w:lvlJc w:val="left"/>
      <w:pPr>
        <w:ind w:left="72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displayBackgroundShape/>
  <w:updateFields w:val="true"/>
</w:settings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200" w:line="312" w:lineRule="auto"/>
    </w:pPr>
    <w:rPr>
      <w:rFonts w:ascii="Calibri" w:hAnsi="Calibri" w:eastAsia="Microsoft YaHei"/>
      <w:color w:val="2C3E50"/>
      <w:sz w:val="22"/>
    </w:rPr>
  </w:style>
  <w:style w:type="paragraph" w:styleId="Heading1">
    <w:name w:val="heading 1"/>
    <w:basedOn w:val="Normal"/>
    <w:pPr>
      <w:keepNext/>
      <w:keepLines/>
      <w:spacing w:before="480" w:after="240" w:line="240" w:lineRule="auto"/>
      <w:outlineLvl w:val="0"/>
    </w:pPr>
    <w:rPr>
      <w:b/>
      <w:color w:val="2C3E50"/>
      <w:sz w:val="36"/>
    </w:rPr>
  </w:style>
  <w:style w:type="paragraph" w:styleId="Heading2">
    <w:name w:val="heading 2"/>
    <w:basedOn w:val="Normal"/>
    <w:pPr>
      <w:keepNext/>
      <w:keepLines/>
      <w:spacing w:before="360" w:after="160"/>
      <w:outlineLvl w:val="1"/>
    </w:pPr>
    <w:rPr>
      <w:b/>
      <w:color w:val="1ABC9C"/>
      <w:sz w:val="28"/>
    </w:rPr>
  </w:style>
  <w:style w:type="paragraph" w:styleId="Heading3">
    <w:name w:val="heading 3"/>
    <w:basedOn w:val="Normal"/>
    <w:pPr>
      <w:keepNext/>
      <w:keepLines/>
      <w:spacing w:before="280" w:after="120"/>
      <w:outlineLvl w:val="2"/>
    </w:pPr>
    <w:rPr>
      <w:b/>
      <w:color w:val="5D6D7E"/>
      <w:sz w:val="24"/>
    </w:rPr>
  </w:style>
  <w:style w:type="paragraph" w:styleId="Caption">
    <w:name w:val="Caption"/>
    <w:basedOn w:val="Normal"/>
    <w:pPr>
      <w:keepLines/>
      <w:spacing w:before="60" w:after="360"/>
      <w:jc w:val="center"/>
    </w:pPr>
    <w:rPr>
      <w:i/>
      <w:color w:val="5D6D7E"/>
      <w:sz w:val="20"/>
    </w:rPr>
  </w:style>
  <w:style w:type="paragraph" w:styleId="TOC1">
    <w:name w:val="toc 1"/>
    <w:basedOn w:val="Normal"/>
    <w:pPr>
      <w:tabs>
        <w:tab w:val="right" w:leader="dot" w:pos="9350"/>
      </w:tabs>
      <w:spacing w:before="200" w:after="60"/>
    </w:pPr>
    <w:rPr>
      <w:b/>
      <w:color w:val="2C3E50"/>
    </w:rPr>
  </w:style>
  <w:style w:type="paragraph" w:styleId="TOC2">
    <w:name w:val="toc 2"/>
    <w:basedOn w:val="Normal"/>
    <w:pPr>
      <w:tabs>
        <w:tab w:val="right" w:leader="dot" w:pos="9350"/>
      </w:tabs>
      <w:spacing w:before="60" w:after="60"/>
      <w:ind w:left="360"/>
    </w:pPr>
    <w:rPr>
      <w:color w:val="5D6D7E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427ab62825f042cb" /><Relationship Type="http://schemas.openxmlformats.org/officeDocument/2006/relationships/numbering" Target="/word/numbering.xml" Id="R1f80f1eb02ee41ce" /><Relationship Type="http://schemas.openxmlformats.org/officeDocument/2006/relationships/image" Target="/media/image.png" Id="R2e3fcd75ccc047a5" /><Relationship Type="http://schemas.openxmlformats.org/officeDocument/2006/relationships/image" Target="/media/image2.png" Id="R25275e42504142bb" /><Relationship Type="http://schemas.openxmlformats.org/officeDocument/2006/relationships/image" Target="/media/image3.png" Id="R05af83d3a1a04f97" /><Relationship Type="http://schemas.openxmlformats.org/officeDocument/2006/relationships/header" Target="/word/header1.xml" Id="Rab1c816f4c844ba1" /><Relationship Type="http://schemas.openxmlformats.org/officeDocument/2006/relationships/footer" Target="/word/footer1.xml" Id="R1828e43fa108462a" /><Relationship Type="http://schemas.openxmlformats.org/officeDocument/2006/relationships/settings" Target="/word/settings.xml" Id="Rdbeaf7346e894b99" /></Relationships>
</file>

<file path=word/_rels/header1.xml.rels>&#65279;<?xml version="1.0" encoding="utf-8"?><Relationships xmlns="http://schemas.openxmlformats.org/package/2006/relationships"><Relationship Type="http://schemas.openxmlformats.org/officeDocument/2006/relationships/image" Target="/media/image4.png" Id="R0cb1932de7d44d02" /></Relationships>
</file>