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B74A9D" w:rsidP="00733853">
      <w:pPr>
        <w:pStyle w:val="Title"/>
      </w:pPr>
      <w:r>
        <w:t xml:space="preserve">GDAPS1 – Practice Exercise </w:t>
      </w:r>
    </w:p>
    <w:p w:rsidR="00B74A9D" w:rsidRDefault="003A02C3" w:rsidP="00733853">
      <w:pPr>
        <w:pStyle w:val="Title"/>
      </w:pPr>
      <w:r>
        <w:t>Interfaces</w:t>
      </w:r>
    </w:p>
    <w:p w:rsidR="00B74A9D" w:rsidRDefault="00B74A9D" w:rsidP="00733853">
      <w:pPr>
        <w:pStyle w:val="Heading1"/>
      </w:pPr>
      <w:r>
        <w:t>Objective</w:t>
      </w:r>
    </w:p>
    <w:p w:rsidR="00B74A9D" w:rsidRDefault="003A02C3" w:rsidP="006F3AFA">
      <w:pPr>
        <w:spacing w:after="0" w:line="240" w:lineRule="auto"/>
      </w:pPr>
      <w:r>
        <w:t>Practice implementing the interfaces given below.</w:t>
      </w:r>
    </w:p>
    <w:p w:rsidR="00B74A9D" w:rsidRDefault="00B74A9D" w:rsidP="00B74A9D"/>
    <w:p w:rsidR="00B74A9D" w:rsidRDefault="00B74A9D" w:rsidP="00733853">
      <w:pPr>
        <w:pStyle w:val="Heading1"/>
      </w:pPr>
      <w:r>
        <w:t>Details</w:t>
      </w:r>
    </w:p>
    <w:p w:rsidR="003A02C3" w:rsidRDefault="003A02C3" w:rsidP="00C73E77">
      <w:pPr>
        <w:jc w:val="left"/>
      </w:pPr>
      <w:r>
        <w:t xml:space="preserve">Games usually require a lot of mathematical and geometric constructs, like points, circles, rectangles, etc.  Certain functionality may require subsets of these constructs.  For example: Circles and rectangles have an area, while points don’t.  </w:t>
      </w:r>
    </w:p>
    <w:p w:rsidR="003A02C3" w:rsidRDefault="003A02C3" w:rsidP="00C73E77">
      <w:pPr>
        <w:jc w:val="left"/>
      </w:pPr>
      <w:r>
        <w:t>We can use interfaces in C# to define the publicly accessible behaviors of these subsets.  Each class will then implement the required public members, ensuring specific classes meet our needs.</w:t>
      </w:r>
    </w:p>
    <w:p w:rsidR="003A02C3" w:rsidRDefault="003A02C3" w:rsidP="00C73E77">
      <w:pPr>
        <w:jc w:val="left"/>
      </w:pPr>
      <w:r>
        <w:t xml:space="preserve">Since interfaces also act as types, this allows our code elsewhere to work with objects of a </w:t>
      </w:r>
      <w:r w:rsidRPr="00A65A50">
        <w:rPr>
          <w:i/>
        </w:rPr>
        <w:t>specific interface</w:t>
      </w:r>
      <w:r>
        <w:t xml:space="preserve">, rather than just objects of a </w:t>
      </w:r>
      <w:r w:rsidRPr="00A65A50">
        <w:rPr>
          <w:i/>
        </w:rPr>
        <w:t>specific class</w:t>
      </w:r>
      <w:r>
        <w:t>.  This is similar in concept to polymorphism, in that an object also counts as any of its interface types.  However, a class can implement any number of interfaces.</w:t>
      </w:r>
    </w:p>
    <w:p w:rsidR="00B74A9D" w:rsidRDefault="00B74A9D" w:rsidP="00B74A9D"/>
    <w:p w:rsidR="003A02C3" w:rsidRPr="003A02C3" w:rsidRDefault="003A02C3" w:rsidP="003A02C3">
      <w:pPr>
        <w:pStyle w:val="Heading2"/>
      </w:pPr>
      <w:proofErr w:type="spellStart"/>
      <w:r w:rsidRPr="003A02C3">
        <w:t>IPosition</w:t>
      </w:r>
      <w:proofErr w:type="spellEnd"/>
      <w:r w:rsidRPr="003A02C3">
        <w:t xml:space="preserve"> and </w:t>
      </w:r>
      <w:proofErr w:type="spellStart"/>
      <w:r w:rsidRPr="003A02C3">
        <w:t>IArea</w:t>
      </w:r>
      <w:proofErr w:type="spellEnd"/>
      <w:r w:rsidRPr="003A02C3">
        <w:t xml:space="preserve"> Interfaces</w:t>
      </w:r>
    </w:p>
    <w:p w:rsidR="003A02C3" w:rsidRDefault="003A02C3" w:rsidP="00C73E77">
      <w:r>
        <w:t xml:space="preserve">Create the following two </w:t>
      </w:r>
      <w:r w:rsidR="0088543C">
        <w:t xml:space="preserve">interfaces in C#. You may copy/paste from this document. </w:t>
      </w:r>
      <w:r>
        <w:t>Remember to put each in its own file.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proofErr w:type="gramStart"/>
      <w:r w:rsidRPr="00051829">
        <w:rPr>
          <w:highlight w:val="white"/>
        </w:rPr>
        <w:t>interface</w:t>
      </w:r>
      <w:proofErr w:type="gramEnd"/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2B91AF"/>
          <w:highlight w:val="white"/>
        </w:rPr>
        <w:t>IPosition</w:t>
      </w:r>
      <w:proofErr w:type="spellEnd"/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0000"/>
          <w:highlight w:val="white"/>
        </w:rPr>
        <w:t>{</w:t>
      </w: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  <w:r w:rsidRPr="00051829">
        <w:rPr>
          <w:color w:val="008E40"/>
          <w:highlight w:val="white"/>
        </w:rPr>
        <w:t xml:space="preserve">    // Properties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0000"/>
          <w:highlight w:val="white"/>
        </w:rPr>
        <w:t xml:space="preserve">    </w:t>
      </w:r>
      <w:proofErr w:type="gramStart"/>
      <w:r w:rsidRPr="00051829">
        <w:rPr>
          <w:highlight w:val="white"/>
        </w:rPr>
        <w:t>double</w:t>
      </w:r>
      <w:proofErr w:type="gramEnd"/>
      <w:r w:rsidRPr="00051829">
        <w:rPr>
          <w:color w:val="000000"/>
          <w:highlight w:val="white"/>
        </w:rPr>
        <w:t xml:space="preserve"> X { </w:t>
      </w:r>
      <w:r w:rsidRPr="00051829">
        <w:rPr>
          <w:highlight w:val="white"/>
        </w:rPr>
        <w:t>get</w:t>
      </w:r>
      <w:r w:rsidRPr="00051829">
        <w:rPr>
          <w:color w:val="000000"/>
          <w:highlight w:val="white"/>
        </w:rPr>
        <w:t xml:space="preserve">; </w:t>
      </w:r>
      <w:r w:rsidRPr="00051829">
        <w:rPr>
          <w:highlight w:val="white"/>
        </w:rPr>
        <w:t>set</w:t>
      </w:r>
      <w:r w:rsidRPr="00051829">
        <w:rPr>
          <w:color w:val="000000"/>
          <w:highlight w:val="white"/>
        </w:rPr>
        <w:t>; }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Pr="00051829">
        <w:rPr>
          <w:color w:val="008E40"/>
          <w:highlight w:val="white"/>
        </w:rPr>
        <w:t>// X–axis coordinate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0000"/>
          <w:highlight w:val="white"/>
        </w:rPr>
        <w:t xml:space="preserve">    </w:t>
      </w:r>
      <w:proofErr w:type="gramStart"/>
      <w:r w:rsidRPr="00051829">
        <w:rPr>
          <w:highlight w:val="white"/>
        </w:rPr>
        <w:t>double</w:t>
      </w:r>
      <w:proofErr w:type="gramEnd"/>
      <w:r w:rsidRPr="00051829">
        <w:rPr>
          <w:color w:val="000000"/>
          <w:highlight w:val="white"/>
        </w:rPr>
        <w:t xml:space="preserve"> Y { </w:t>
      </w:r>
      <w:r w:rsidRPr="00051829">
        <w:rPr>
          <w:highlight w:val="white"/>
        </w:rPr>
        <w:t>get</w:t>
      </w:r>
      <w:r w:rsidRPr="00051829">
        <w:rPr>
          <w:color w:val="000000"/>
          <w:highlight w:val="white"/>
        </w:rPr>
        <w:t xml:space="preserve">; </w:t>
      </w:r>
      <w:r w:rsidRPr="00051829">
        <w:rPr>
          <w:highlight w:val="white"/>
        </w:rPr>
        <w:t>set</w:t>
      </w:r>
      <w:r w:rsidRPr="00051829">
        <w:rPr>
          <w:color w:val="000000"/>
          <w:highlight w:val="white"/>
        </w:rPr>
        <w:t>; }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 w:rsidRPr="00051829">
        <w:rPr>
          <w:color w:val="008E40"/>
          <w:highlight w:val="white"/>
        </w:rPr>
        <w:t>// Y-axis coordinate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</w:p>
    <w:p w:rsidR="003A02C3" w:rsidRDefault="003A02C3" w:rsidP="003A02C3">
      <w:pPr>
        <w:pStyle w:val="NoSpacing"/>
        <w:rPr>
          <w:color w:val="008E40"/>
          <w:highlight w:val="white"/>
        </w:rPr>
      </w:pPr>
      <w:r w:rsidRPr="00051829">
        <w:rPr>
          <w:color w:val="008E40"/>
          <w:highlight w:val="white"/>
        </w:rPr>
        <w:t xml:space="preserve">    // Methods</w:t>
      </w:r>
    </w:p>
    <w:p w:rsidR="003A02C3" w:rsidRDefault="003A02C3" w:rsidP="003A02C3">
      <w:pPr>
        <w:pStyle w:val="NoSpacing"/>
        <w:rPr>
          <w:color w:val="008E40"/>
          <w:highlight w:val="white"/>
        </w:rPr>
      </w:pP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  <w:r>
        <w:rPr>
          <w:color w:val="008E40"/>
          <w:highlight w:val="white"/>
        </w:rPr>
        <w:t xml:space="preserve">    // Distance to this coordinate from another coordinate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8000"/>
          <w:highlight w:val="white"/>
        </w:rPr>
        <w:t xml:space="preserve">    </w:t>
      </w:r>
      <w:proofErr w:type="gramStart"/>
      <w:r w:rsidRPr="00051829">
        <w:rPr>
          <w:highlight w:val="white"/>
        </w:rPr>
        <w:t>double</w:t>
      </w:r>
      <w:proofErr w:type="gramEnd"/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000000"/>
          <w:highlight w:val="white"/>
        </w:rPr>
        <w:t>DistanceTo</w:t>
      </w:r>
      <w:proofErr w:type="spellEnd"/>
      <w:r w:rsidRPr="00051829">
        <w:rPr>
          <w:color w:val="000000"/>
          <w:highlight w:val="white"/>
        </w:rPr>
        <w:t>(</w:t>
      </w:r>
      <w:proofErr w:type="spellStart"/>
      <w:r w:rsidRPr="00051829">
        <w:rPr>
          <w:color w:val="2B91AF"/>
          <w:highlight w:val="white"/>
        </w:rPr>
        <w:t>IPosition</w:t>
      </w:r>
      <w:proofErr w:type="spellEnd"/>
      <w:r w:rsidRPr="00051829">
        <w:rPr>
          <w:color w:val="000000"/>
          <w:highlight w:val="white"/>
        </w:rPr>
        <w:t xml:space="preserve"> position);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</w:p>
    <w:p w:rsidR="003A02C3" w:rsidRDefault="003A02C3" w:rsidP="003A02C3">
      <w:pPr>
        <w:pStyle w:val="NoSpacing"/>
        <w:rPr>
          <w:color w:val="008E40"/>
          <w:highlight w:val="white"/>
        </w:rPr>
      </w:pPr>
      <w:r w:rsidRPr="00051829">
        <w:rPr>
          <w:color w:val="008E40"/>
          <w:highlight w:val="white"/>
        </w:rPr>
        <w:t xml:space="preserve">    // Moves the object to a new coordinate</w:t>
      </w: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  <w:r>
        <w:rPr>
          <w:color w:val="008E40"/>
          <w:highlight w:val="white"/>
        </w:rPr>
        <w:t xml:space="preserve">    // Example: </w:t>
      </w:r>
      <w:proofErr w:type="spellStart"/>
      <w:proofErr w:type="gramStart"/>
      <w:r>
        <w:rPr>
          <w:color w:val="008E40"/>
          <w:highlight w:val="white"/>
        </w:rPr>
        <w:t>MoveTo</w:t>
      </w:r>
      <w:proofErr w:type="spellEnd"/>
      <w:r>
        <w:rPr>
          <w:color w:val="008E40"/>
          <w:highlight w:val="white"/>
        </w:rPr>
        <w:t>(</w:t>
      </w:r>
      <w:proofErr w:type="gramEnd"/>
      <w:r>
        <w:rPr>
          <w:color w:val="008E40"/>
          <w:highlight w:val="white"/>
        </w:rPr>
        <w:t>500, 200); places the object at coordinate (500, 200)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0000"/>
          <w:highlight w:val="white"/>
        </w:rPr>
        <w:t xml:space="preserve">    </w:t>
      </w:r>
      <w:proofErr w:type="gramStart"/>
      <w:r w:rsidRPr="00051829">
        <w:rPr>
          <w:highlight w:val="white"/>
        </w:rPr>
        <w:t>void</w:t>
      </w:r>
      <w:proofErr w:type="gramEnd"/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000000"/>
          <w:highlight w:val="white"/>
        </w:rPr>
        <w:t>MoveTo</w:t>
      </w:r>
      <w:proofErr w:type="spellEnd"/>
      <w:r w:rsidRPr="00051829">
        <w:rPr>
          <w:color w:val="000000"/>
          <w:highlight w:val="white"/>
        </w:rPr>
        <w:t>(</w:t>
      </w:r>
      <w:r w:rsidRPr="00051829">
        <w:rPr>
          <w:highlight w:val="white"/>
        </w:rPr>
        <w:t>double</w:t>
      </w:r>
      <w:r w:rsidRPr="00051829">
        <w:rPr>
          <w:color w:val="000000"/>
          <w:highlight w:val="white"/>
        </w:rPr>
        <w:t xml:space="preserve"> x, </w:t>
      </w:r>
      <w:r w:rsidRPr="00051829">
        <w:rPr>
          <w:highlight w:val="white"/>
        </w:rPr>
        <w:t>double</w:t>
      </w:r>
      <w:r w:rsidRPr="00051829">
        <w:rPr>
          <w:color w:val="000000"/>
          <w:highlight w:val="white"/>
        </w:rPr>
        <w:t xml:space="preserve"> y);</w:t>
      </w: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  <w:r w:rsidRPr="00051829">
        <w:rPr>
          <w:color w:val="008E40"/>
          <w:highlight w:val="white"/>
        </w:rPr>
        <w:t xml:space="preserve">    // Increases or decreases the X and/or Y coordinate</w:t>
      </w:r>
    </w:p>
    <w:p w:rsidR="003A02C3" w:rsidRDefault="003A02C3" w:rsidP="003A02C3">
      <w:pPr>
        <w:pStyle w:val="NoSpacing"/>
        <w:rPr>
          <w:color w:val="008E40"/>
          <w:highlight w:val="white"/>
        </w:rPr>
      </w:pPr>
      <w:r w:rsidRPr="00051829">
        <w:rPr>
          <w:color w:val="008E40"/>
          <w:highlight w:val="white"/>
        </w:rPr>
        <w:t xml:space="preserve">    // Example: </w:t>
      </w:r>
      <w:proofErr w:type="spellStart"/>
      <w:proofErr w:type="gramStart"/>
      <w:r w:rsidRPr="00051829">
        <w:rPr>
          <w:color w:val="008E40"/>
          <w:highlight w:val="white"/>
        </w:rPr>
        <w:t>MoveBy</w:t>
      </w:r>
      <w:proofErr w:type="spellEnd"/>
      <w:r w:rsidRPr="00051829">
        <w:rPr>
          <w:color w:val="008E40"/>
          <w:highlight w:val="white"/>
        </w:rPr>
        <w:t>(</w:t>
      </w:r>
      <w:proofErr w:type="gramEnd"/>
      <w:r w:rsidRPr="00051829">
        <w:rPr>
          <w:color w:val="008E40"/>
          <w:highlight w:val="white"/>
        </w:rPr>
        <w:t xml:space="preserve">-5, 6); would move 5 units negatively on X-axis </w:t>
      </w:r>
    </w:p>
    <w:p w:rsidR="003A02C3" w:rsidRPr="00051829" w:rsidRDefault="003A02C3" w:rsidP="003A02C3">
      <w:pPr>
        <w:pStyle w:val="NoSpacing"/>
        <w:rPr>
          <w:color w:val="008E40"/>
          <w:highlight w:val="white"/>
        </w:rPr>
      </w:pPr>
      <w:r>
        <w:rPr>
          <w:color w:val="008E40"/>
          <w:highlight w:val="white"/>
        </w:rPr>
        <w:t xml:space="preserve">    //   </w:t>
      </w:r>
      <w:r w:rsidRPr="00051829">
        <w:rPr>
          <w:color w:val="008E40"/>
          <w:highlight w:val="white"/>
        </w:rPr>
        <w:t>and 6 units positively on Y-axis</w:t>
      </w:r>
      <w:r>
        <w:rPr>
          <w:color w:val="008E40"/>
          <w:highlight w:val="white"/>
        </w:rPr>
        <w:t>.</w:t>
      </w:r>
    </w:p>
    <w:p w:rsidR="003A02C3" w:rsidRPr="00051829" w:rsidRDefault="003A02C3" w:rsidP="003A02C3">
      <w:pPr>
        <w:pStyle w:val="NoSpacing"/>
        <w:rPr>
          <w:color w:val="000000"/>
          <w:highlight w:val="white"/>
        </w:rPr>
      </w:pPr>
      <w:r w:rsidRPr="00051829">
        <w:rPr>
          <w:color w:val="000000"/>
          <w:highlight w:val="white"/>
        </w:rPr>
        <w:t xml:space="preserve">    </w:t>
      </w:r>
      <w:proofErr w:type="gramStart"/>
      <w:r w:rsidRPr="00051829">
        <w:rPr>
          <w:highlight w:val="white"/>
        </w:rPr>
        <w:t>void</w:t>
      </w:r>
      <w:proofErr w:type="gramEnd"/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000000"/>
          <w:highlight w:val="white"/>
        </w:rPr>
        <w:t>MoveBy</w:t>
      </w:r>
      <w:proofErr w:type="spellEnd"/>
      <w:r w:rsidRPr="00051829">
        <w:rPr>
          <w:color w:val="000000"/>
          <w:highlight w:val="white"/>
        </w:rPr>
        <w:t>(</w:t>
      </w:r>
      <w:r w:rsidRPr="00051829">
        <w:rPr>
          <w:highlight w:val="white"/>
        </w:rPr>
        <w:t>double</w:t>
      </w:r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000000"/>
          <w:highlight w:val="white"/>
        </w:rPr>
        <w:t>xOffset</w:t>
      </w:r>
      <w:proofErr w:type="spellEnd"/>
      <w:r w:rsidRPr="00051829">
        <w:rPr>
          <w:color w:val="000000"/>
          <w:highlight w:val="white"/>
        </w:rPr>
        <w:t xml:space="preserve">, </w:t>
      </w:r>
      <w:r w:rsidRPr="00051829">
        <w:rPr>
          <w:highlight w:val="white"/>
        </w:rPr>
        <w:t>double</w:t>
      </w:r>
      <w:r w:rsidRPr="00051829">
        <w:rPr>
          <w:color w:val="000000"/>
          <w:highlight w:val="white"/>
        </w:rPr>
        <w:t xml:space="preserve"> </w:t>
      </w:r>
      <w:proofErr w:type="spellStart"/>
      <w:r w:rsidRPr="00051829">
        <w:rPr>
          <w:color w:val="000000"/>
          <w:highlight w:val="white"/>
        </w:rPr>
        <w:t>yOffset</w:t>
      </w:r>
      <w:proofErr w:type="spellEnd"/>
      <w:r w:rsidRPr="00051829">
        <w:rPr>
          <w:color w:val="000000"/>
          <w:highlight w:val="white"/>
        </w:rPr>
        <w:t>);</w:t>
      </w:r>
    </w:p>
    <w:p w:rsidR="003A02C3" w:rsidRDefault="003A02C3" w:rsidP="004F156E">
      <w:pPr>
        <w:pStyle w:val="NoSpacing"/>
        <w:rPr>
          <w:color w:val="000000"/>
        </w:rPr>
      </w:pPr>
      <w:r w:rsidRPr="00051829">
        <w:rPr>
          <w:color w:val="000000"/>
          <w:highlight w:val="white"/>
        </w:rPr>
        <w:t>}</w:t>
      </w:r>
    </w:p>
    <w:p w:rsidR="004F156E" w:rsidRDefault="004F156E">
      <w:pPr>
        <w:rPr>
          <w:sz w:val="28"/>
        </w:rPr>
      </w:pPr>
      <w:r>
        <w:rPr>
          <w:sz w:val="28"/>
        </w:rPr>
        <w:br w:type="page"/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proofErr w:type="gramStart"/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lastRenderedPageBreak/>
        <w:t>interface</w:t>
      </w:r>
      <w:proofErr w:type="gram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51829">
        <w:rPr>
          <w:rFonts w:ascii="Consolas" w:hAnsi="Consolas" w:cs="Consolas"/>
          <w:color w:val="2B91AF"/>
          <w:sz w:val="20"/>
          <w:szCs w:val="19"/>
          <w:highlight w:val="white"/>
        </w:rPr>
        <w:t>IArea</w:t>
      </w:r>
      <w:proofErr w:type="spellEnd"/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{</w:t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8E4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   // Properties</w:t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proofErr w:type="gramStart"/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double</w:t>
      </w:r>
      <w:proofErr w:type="gram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Area { </w:t>
      </w:r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get</w:t>
      </w: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; }</w:t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proofErr w:type="gramStart"/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double</w:t>
      </w:r>
      <w:proofErr w:type="gram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Perimeter { </w:t>
      </w:r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get</w:t>
      </w: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; }</w:t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A02C3" w:rsidRDefault="003A02C3" w:rsidP="003A02C3">
      <w:pPr>
        <w:pStyle w:val="NoSpacing"/>
        <w:rPr>
          <w:rFonts w:ascii="Consolas" w:hAnsi="Consolas" w:cs="Consolas"/>
          <w:color w:val="008E4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   // Methods</w:t>
      </w:r>
    </w:p>
    <w:p w:rsidR="003A02C3" w:rsidRDefault="003A02C3" w:rsidP="003A02C3">
      <w:pPr>
        <w:pStyle w:val="NoSpacing"/>
        <w:rPr>
          <w:rFonts w:ascii="Consolas" w:hAnsi="Consolas" w:cs="Consolas"/>
          <w:color w:val="008E40"/>
          <w:sz w:val="20"/>
          <w:szCs w:val="19"/>
          <w:highlight w:val="white"/>
        </w:rPr>
      </w:pP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8E40"/>
          <w:sz w:val="20"/>
          <w:szCs w:val="19"/>
          <w:highlight w:val="white"/>
        </w:rPr>
      </w:pPr>
      <w:r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   // </w:t>
      </w:r>
      <w:proofErr w:type="gramStart"/>
      <w:r>
        <w:rPr>
          <w:rFonts w:ascii="Consolas" w:hAnsi="Consolas" w:cs="Consolas"/>
          <w:color w:val="008E40"/>
          <w:sz w:val="20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a coordinate within the area of this object?</w:t>
      </w:r>
    </w:p>
    <w:p w:rsidR="003A02C3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 xml:space="preserve">    </w:t>
      </w:r>
      <w:proofErr w:type="gramStart"/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bool</w:t>
      </w:r>
      <w:proofErr w:type="gram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ContainsPosition</w:t>
      </w:r>
      <w:proofErr w:type="spell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051829">
        <w:rPr>
          <w:rFonts w:ascii="Consolas" w:hAnsi="Consolas" w:cs="Consolas"/>
          <w:color w:val="2B91AF"/>
          <w:sz w:val="20"/>
          <w:szCs w:val="19"/>
          <w:highlight w:val="white"/>
        </w:rPr>
        <w:t>IPosition</w:t>
      </w:r>
      <w:proofErr w:type="spell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position);</w:t>
      </w:r>
    </w:p>
    <w:p w:rsidR="003A02C3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3A02C3" w:rsidRPr="00B5165C" w:rsidRDefault="003A02C3" w:rsidP="003A02C3">
      <w:pPr>
        <w:pStyle w:val="NoSpacing"/>
        <w:rPr>
          <w:rFonts w:ascii="Consolas" w:hAnsi="Consolas" w:cs="Consolas"/>
          <w:color w:val="008E40"/>
          <w:sz w:val="20"/>
          <w:szCs w:val="19"/>
          <w:highlight w:val="white"/>
        </w:rPr>
      </w:pPr>
      <w:r w:rsidRPr="00B5165C"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   // </w:t>
      </w:r>
      <w:proofErr w:type="gramStart"/>
      <w:r w:rsidRPr="00B5165C">
        <w:rPr>
          <w:rFonts w:ascii="Consolas" w:hAnsi="Consolas" w:cs="Consolas"/>
          <w:color w:val="008E40"/>
          <w:sz w:val="20"/>
          <w:szCs w:val="19"/>
          <w:highlight w:val="white"/>
        </w:rPr>
        <w:t>Is</w:t>
      </w:r>
      <w:proofErr w:type="gramEnd"/>
      <w:r w:rsidRPr="00B5165C">
        <w:rPr>
          <w:rFonts w:ascii="Consolas" w:hAnsi="Consolas" w:cs="Consolas"/>
          <w:color w:val="008E40"/>
          <w:sz w:val="20"/>
          <w:szCs w:val="19"/>
          <w:highlight w:val="white"/>
        </w:rPr>
        <w:t xml:space="preserve"> this area larger than the area of another object?</w:t>
      </w:r>
    </w:p>
    <w:p w:rsidR="003A02C3" w:rsidRPr="00051829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</w:t>
      </w:r>
      <w:proofErr w:type="gramStart"/>
      <w:r w:rsidRPr="00051829">
        <w:rPr>
          <w:rFonts w:ascii="Consolas" w:hAnsi="Consolas" w:cs="Consolas"/>
          <w:color w:val="0000FF"/>
          <w:sz w:val="20"/>
          <w:szCs w:val="19"/>
          <w:highlight w:val="white"/>
        </w:rPr>
        <w:t>bool</w:t>
      </w:r>
      <w:proofErr w:type="gram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IsLargerThan</w:t>
      </w:r>
      <w:proofErr w:type="spell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(</w:t>
      </w:r>
      <w:proofErr w:type="spellStart"/>
      <w:r w:rsidRPr="00051829">
        <w:rPr>
          <w:rFonts w:ascii="Consolas" w:hAnsi="Consolas" w:cs="Consolas"/>
          <w:color w:val="2B91AF"/>
          <w:sz w:val="20"/>
          <w:szCs w:val="19"/>
          <w:highlight w:val="white"/>
        </w:rPr>
        <w:t>IArea</w:t>
      </w:r>
      <w:proofErr w:type="spell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areaToCheck</w:t>
      </w:r>
      <w:proofErr w:type="spellEnd"/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);</w:t>
      </w:r>
    </w:p>
    <w:p w:rsidR="003A02C3" w:rsidRPr="003A02C3" w:rsidRDefault="003A02C3" w:rsidP="003A02C3">
      <w:pPr>
        <w:pStyle w:val="NoSpacing"/>
        <w:rPr>
          <w:rFonts w:ascii="Consolas" w:hAnsi="Consolas" w:cs="Consolas"/>
          <w:color w:val="000000"/>
          <w:sz w:val="20"/>
          <w:szCs w:val="19"/>
        </w:rPr>
      </w:pPr>
      <w:r w:rsidRPr="00051829">
        <w:rPr>
          <w:rFonts w:ascii="Consolas" w:hAnsi="Consolas" w:cs="Consolas"/>
          <w:color w:val="000000"/>
          <w:sz w:val="20"/>
          <w:szCs w:val="19"/>
          <w:highlight w:val="white"/>
        </w:rPr>
        <w:t>}</w:t>
      </w:r>
    </w:p>
    <w:p w:rsidR="003A02C3" w:rsidRDefault="003A02C3" w:rsidP="003A02C3">
      <w:pPr>
        <w:pStyle w:val="Heading2"/>
      </w:pPr>
      <w:r>
        <w:t>Point and Circle Classes</w:t>
      </w:r>
    </w:p>
    <w:p w:rsidR="003A02C3" w:rsidRDefault="003A02C3" w:rsidP="000F7B62">
      <w:pPr>
        <w:spacing w:after="240"/>
        <w:jc w:val="left"/>
      </w:pPr>
      <w:r>
        <w:t xml:space="preserve">Create two classes – one that represents a single point in space and another that represents a circle.  </w:t>
      </w:r>
    </w:p>
    <w:p w:rsidR="003A02C3" w:rsidRPr="003A02C3" w:rsidRDefault="003A02C3" w:rsidP="000F7B62">
      <w:pPr>
        <w:spacing w:after="240"/>
        <w:jc w:val="left"/>
      </w:pPr>
      <w:r>
        <w:t xml:space="preserve">The </w:t>
      </w:r>
      <w:r w:rsidRPr="006D428B">
        <w:rPr>
          <w:rFonts w:ascii="Consolas" w:hAnsi="Consolas"/>
        </w:rPr>
        <w:t>Point</w:t>
      </w:r>
      <w:r w:rsidRPr="006D428B">
        <w:t xml:space="preserve"> </w:t>
      </w:r>
      <w:r>
        <w:t xml:space="preserve">class must implement the </w:t>
      </w:r>
      <w:proofErr w:type="spellStart"/>
      <w:r w:rsidRPr="006D428B">
        <w:rPr>
          <w:rFonts w:ascii="Consolas" w:hAnsi="Consolas"/>
        </w:rPr>
        <w:t>IPosition</w:t>
      </w:r>
      <w:proofErr w:type="spellEnd"/>
      <w:r w:rsidRPr="006D428B">
        <w:t xml:space="preserve"> </w:t>
      </w:r>
      <w:r>
        <w:t xml:space="preserve">interface, and the </w:t>
      </w:r>
      <w:r w:rsidRPr="006D428B">
        <w:rPr>
          <w:rFonts w:ascii="Consolas" w:hAnsi="Consolas"/>
        </w:rPr>
        <w:t>Circle</w:t>
      </w:r>
      <w:r w:rsidRPr="006D428B">
        <w:t xml:space="preserve"> </w:t>
      </w:r>
      <w:r>
        <w:t xml:space="preserve">class must implement both </w:t>
      </w:r>
      <w:proofErr w:type="spellStart"/>
      <w:r w:rsidRPr="006D428B">
        <w:rPr>
          <w:rFonts w:ascii="Consolas" w:hAnsi="Consolas"/>
        </w:rPr>
        <w:t>IPosition</w:t>
      </w:r>
      <w:proofErr w:type="spellEnd"/>
      <w:r w:rsidRPr="006D428B">
        <w:t xml:space="preserve"> </w:t>
      </w:r>
      <w:r>
        <w:t xml:space="preserve">and </w:t>
      </w:r>
      <w:proofErr w:type="spellStart"/>
      <w:r w:rsidRPr="006D428B">
        <w:rPr>
          <w:rFonts w:ascii="Consolas" w:hAnsi="Consolas"/>
        </w:rPr>
        <w:t>IArea</w:t>
      </w:r>
      <w:proofErr w:type="spellEnd"/>
      <w:r>
        <w:t xml:space="preserve">.  See below.   </w:t>
      </w:r>
      <w:r w:rsidRPr="00051829">
        <w:rPr>
          <w:rStyle w:val="SubtleEmphasis"/>
        </w:rPr>
        <w:t>Remember: separate files for each</w:t>
      </w:r>
      <w:r w:rsidR="000F7B62">
        <w:rPr>
          <w:rStyle w:val="SubtleEmphasis"/>
        </w:rPr>
        <w:t xml:space="preserve"> of these classes</w:t>
      </w:r>
      <w:r w:rsidRPr="00051829">
        <w:rPr>
          <w:rStyle w:val="SubtleEmphasis"/>
        </w:rPr>
        <w:t>.</w:t>
      </w:r>
    </w:p>
    <w:p w:rsidR="003A02C3" w:rsidRPr="00203F77" w:rsidRDefault="003A02C3" w:rsidP="000F7B62">
      <w:pPr>
        <w:jc w:val="left"/>
        <w:rPr>
          <w:rFonts w:ascii="Consolas" w:hAnsi="Consolas"/>
        </w:rPr>
      </w:pPr>
      <w:proofErr w:type="gramStart"/>
      <w:r w:rsidRPr="00203F77">
        <w:rPr>
          <w:rFonts w:ascii="Consolas" w:hAnsi="Consolas"/>
          <w:color w:val="0070C0"/>
        </w:rPr>
        <w:t>class</w:t>
      </w:r>
      <w:proofErr w:type="gramEnd"/>
      <w:r w:rsidRPr="00203F77">
        <w:rPr>
          <w:rFonts w:ascii="Consolas" w:hAnsi="Consolas"/>
          <w:color w:val="0070C0"/>
        </w:rPr>
        <w:t xml:space="preserve"> </w:t>
      </w:r>
      <w:r>
        <w:rPr>
          <w:rFonts w:ascii="Consolas" w:hAnsi="Consolas"/>
        </w:rPr>
        <w:t xml:space="preserve">Point : </w:t>
      </w:r>
      <w:proofErr w:type="spellStart"/>
      <w:r>
        <w:rPr>
          <w:rFonts w:ascii="Consolas" w:hAnsi="Consolas"/>
        </w:rPr>
        <w:t>IPosition</w:t>
      </w:r>
      <w:proofErr w:type="spellEnd"/>
    </w:p>
    <w:p w:rsidR="003A02C3" w:rsidRPr="00203F77" w:rsidRDefault="003A02C3" w:rsidP="000F7B62">
      <w:pPr>
        <w:jc w:val="left"/>
        <w:rPr>
          <w:rFonts w:ascii="Consolas" w:hAnsi="Consolas"/>
        </w:rPr>
      </w:pPr>
      <w:proofErr w:type="gramStart"/>
      <w:r w:rsidRPr="00203F77">
        <w:rPr>
          <w:rFonts w:ascii="Consolas" w:hAnsi="Consolas"/>
          <w:color w:val="0070C0"/>
        </w:rPr>
        <w:t>class</w:t>
      </w:r>
      <w:proofErr w:type="gramEnd"/>
      <w:r w:rsidRPr="00203F77">
        <w:rPr>
          <w:rFonts w:ascii="Consolas" w:hAnsi="Consolas"/>
          <w:color w:val="0070C0"/>
        </w:rPr>
        <w:t xml:space="preserve"> </w:t>
      </w:r>
      <w:r w:rsidRPr="00203F77">
        <w:rPr>
          <w:rFonts w:ascii="Consolas" w:hAnsi="Consolas"/>
        </w:rPr>
        <w:t xml:space="preserve">Circle : </w:t>
      </w:r>
      <w:proofErr w:type="spellStart"/>
      <w:r w:rsidRPr="00203F77">
        <w:rPr>
          <w:rFonts w:ascii="Consolas" w:hAnsi="Consolas"/>
        </w:rPr>
        <w:t>IPosition</w:t>
      </w:r>
      <w:proofErr w:type="spellEnd"/>
      <w:r w:rsidRPr="00203F7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IArea</w:t>
      </w:r>
      <w:proofErr w:type="spellEnd"/>
    </w:p>
    <w:p w:rsidR="003A02C3" w:rsidRDefault="003A02C3" w:rsidP="000F7B62">
      <w:pPr>
        <w:spacing w:before="240"/>
        <w:jc w:val="left"/>
      </w:pPr>
      <w:r>
        <w:t xml:space="preserve">To correctly implement the interfaces, you’ll need to include all required interface members (properties and methods).  You will also need to add any fields and constructors that the </w:t>
      </w:r>
      <w:r w:rsidRPr="006D428B">
        <w:rPr>
          <w:rFonts w:ascii="Consolas" w:hAnsi="Consolas"/>
        </w:rPr>
        <w:t>Circle</w:t>
      </w:r>
      <w:r w:rsidRPr="006D428B">
        <w:t xml:space="preserve"> </w:t>
      </w:r>
      <w:r>
        <w:t xml:space="preserve">and </w:t>
      </w:r>
      <w:r w:rsidRPr="006D428B">
        <w:rPr>
          <w:rFonts w:ascii="Consolas" w:hAnsi="Consolas"/>
        </w:rPr>
        <w:t>Point</w:t>
      </w:r>
      <w:r w:rsidRPr="006D428B">
        <w:t xml:space="preserve"> </w:t>
      </w:r>
      <w:r>
        <w:t xml:space="preserve">classes will need.  </w:t>
      </w:r>
    </w:p>
    <w:p w:rsidR="003A02C3" w:rsidRDefault="003A02C3" w:rsidP="000F7B62">
      <w:pPr>
        <w:spacing w:before="240"/>
        <w:jc w:val="left"/>
      </w:pPr>
      <w:r>
        <w:t xml:space="preserve">You should also override </w:t>
      </w:r>
      <w:proofErr w:type="spellStart"/>
      <w:proofErr w:type="gramStart"/>
      <w:r w:rsidRPr="006D428B">
        <w:rPr>
          <w:rFonts w:ascii="Consolas" w:hAnsi="Consolas"/>
        </w:rPr>
        <w:t>ToString</w:t>
      </w:r>
      <w:proofErr w:type="spellEnd"/>
      <w:r w:rsidRPr="006D428B">
        <w:rPr>
          <w:rFonts w:ascii="Consolas" w:hAnsi="Consolas"/>
        </w:rPr>
        <w:t>(</w:t>
      </w:r>
      <w:proofErr w:type="gramEnd"/>
      <w:r w:rsidRPr="006D428B">
        <w:rPr>
          <w:rFonts w:ascii="Consolas" w:hAnsi="Consolas"/>
        </w:rPr>
        <w:t>)</w:t>
      </w:r>
      <w:r w:rsidRPr="006D428B">
        <w:t xml:space="preserve"> </w:t>
      </w:r>
      <w:r>
        <w:t>to provide an easily printable version of the objects.  Yes, there will probably be some duplication of code here.  That’s ok for this exercise.</w:t>
      </w:r>
    </w:p>
    <w:p w:rsidR="003A02C3" w:rsidRDefault="003A02C3" w:rsidP="000F7B62">
      <w:pPr>
        <w:jc w:val="left"/>
      </w:pPr>
      <w:r>
        <w:t xml:space="preserve">Even though Points and Circles might have some of the same members, </w:t>
      </w:r>
      <w:r w:rsidRPr="004C6153">
        <w:rPr>
          <w:i/>
        </w:rPr>
        <w:t xml:space="preserve">resist the urge to have </w:t>
      </w:r>
      <w:r w:rsidRPr="004C6153">
        <w:rPr>
          <w:rFonts w:ascii="Consolas" w:hAnsi="Consolas"/>
          <w:i/>
        </w:rPr>
        <w:t>Circle</w:t>
      </w:r>
      <w:r w:rsidRPr="004C6153">
        <w:rPr>
          <w:i/>
        </w:rPr>
        <w:t xml:space="preserve"> inherit from </w:t>
      </w:r>
      <w:r w:rsidRPr="004C6153">
        <w:rPr>
          <w:rFonts w:ascii="Consolas" w:hAnsi="Consolas"/>
          <w:i/>
        </w:rPr>
        <w:t>Point</w:t>
      </w:r>
      <w:r w:rsidRPr="004C6153">
        <w:rPr>
          <w:i/>
        </w:rPr>
        <w:t>.</w:t>
      </w:r>
      <w:r>
        <w:t xml:space="preserve">  Polymorphism would cause a Circle to count as a Point, which we don’t want in this scenario.  You will find, however, that Points and Circles both count as </w:t>
      </w:r>
      <w:proofErr w:type="spellStart"/>
      <w:r w:rsidRPr="004C6153">
        <w:rPr>
          <w:rFonts w:ascii="Consolas" w:hAnsi="Consolas"/>
        </w:rPr>
        <w:t>IPosition</w:t>
      </w:r>
      <w:proofErr w:type="spellEnd"/>
      <w:r w:rsidRPr="004C6153">
        <w:t xml:space="preserve"> </w:t>
      </w:r>
      <w:r>
        <w:t xml:space="preserve">objects, and the compiler can be sure that they both have any public members defined in </w:t>
      </w:r>
      <w:proofErr w:type="spellStart"/>
      <w:r w:rsidRPr="004C6153">
        <w:rPr>
          <w:rFonts w:ascii="Consolas" w:hAnsi="Consolas"/>
        </w:rPr>
        <w:t>IPosition</w:t>
      </w:r>
      <w:proofErr w:type="spellEnd"/>
      <w:r>
        <w:t>.</w:t>
      </w:r>
    </w:p>
    <w:p w:rsidR="00ED2C8C" w:rsidRDefault="00ED2C8C" w:rsidP="000F7B62">
      <w:pPr>
        <w:jc w:val="left"/>
      </w:pPr>
    </w:p>
    <w:p w:rsidR="003A02C3" w:rsidRDefault="003A02C3" w:rsidP="003A02C3">
      <w:pPr>
        <w:pStyle w:val="Heading2"/>
      </w:pPr>
      <w:r>
        <w:t>Main Method</w:t>
      </w:r>
    </w:p>
    <w:p w:rsidR="003A02C3" w:rsidRPr="006B0DBC" w:rsidRDefault="003A02C3" w:rsidP="000F7B62">
      <w:pPr>
        <w:jc w:val="left"/>
      </w:pPr>
      <w:r>
        <w:t xml:space="preserve">Test out your implementations by creating </w:t>
      </w:r>
      <w:r w:rsidRPr="00981348">
        <w:rPr>
          <w:b/>
        </w:rPr>
        <w:t>two Points</w:t>
      </w:r>
      <w:r>
        <w:t xml:space="preserve"> and </w:t>
      </w:r>
      <w:r w:rsidRPr="00981348">
        <w:rPr>
          <w:b/>
        </w:rPr>
        <w:t>two Circles</w:t>
      </w:r>
      <w:r>
        <w:t>, each with different data.  Do the following and report the results of each to the user: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>Print the initial data for all four objects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 xml:space="preserve">Move point 2 and circle 2 objects using </w:t>
      </w:r>
      <w:proofErr w:type="spellStart"/>
      <w:r w:rsidRPr="004C6153">
        <w:rPr>
          <w:rFonts w:ascii="Consolas" w:hAnsi="Consolas"/>
        </w:rPr>
        <w:t>MoveTo</w:t>
      </w:r>
      <w:proofErr w:type="spellEnd"/>
      <w:r>
        <w:rPr>
          <w:rFonts w:ascii="Consolas" w:hAnsi="Consolas"/>
        </w:rPr>
        <w:t>()</w:t>
      </w:r>
      <w:r w:rsidRPr="004C6153">
        <w:t xml:space="preserve"> </w:t>
      </w:r>
      <w:r>
        <w:t xml:space="preserve">and/or </w:t>
      </w:r>
      <w:proofErr w:type="spellStart"/>
      <w:r w:rsidRPr="004C6153">
        <w:rPr>
          <w:rFonts w:ascii="Consolas" w:hAnsi="Consolas"/>
        </w:rPr>
        <w:t>MoveBy</w:t>
      </w:r>
      <w:proofErr w:type="spellEnd"/>
      <w:r>
        <w:rPr>
          <w:rFonts w:ascii="Consolas" w:hAnsi="Consolas"/>
        </w:rPr>
        <w:t>()</w:t>
      </w:r>
      <w:r>
        <w:t>, and print again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>Check the distance between both points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>Check the distance between each circle and each point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>Determine which circle has a larger area</w:t>
      </w:r>
    </w:p>
    <w:p w:rsidR="003A02C3" w:rsidRDefault="003A02C3" w:rsidP="000F7B6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left"/>
      </w:pPr>
      <w:r>
        <w:t>Determine if either circle contains either point</w:t>
      </w:r>
    </w:p>
    <w:p w:rsidR="003A02C3" w:rsidRDefault="003A02C3" w:rsidP="000F7B62">
      <w:pPr>
        <w:pStyle w:val="ListParagraph"/>
        <w:spacing w:after="0" w:line="240" w:lineRule="auto"/>
        <w:contextualSpacing w:val="0"/>
        <w:jc w:val="left"/>
      </w:pPr>
    </w:p>
    <w:p w:rsidR="003A02C3" w:rsidRDefault="003A02C3" w:rsidP="000F7B62">
      <w:pPr>
        <w:jc w:val="left"/>
      </w:pPr>
      <w:r>
        <w:t xml:space="preserve">Notice that even though </w:t>
      </w:r>
      <w:r w:rsidRPr="004C6153">
        <w:rPr>
          <w:rFonts w:ascii="Consolas" w:hAnsi="Consolas"/>
        </w:rPr>
        <w:t>Circle</w:t>
      </w:r>
      <w:r w:rsidRPr="004C6153">
        <w:t xml:space="preserve"> </w:t>
      </w:r>
      <w:r>
        <w:t xml:space="preserve">and </w:t>
      </w:r>
      <w:r w:rsidRPr="004C6153">
        <w:rPr>
          <w:rFonts w:ascii="Consolas" w:hAnsi="Consolas"/>
        </w:rPr>
        <w:t>Point</w:t>
      </w:r>
      <w:r w:rsidRPr="004C6153">
        <w:t xml:space="preserve"> </w:t>
      </w:r>
      <w:r>
        <w:t xml:space="preserve">are distinct classes, they can both be used in certain contexts (since they both implement </w:t>
      </w:r>
      <w:proofErr w:type="spellStart"/>
      <w:r w:rsidRPr="004C6153">
        <w:rPr>
          <w:rFonts w:ascii="Consolas" w:hAnsi="Consolas"/>
        </w:rPr>
        <w:t>IPosition</w:t>
      </w:r>
      <w:proofErr w:type="spellEnd"/>
      <w:r>
        <w:t>).</w:t>
      </w:r>
    </w:p>
    <w:p w:rsidR="00B74A9D" w:rsidRDefault="00B74A9D" w:rsidP="00733853">
      <w:pPr>
        <w:pStyle w:val="Heading1"/>
      </w:pPr>
      <w:r>
        <w:lastRenderedPageBreak/>
        <w:t>Sample Run</w:t>
      </w:r>
    </w:p>
    <w:p w:rsidR="003A02C3" w:rsidRDefault="003A02C3" w:rsidP="003A02C3">
      <w:pPr>
        <w:rPr>
          <w:rFonts w:cstheme="minorHAnsi"/>
        </w:rPr>
      </w:pPr>
      <w:r w:rsidRPr="002E2186">
        <w:rPr>
          <w:rFonts w:cstheme="minorHAnsi"/>
          <w:b/>
          <w:color w:val="C00000"/>
        </w:rPr>
        <w:t>Please use these coordinates and radii for testing.</w:t>
      </w:r>
      <w:r w:rsidRPr="002E2186">
        <w:rPr>
          <w:rFonts w:cstheme="minorHAnsi"/>
          <w:color w:val="C00000"/>
        </w:rPr>
        <w:t xml:space="preserve">  </w:t>
      </w:r>
      <w:r>
        <w:rPr>
          <w:rFonts w:cstheme="minorHAnsi"/>
        </w:rPr>
        <w:t xml:space="preserve">Decimal places may vary in your output. </w:t>
      </w:r>
    </w:p>
    <w:p w:rsidR="003A02C3" w:rsidRPr="00471999" w:rsidRDefault="003A02C3" w:rsidP="003A02C3">
      <w:pPr>
        <w:pStyle w:val="NoSpacing"/>
        <w:rPr>
          <w:i/>
          <w:sz w:val="2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02C3" w:rsidRPr="006D428B" w:rsidRDefault="003A02C3" w:rsidP="003A02C3">
      <w:pPr>
        <w:pStyle w:val="NoSpacing"/>
        <w:rPr>
          <w:rFonts w:ascii="Consolas" w:hAnsi="Consola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0A53B" wp14:editId="45FFAC76">
                <wp:simplePos x="0" y="0"/>
                <wp:positionH relativeFrom="column">
                  <wp:posOffset>5462954</wp:posOffset>
                </wp:positionH>
                <wp:positionV relativeFrom="paragraph">
                  <wp:posOffset>13579</wp:posOffset>
                </wp:positionV>
                <wp:extent cx="1382981" cy="1764323"/>
                <wp:effectExtent l="0" t="0" r="2730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81" cy="176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2C3" w:rsidRPr="00471999" w:rsidRDefault="003A02C3" w:rsidP="003A02C3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71999">
                              <w:rPr>
                                <w:color w:val="000000" w:themeColor="text1"/>
                                <w:u w:val="single"/>
                              </w:rPr>
                              <w:t>Point &amp; Circle Info</w:t>
                            </w:r>
                          </w:p>
                          <w:p w:rsidR="003A02C3" w:rsidRPr="00471999" w:rsidRDefault="003A02C3" w:rsidP="003A02C3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 w:rsidRPr="00471999">
                              <w:rPr>
                                <w:color w:val="000000" w:themeColor="text1"/>
                              </w:rPr>
                              <w:t>Point 1: (5, 7)</w:t>
                            </w:r>
                          </w:p>
                          <w:p w:rsidR="003A02C3" w:rsidRPr="00471999" w:rsidRDefault="003155AA" w:rsidP="003A02C3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Point 2: (10</w:t>
                            </w:r>
                            <w:r w:rsidR="003A02C3" w:rsidRPr="0047199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3A02C3" w:rsidRPr="0047199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3A02C3" w:rsidRPr="00471999" w:rsidRDefault="003A02C3" w:rsidP="003A02C3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 w:rsidRPr="00471999">
                              <w:rPr>
                                <w:color w:val="000000" w:themeColor="text1"/>
                              </w:rPr>
                              <w:t>Circle 1: (10, 10) with radius 3</w:t>
                            </w:r>
                          </w:p>
                          <w:p w:rsidR="003A02C3" w:rsidRPr="00471999" w:rsidRDefault="003155AA" w:rsidP="003A02C3">
                            <w:pPr>
                              <w:spacing w:after="1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Circle 2: (0, 0</w:t>
                            </w:r>
                            <w:bookmarkStart w:id="0" w:name="_GoBack"/>
                            <w:bookmarkEnd w:id="0"/>
                            <w:r w:rsidR="003A02C3" w:rsidRPr="00471999">
                              <w:rPr>
                                <w:color w:val="000000" w:themeColor="text1"/>
                              </w:rPr>
                              <w:t>) with radius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A53B" id="Rectangle 2" o:spid="_x0000_s1026" style="position:absolute;left:0;text-align:left;margin-left:430.15pt;margin-top:1.05pt;width:108.9pt;height:1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" fillcolor="white [3212]" strokecolor="black [3213]" strokeweight="1pt">
                <v:textbox>
                  <w:txbxContent>
                    <w:p w:rsidR="003A02C3" w:rsidRPr="00471999" w:rsidRDefault="003A02C3" w:rsidP="003A02C3">
                      <w:pPr>
                        <w:spacing w:after="120"/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471999">
                        <w:rPr>
                          <w:color w:val="000000" w:themeColor="text1"/>
                          <w:u w:val="single"/>
                        </w:rPr>
                        <w:t>Point &amp; Circle Info</w:t>
                      </w:r>
                    </w:p>
                    <w:p w:rsidR="003A02C3" w:rsidRPr="00471999" w:rsidRDefault="003A02C3" w:rsidP="003A02C3">
                      <w:pPr>
                        <w:spacing w:after="120"/>
                        <w:rPr>
                          <w:color w:val="000000" w:themeColor="text1"/>
                        </w:rPr>
                      </w:pPr>
                      <w:r w:rsidRPr="00471999">
                        <w:rPr>
                          <w:color w:val="000000" w:themeColor="text1"/>
                        </w:rPr>
                        <w:t>Point 1: (5, 7)</w:t>
                      </w:r>
                    </w:p>
                    <w:p w:rsidR="003A02C3" w:rsidRPr="00471999" w:rsidRDefault="003155AA" w:rsidP="003A02C3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Point 2: (10</w:t>
                      </w:r>
                      <w:r w:rsidR="003A02C3" w:rsidRPr="00471999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  <w:r w:rsidR="003A02C3" w:rsidRPr="00471999">
                        <w:rPr>
                          <w:color w:val="000000" w:themeColor="text1"/>
                        </w:rPr>
                        <w:t>)</w:t>
                      </w:r>
                    </w:p>
                    <w:p w:rsidR="003A02C3" w:rsidRPr="00471999" w:rsidRDefault="003A02C3" w:rsidP="003A02C3">
                      <w:pPr>
                        <w:spacing w:after="120"/>
                        <w:rPr>
                          <w:color w:val="000000" w:themeColor="text1"/>
                        </w:rPr>
                      </w:pPr>
                      <w:r w:rsidRPr="00471999">
                        <w:rPr>
                          <w:color w:val="000000" w:themeColor="text1"/>
                        </w:rPr>
                        <w:t>Circle 1: (10, 10) with radius 3</w:t>
                      </w:r>
                    </w:p>
                    <w:p w:rsidR="003A02C3" w:rsidRPr="00471999" w:rsidRDefault="003155AA" w:rsidP="003A02C3">
                      <w:pPr>
                        <w:spacing w:after="1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Circle 2: (0, 0</w:t>
                      </w:r>
                      <w:bookmarkStart w:id="1" w:name="_GoBack"/>
                      <w:bookmarkEnd w:id="1"/>
                      <w:r w:rsidR="003A02C3" w:rsidRPr="00471999">
                        <w:rPr>
                          <w:color w:val="000000" w:themeColor="text1"/>
                        </w:rPr>
                        <w:t>) with radius 5</w:t>
                      </w:r>
                    </w:p>
                  </w:txbxContent>
                </v:textbox>
              </v:rect>
            </w:pict>
          </mc:Fallback>
        </mc:AlternateContent>
      </w:r>
      <w:r w:rsidRPr="006D428B">
        <w:rPr>
          <w:rFonts w:ascii="Consolas" w:hAnsi="Consolas"/>
          <w:sz w:val="20"/>
        </w:rPr>
        <w:t>Point: x 5 y 7</w:t>
      </w:r>
    </w:p>
    <w:p w:rsidR="003A02C3" w:rsidRPr="006D428B" w:rsidRDefault="003A02C3" w:rsidP="003A02C3">
      <w:pPr>
        <w:pStyle w:val="NoSpacing"/>
        <w:rPr>
          <w:rFonts w:ascii="Consolas" w:hAnsi="Consolas"/>
          <w:sz w:val="20"/>
        </w:rPr>
      </w:pPr>
      <w:r w:rsidRPr="006D428B">
        <w:rPr>
          <w:rFonts w:ascii="Consolas" w:hAnsi="Consolas"/>
          <w:sz w:val="20"/>
        </w:rPr>
        <w:t>Point: x 10 y 10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 w:rsidRPr="006D428B">
        <w:rPr>
          <w:rFonts w:ascii="Consolas" w:hAnsi="Consolas"/>
          <w:sz w:val="20"/>
        </w:rPr>
        <w:t xml:space="preserve">Circle: </w:t>
      </w:r>
      <w:r>
        <w:rPr>
          <w:rFonts w:ascii="Consolas" w:hAnsi="Consolas"/>
          <w:sz w:val="20"/>
        </w:rPr>
        <w:t>center x 10 center y 10, radius 3, area 28.27, perimeter 18.85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Circle: center x 0 center y 0, radius 5, area 78.54, perimeter 31.42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Moving point 2 to (2, 2)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Moving circle 2 by (-1, -1) 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</w:p>
    <w:p w:rsidR="003A02C3" w:rsidRPr="006D428B" w:rsidRDefault="003A02C3" w:rsidP="003A02C3">
      <w:pPr>
        <w:pStyle w:val="NoSpacing"/>
        <w:rPr>
          <w:rFonts w:ascii="Consolas" w:hAnsi="Consolas"/>
          <w:sz w:val="20"/>
        </w:rPr>
      </w:pPr>
      <w:r w:rsidRPr="006D428B">
        <w:rPr>
          <w:rFonts w:ascii="Consolas" w:hAnsi="Consolas"/>
          <w:sz w:val="20"/>
        </w:rPr>
        <w:t>Point: x 5 y 7</w:t>
      </w:r>
    </w:p>
    <w:p w:rsidR="003A02C3" w:rsidRPr="006D428B" w:rsidRDefault="003A02C3" w:rsidP="003A02C3">
      <w:pPr>
        <w:pStyle w:val="NoSpacing"/>
        <w:rPr>
          <w:rFonts w:ascii="Consolas" w:hAnsi="Consolas"/>
          <w:sz w:val="20"/>
        </w:rPr>
      </w:pPr>
      <w:r w:rsidRPr="006D428B">
        <w:rPr>
          <w:rFonts w:ascii="Consolas" w:hAnsi="Consolas"/>
          <w:sz w:val="20"/>
        </w:rPr>
        <w:t>Point</w:t>
      </w:r>
      <w:r>
        <w:rPr>
          <w:rFonts w:ascii="Consolas" w:hAnsi="Consolas"/>
          <w:sz w:val="20"/>
        </w:rPr>
        <w:t>: x 2 y 2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 w:rsidRPr="006D428B">
        <w:rPr>
          <w:rFonts w:ascii="Consolas" w:hAnsi="Consolas"/>
          <w:sz w:val="20"/>
        </w:rPr>
        <w:t xml:space="preserve">Circle: </w:t>
      </w:r>
      <w:r>
        <w:rPr>
          <w:rFonts w:ascii="Consolas" w:hAnsi="Consolas"/>
          <w:sz w:val="20"/>
        </w:rPr>
        <w:t>center x 10 center y 10, radius 3, area 28.27, perimeter 18.85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Circle: center x -1 center y -1, radius 5, area 78.54, perimeter 31.42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Distance between point 1 and point 2: 5.83095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Distance between point 1 and circle 1: 5.83095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Distance between point 1 and circle 2: 10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Distance between point 2 and circle 1: 11.3137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Distance between point 2 and circle 2: 4.24264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Circle 2’s area (78.54) is larger than circle 1’s area (28.27)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Does circle 1 contain point 1? No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Does circle 1 contain point 2? No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Does circle 2 contain point 1? No</w:t>
      </w:r>
    </w:p>
    <w:p w:rsidR="003A02C3" w:rsidRDefault="003A02C3" w:rsidP="003A02C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Does circle 2 contain point 2? Yes</w:t>
      </w:r>
    </w:p>
    <w:p w:rsidR="003A02C3" w:rsidRDefault="003A02C3" w:rsidP="003A02C3">
      <w:pPr>
        <w:rPr>
          <w:rFonts w:ascii="Consolas" w:hAnsi="Consolas"/>
          <w:sz w:val="20"/>
        </w:rPr>
      </w:pPr>
    </w:p>
    <w:p w:rsidR="00B74A9D" w:rsidRDefault="00B74A9D" w:rsidP="00B74A9D"/>
    <w:p w:rsidR="009E1FAD" w:rsidRDefault="009E1FAD" w:rsidP="00733853">
      <w:pPr>
        <w:pStyle w:val="Heading1"/>
      </w:pPr>
      <w:r>
        <w:t>Submission</w:t>
      </w:r>
    </w:p>
    <w:p w:rsidR="009E1FAD" w:rsidRPr="00366C50" w:rsidRDefault="009E1FAD" w:rsidP="009E1FAD">
      <w:pPr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pPr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</w:t>
      </w:r>
      <w:proofErr w:type="spellStart"/>
      <w:r>
        <w:rPr>
          <w:rFonts w:cstheme="minorHAnsi"/>
        </w:rPr>
        <w:t>dropbox</w:t>
      </w:r>
      <w:proofErr w:type="spellEnd"/>
      <w:r>
        <w:rPr>
          <w:rFonts w:cstheme="minorHAnsi"/>
        </w:rPr>
        <w:t xml:space="preserve"> in MyCourses.  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/>
    <w:sectPr w:rsidR="009A71F7" w:rsidSect="00856C05">
      <w:headerReference w:type="default" r:id="rId7"/>
      <w:footerReference w:type="default" r:id="rId8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9A2" w:rsidRDefault="00EF19A2" w:rsidP="00B74A9D">
      <w:pPr>
        <w:spacing w:after="0" w:line="240" w:lineRule="auto"/>
      </w:pPr>
      <w:r>
        <w:separator/>
      </w:r>
    </w:p>
  </w:endnote>
  <w:endnote w:type="continuationSeparator" w:id="0">
    <w:p w:rsidR="00EF19A2" w:rsidRDefault="00EF19A2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05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-11927</wp:posOffset>
                      </wp:positionH>
                      <wp:positionV relativeFrom="paragraph">
                        <wp:posOffset>109607</wp:posOffset>
                      </wp:positionV>
                      <wp:extent cx="6766560" cy="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A51AF8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8.65pt" to="531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3A60F5" w:rsidP="00856C05">
            <w:pPr>
              <w:pStyle w:val="Footer"/>
              <w:tabs>
                <w:tab w:val="clear" w:pos="4680"/>
                <w:tab w:val="clear" w:pos="9360"/>
                <w:tab w:val="center" w:pos="5310"/>
                <w:tab w:val="right" w:pos="10620"/>
              </w:tabs>
            </w:pPr>
            <w:r>
              <w:t>GDAPS 1</w:t>
            </w:r>
            <w:r>
              <w:tab/>
            </w:r>
            <w:r w:rsidRPr="004211E7">
              <w:t xml:space="preserve">Page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PAGE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3155AA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 w:rsidRPr="004211E7">
              <w:t xml:space="preserve"> of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NUMPAGES 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3155AA">
              <w:rPr>
                <w:bCs/>
                <w:noProof/>
              </w:rPr>
              <w:t>3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3A60F5">
              <w:rPr>
                <w:bCs/>
                <w:sz w:val="24"/>
                <w:szCs w:val="24"/>
              </w:rPr>
              <w:t>IGME 105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9A2" w:rsidRDefault="00EF19A2" w:rsidP="00B74A9D">
      <w:pPr>
        <w:spacing w:after="0" w:line="240" w:lineRule="auto"/>
      </w:pPr>
      <w:r>
        <w:separator/>
      </w:r>
    </w:p>
  </w:footnote>
  <w:footnote w:type="continuationSeparator" w:id="0">
    <w:p w:rsidR="00EF19A2" w:rsidRDefault="00EF19A2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10795" w:type="dxa"/>
      <w:tblLook w:val="04A0" w:firstRow="1" w:lastRow="0" w:firstColumn="1" w:lastColumn="0" w:noHBand="0" w:noVBand="1"/>
    </w:tblPr>
    <w:tblGrid>
      <w:gridCol w:w="2245"/>
      <w:gridCol w:w="8550"/>
    </w:tblGrid>
    <w:tr w:rsidR="00B74A9D" w:rsidTr="00856C05">
      <w:tc>
        <w:tcPr>
          <w:tcW w:w="2245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1" name="Picture 1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0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proofErr w:type="spellStart"/>
          <w:r w:rsidRPr="00B74A9D">
            <w:rPr>
              <w:rFonts w:ascii="Arial" w:hAnsi="Arial" w:cs="Arial"/>
              <w:sz w:val="24"/>
            </w:rPr>
            <w:t>Golisano</w:t>
          </w:r>
          <w:proofErr w:type="spellEnd"/>
          <w:r w:rsidRPr="00B74A9D">
            <w:rPr>
              <w:rFonts w:ascii="Arial" w:hAnsi="Arial" w:cs="Arial"/>
              <w:sz w:val="24"/>
            </w:rPr>
            <w:t xml:space="preserve">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24B"/>
    <w:multiLevelType w:val="hybridMultilevel"/>
    <w:tmpl w:val="F8E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0F7B62"/>
    <w:rsid w:val="00133913"/>
    <w:rsid w:val="00290338"/>
    <w:rsid w:val="00292DEA"/>
    <w:rsid w:val="002C7B72"/>
    <w:rsid w:val="002E2186"/>
    <w:rsid w:val="003155AA"/>
    <w:rsid w:val="003A02C3"/>
    <w:rsid w:val="003A60F5"/>
    <w:rsid w:val="004211E7"/>
    <w:rsid w:val="0047501F"/>
    <w:rsid w:val="004F156E"/>
    <w:rsid w:val="00622F89"/>
    <w:rsid w:val="006F3AFA"/>
    <w:rsid w:val="00733853"/>
    <w:rsid w:val="007F19D4"/>
    <w:rsid w:val="00856C05"/>
    <w:rsid w:val="0088543C"/>
    <w:rsid w:val="008D0AE7"/>
    <w:rsid w:val="009A71F7"/>
    <w:rsid w:val="009B5C78"/>
    <w:rsid w:val="009E1FAD"/>
    <w:rsid w:val="00A34FD3"/>
    <w:rsid w:val="00A422FD"/>
    <w:rsid w:val="00AB5123"/>
    <w:rsid w:val="00B74A9D"/>
    <w:rsid w:val="00B77318"/>
    <w:rsid w:val="00C73E77"/>
    <w:rsid w:val="00ED2C8C"/>
    <w:rsid w:val="00E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53"/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Chris Cascioli</cp:lastModifiedBy>
  <cp:revision>18</cp:revision>
  <dcterms:created xsi:type="dcterms:W3CDTF">2019-08-13T22:17:00Z</dcterms:created>
  <dcterms:modified xsi:type="dcterms:W3CDTF">2019-10-21T13:24:00Z</dcterms:modified>
</cp:coreProperties>
</file>