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>Sollten wir Fragen der Nutzer, die auf Argumente zuordenbar sind, in die FAQ aufnehmen??</w:t>
      </w:r>
    </w:p>
    <w:p>
      <w:pPr>
        <w:pStyle w:val="Normal"/>
        <w:rPr>
          <w:lang w:val="de-DE"/>
        </w:rPr>
      </w:pPr>
      <w:r>
        <w:rPr>
          <w:lang w:val="de-DE"/>
        </w:rPr>
        <w:t>Sehr häufig werden von Nutzern Dinge gefragt, die auf ein Argument zuordenbar sind, z.B.</w:t>
      </w:r>
    </w:p>
    <w:p>
      <w:pPr>
        <w:pStyle w:val="Normal"/>
        <w:rPr>
          <w:lang w:val="de-DE"/>
        </w:rPr>
      </w:pPr>
      <w:r>
        <w:rPr>
          <w:lang w:val="de-DE"/>
        </w:rPr>
        <w:t>Für Argument K3:</w:t>
      </w:r>
    </w:p>
    <w:p>
      <w:pPr>
        <w:pStyle w:val="Normal"/>
        <w:rPr>
          <w:lang w:val="de-DE"/>
        </w:rPr>
      </w:pPr>
      <w:r>
        <w:rPr>
          <w:lang w:val="de-DE"/>
        </w:rPr>
        <w:t>In 20230720_105329_915331</w:t>
      </w:r>
    </w:p>
    <w:p>
      <w:pPr>
        <w:pStyle w:val="Normal"/>
        <w:rPr>
          <w:lang w:val="de-DE"/>
        </w:rPr>
      </w:pPr>
      <w:r>
        <w:rPr>
          <w:lang w:val="de-DE"/>
        </w:rPr>
        <w:t>Wer haftet bei Fehler? -&gt; FAQ oder Z.K3? habe K3 gelabelt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In 20230720_105838_887994</w:t>
      </w:r>
    </w:p>
    <w:p>
      <w:pPr>
        <w:pStyle w:val="Normal"/>
        <w:rPr>
          <w:lang w:val="de-DE"/>
        </w:rPr>
      </w:pPr>
      <w:r>
        <w:rPr>
          <w:lang w:val="de-DE"/>
        </w:rPr>
        <w:t>Wie sieht es mit der Schuldfrage aus? -&gt; FAQ oder Z.K3? habe K3</w:t>
      </w:r>
    </w:p>
    <w:p>
      <w:pPr>
        <w:pStyle w:val="Normal"/>
        <w:rPr>
          <w:lang w:val="de-DE"/>
        </w:rPr>
      </w:pPr>
      <w:r>
        <w:rPr>
          <w:lang w:val="de-DE"/>
        </w:rPr>
        <w:t>In 20230720_110322_510789</w:t>
      </w:r>
    </w:p>
    <w:p>
      <w:pPr>
        <w:pStyle w:val="Normal"/>
        <w:rPr>
          <w:lang w:val="de-DE"/>
        </w:rPr>
      </w:pPr>
      <w:r>
        <w:rPr>
          <w:lang w:val="de-DE"/>
        </w:rPr>
        <w:t>Wer wird für Fehlentscheidungen belangt? -&gt; FAQ oder Z.K3? habe K3</w:t>
      </w:r>
    </w:p>
    <w:p>
      <w:pPr>
        <w:pStyle w:val="Normal"/>
        <w:rPr>
          <w:lang w:val="de-DE"/>
        </w:rPr>
      </w:pPr>
      <w:r>
        <w:rPr>
          <w:lang w:val="de-DE"/>
        </w:rPr>
        <w:t>In 20230720_133501_618816</w:t>
      </w:r>
    </w:p>
    <w:p>
      <w:pPr>
        <w:pStyle w:val="Normal"/>
        <w:rPr>
          <w:lang w:val="de-DE"/>
        </w:rPr>
      </w:pPr>
      <w:r>
        <w:rPr>
          <w:lang w:val="de-DE"/>
        </w:rPr>
        <w:t>Wer haftet am Ende, wenn die KI einen Fehler macht -&gt; FAQ oder Z.K3? habe K3</w:t>
      </w:r>
    </w:p>
    <w:p>
      <w:pPr>
        <w:pStyle w:val="Normal"/>
        <w:rPr>
          <w:lang w:val="de-DE"/>
        </w:rPr>
      </w:pPr>
      <w:r>
        <w:rPr>
          <w:color w:val="FF3838"/>
          <w:lang w:val="de-DE"/>
        </w:rPr>
        <w:t xml:space="preserve">Fragen, wenn möglich mit dem Argument labeln, auf das sich die Frage bezieht.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>Manche Fragen sollte man wie ich finde auch in die FAQ aufnehmen, z.B.</w:t>
      </w:r>
    </w:p>
    <w:p>
      <w:pPr>
        <w:pStyle w:val="Normal"/>
        <w:rPr>
          <w:lang w:val="de-DE"/>
        </w:rPr>
      </w:pPr>
      <w:r>
        <w:rPr>
          <w:lang w:val="de-DE"/>
        </w:rPr>
        <w:t>In 20230720_130805_945700 (und in weiterem chat etwas früher)</w:t>
      </w:r>
    </w:p>
    <w:p>
      <w:pPr>
        <w:pStyle w:val="Normal"/>
        <w:rPr>
          <w:lang w:val="de-DE"/>
        </w:rPr>
      </w:pPr>
      <w:r>
        <w:rPr>
          <w:lang w:val="de-DE"/>
        </w:rPr>
        <w:t>Ist eine KI empathiefähig?</w:t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Antwort: Nein, </w:t>
      </w:r>
      <w:r>
        <w:rPr>
          <w:rFonts w:cs="Calibri"/>
          <w:lang w:val="de-DE"/>
        </w:rPr>
        <w:t xml:space="preserve">Z.K1-1 Zuwendung durch Fachpersonal </w:t>
      </w:r>
      <w:r>
        <w:rPr>
          <w:rFonts w:cs="Calibri"/>
          <w:color w:val="FF3838"/>
          <w:lang w:val="de-DE"/>
        </w:rPr>
        <w:t>s. oben</w:t>
      </w:r>
    </w:p>
    <w:p>
      <w:pPr>
        <w:pStyle w:val="Normal"/>
        <w:rPr>
          <w:lang w:val="de-DE"/>
        </w:rPr>
      </w:pPr>
      <w:r>
        <w:rPr>
          <w:lang w:val="de-DE"/>
        </w:rPr>
        <w:t>IN 20230720_115900_700002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Welche Aufgabe übernehmen Ärzte dann noch in deinem Szenario?“ -&gt; other gelabelt</w:t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Antwort: Medizinische Eingriffe…, </w:t>
      </w:r>
      <w:r>
        <w:rPr>
          <w:rFonts w:cs="Calibri"/>
          <w:lang w:val="de-DE"/>
        </w:rPr>
        <w:t>Z.K1-1 Zuwendung durch Fachpersonal</w:t>
      </w:r>
    </w:p>
    <w:p>
      <w:pPr>
        <w:pStyle w:val="ListParagraph"/>
        <w:numPr>
          <w:ilvl w:val="0"/>
          <w:numId w:val="0"/>
        </w:numPr>
        <w:ind w:hanging="0"/>
        <w:rPr>
          <w:color w:val="FF3838"/>
        </w:rPr>
      </w:pPr>
      <w:r>
        <w:rPr>
          <w:color w:val="FF3838"/>
        </w:rPr>
        <w:t>durch FAQs evtl. abdecken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u w:val="single"/>
          <w:lang w:val="de-DE"/>
        </w:rPr>
      </w:pPr>
      <w:r>
        <w:rPr>
          <w:u w:val="single"/>
          <w:lang w:val="de-DE"/>
        </w:rPr>
        <w:t xml:space="preserve">Es sind (möglicherweise) </w:t>
      </w:r>
      <w:r>
        <w:rPr>
          <w:b/>
          <w:bCs/>
          <w:u w:val="single"/>
          <w:lang w:val="de-DE"/>
        </w:rPr>
        <w:t>neue Argumente</w:t>
      </w:r>
      <w:r>
        <w:rPr>
          <w:u w:val="single"/>
          <w:lang w:val="de-DE"/>
        </w:rPr>
        <w:t xml:space="preserve"> aufgetaucht</w:t>
      </w:r>
    </w:p>
    <w:p>
      <w:pPr>
        <w:pStyle w:val="Normal"/>
        <w:rPr>
          <w:lang w:val="de-DE"/>
        </w:rPr>
      </w:pPr>
      <w:r>
        <w:rPr>
          <w:lang w:val="de-DE"/>
        </w:rPr>
        <w:t>In 20230720_121241_889307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Eine KO kann besonders in kritischen Situationen Rational Entscheidungen treffen, für die ein Mensch unter Umständen länger brauchen würde.</w:t>
      </w:r>
    </w:p>
    <w:p>
      <w:pPr>
        <w:pStyle w:val="Normal"/>
        <w:rPr>
          <w:lang w:val="de-DE"/>
        </w:rPr>
      </w:pPr>
      <w:r>
        <w:rPr>
          <w:lang w:val="de-DE"/>
        </w:rPr>
        <w:t>Ich beziehe mich in meinem Argument zum Beispiel auf klassische Triage Situationen.“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Hier geht es um den Aspekt der Schnelligkeit, bzw unter Druck hohe Qualität zu liefern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lang w:val="de-DE"/>
        </w:rPr>
        <w:t xml:space="preserve">Label </w:t>
      </w:r>
      <w:r>
        <w:rPr>
          <w:rFonts w:cs="Calibri"/>
          <w:lang w:val="de-DE"/>
        </w:rPr>
        <w:t>Z.P2 (standardisierte KI)?</w:t>
      </w:r>
      <w:r>
        <w:rPr>
          <w:rFonts w:cs="Calibri"/>
          <w:color w:val="FF3838"/>
          <w:lang w:val="de-DE"/>
        </w:rPr>
        <w:t xml:space="preserve"> Passt </w:t>
      </w:r>
    </w:p>
    <w:p>
      <w:pPr>
        <w:pStyle w:val="Normal"/>
        <w:rPr>
          <w:lang w:val="de-DE"/>
        </w:rPr>
      </w:pPr>
      <w:r>
        <w:rPr>
          <w:rFonts w:cs="Calibri"/>
        </w:rPr>
        <w:t>I</w:t>
      </w:r>
      <w:r>
        <w:rPr>
          <w:lang w:val="de-DE"/>
        </w:rPr>
        <w:t>n 20230720_142640_622964</w:t>
      </w:r>
    </w:p>
    <w:p>
      <w:pPr>
        <w:pStyle w:val="Normal"/>
        <w:rPr>
          <w:lang w:val="de-DE"/>
        </w:rPr>
      </w:pPr>
      <w:r>
        <w:rPr>
          <w:lang w:val="de-DE"/>
        </w:rPr>
        <w:t>„</w:t>
      </w:r>
      <w:r>
        <w:rPr>
          <w:lang w:val="de-DE"/>
        </w:rPr>
        <w:t>Das würde ja nur funktionieren, wenn auch alle Menschen, die man behandelt immer standardisiert und gleich wärne“</w:t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Gegenargument zu </w:t>
      </w:r>
      <w:r>
        <w:rPr>
          <w:rFonts w:cs="Calibri"/>
          <w:lang w:val="de-DE"/>
        </w:rPr>
        <w:t>Z.P2 (die medKI ist standardisiert und reproduzierbar.)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3838"/>
        </w:rPr>
      </w:pPr>
      <w:r>
        <w:rPr>
          <w:color w:val="FF3838"/>
        </w:rPr>
        <w:t xml:space="preserve">OTHER, da Argument nicht sinnvoll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Arg Z.P1-2 </w:t>
      </w:r>
      <w:r>
        <w:rPr>
          <w:b/>
          <w:bCs/>
          <w:lang w:val="de-DE"/>
        </w:rPr>
        <w:t>wird kritisiert</w:t>
      </w:r>
      <w:r>
        <w:rPr>
          <w:lang w:val="de-DE"/>
        </w:rPr>
        <w:t xml:space="preserve"> ( in mehreren Chats, z.B. 20230720_124545_003218)</w:t>
      </w:r>
    </w:p>
    <w:tbl>
      <w:tblPr>
        <w:tblW w:w="9056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498"/>
        <w:gridCol w:w="183"/>
        <w:gridCol w:w="461"/>
        <w:gridCol w:w="443"/>
        <w:gridCol w:w="95"/>
        <w:gridCol w:w="1771"/>
        <w:gridCol w:w="1919"/>
        <w:gridCol w:w="934"/>
        <w:gridCol w:w="936"/>
        <w:gridCol w:w="1815"/>
      </w:tblGrid>
      <w:tr>
        <w:trPr>
          <w:trHeight w:val="315" w:hRule="atLeast"/>
        </w:trPr>
        <w:tc>
          <w:tcPr>
            <w:tcW w:w="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Z.P1-2</w:t>
            </w:r>
          </w:p>
        </w:tc>
        <w:tc>
          <w:tcPr>
            <w:tcW w:w="1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Calibri"/>
                <w:kern w:val="0"/>
                <w:sz w:val="24"/>
                <w:szCs w:val="24"/>
                <w14:ligatures w14:val="none"/>
              </w:rPr>
              <w:t>Z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Z.P1</w:t>
            </w:r>
          </w:p>
        </w:tc>
        <w:tc>
          <w:tcPr>
            <w:tcW w:w="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14:ligatures w14:val="none"/>
              </w:rPr>
              <w:t>Untersuchungszentren teuer</w:t>
            </w:r>
          </w:p>
        </w:tc>
        <w:tc>
          <w:tcPr>
            <w:tcW w:w="191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:lang w:val="de-DE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de-DE"/>
                <w14:ligatures w14:val="none"/>
              </w:rPr>
              <w:t xml:space="preserve">([Untersuchungszentren, Erreichbarkeit, erreichbar], [teuer, kosten, Kosten]; 4), ([Kosten, teuer], [mehr, zusätzliches], [Personal, Fachpersonal]; 3)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:lang w:val="de-DE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de-DE"/>
                <w14:ligatures w14:val="none"/>
              </w:rPr>
              <w:t>eine rund um die Uhr erreichbare medKI /wäre sehr teuer.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:lang w:val="de-DE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de-DE"/>
                <w14:ligatures w14:val="none"/>
              </w:rPr>
              <w:t>Eine rund um die Uhr erreichbare medKI wäre sehr teuer.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kern w:val="0"/>
                <w:sz w:val="20"/>
                <w:szCs w:val="20"/>
                <w:lang w:val="de-DE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szCs w:val="20"/>
                <w:lang w:val="de-DE"/>
                <w14:ligatures w14:val="none"/>
              </w:rPr>
              <w:t>Eine rund um die Uhr erreichbare medKI wäre allerdings sehr teuer, da in dem Untersuchungszentrum viel medizinisches Personal erforderlich ist.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color w:val="FF3838"/>
          <w:lang w:val="de-DE"/>
        </w:rPr>
      </w:pPr>
      <w:r>
        <w:rPr>
          <w:color w:val="FF3838"/>
          <w:lang w:val="de-DE"/>
        </w:rPr>
        <w:t xml:space="preserve">Wie sieht die Kritik aus? </w:t>
      </w:r>
    </w:p>
    <w:p>
      <w:pPr>
        <w:pStyle w:val="Normal"/>
        <w:rPr>
          <w:rFonts w:ascii="Calibri" w:hAnsi="Calibri" w:cs="Calibri"/>
          <w:lang w:val="de-DE"/>
        </w:rPr>
      </w:pPr>
      <w:r>
        <w:rPr>
          <w:rFonts w:cs="Calibri"/>
          <w:lang w:val="de-DE"/>
        </w:rPr>
        <w:t>Arg Z.K3 missverständliche Formulierung im Sheet: „Unvermeidliche Fehlentscheidungen der medKI werden nicht akzeptiert.“ Obwohl es um die Haftungsfrage geht, WER übernimmt die Haftung?</w:t>
      </w:r>
    </w:p>
    <w:p>
      <w:pPr>
        <w:pStyle w:val="Normal"/>
        <w:rPr>
          <w:color w:val="FF3838"/>
        </w:rPr>
      </w:pPr>
      <w:r>
        <w:rPr>
          <w:color w:val="FF3838"/>
        </w:rPr>
        <w:t>Möglicherweise umformulieren ( Christian macht das)</w:t>
      </w:r>
    </w:p>
    <w:p>
      <w:pPr>
        <w:pStyle w:val="Normal"/>
        <w:spacing w:before="0" w:after="160"/>
        <w:rPr>
          <w:rFonts w:ascii="Calibri" w:hAnsi="Calibri" w:cs="Calibri"/>
          <w:lang w:val="de-D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6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28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363</Words>
  <Characters>2186</Characters>
  <CharactersWithSpaces>2505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2023-07-25T18:39:00Z</dcterms:created>
  <dc:creator>Marlon Marlon</dc:creator>
  <dc:description/>
  <dc:language>en-US</dc:language>
  <cp:lastModifiedBy/>
  <dcterms:modified xsi:type="dcterms:W3CDTF">2023-09-19T10:25:17Z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