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to</w:t>
      </w:r>
      <w:r>
        <w:t xml:space="preserve"> </w:t>
      </w:r>
      <w:r>
        <w:t xml:space="preserve">Modern</w:t>
      </w:r>
      <w:r>
        <w:t xml:space="preserve"> </w:t>
      </w:r>
      <w:r>
        <w:t xml:space="preserve">Statistics</w:t>
      </w:r>
      <w:r>
        <w:t xml:space="preserve"> </w:t>
      </w:r>
      <w:r>
        <w:t xml:space="preserve">Chapter</w:t>
      </w:r>
      <w:r>
        <w:t xml:space="preserve"> </w:t>
      </w:r>
      <w:r>
        <w:t xml:space="preserve">5:</w:t>
      </w:r>
      <w:r>
        <w:t xml:space="preserve"> </w:t>
      </w:r>
      <w:r>
        <w:t xml:space="preserve">Exploring</w:t>
      </w:r>
      <w:r>
        <w:t xml:space="preserve"> </w:t>
      </w:r>
      <w:r>
        <w:t xml:space="preserve">Numerical</w:t>
      </w:r>
      <w:r>
        <w:t xml:space="preserve"> </w:t>
      </w:r>
      <w:r>
        <w:t xml:space="preserve">Data</w:t>
      </w:r>
    </w:p>
    <w:bookmarkStart w:id="21" w:name="section-5.1-scatterplots-for-paired-data"/>
    <w:p>
      <w:pPr>
        <w:pStyle w:val="Heading3"/>
      </w:pPr>
      <w:r>
        <w:t xml:space="preserve">Section 5.1: Scatterplots for Paired Data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Scatterplot: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Linear Relationship: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Nonlinear Relationship:</w:t>
      </w:r>
    </w:p>
    <w:p>
      <w:pPr>
        <w:pStyle w:val="BodyText"/>
      </w:pPr>
      <w:r>
        <w:t xml:space="preserve"> </w:t>
      </w:r>
    </w:p>
    <w:bookmarkStart w:id="20" w:name="notes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two variables that would have a horseshoe-shaped association in a scatterplot (∩ or ⌢)?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section-5.2-dot-plots-and-the-mean"/>
    <w:p>
      <w:pPr>
        <w:pStyle w:val="Heading3"/>
      </w:pPr>
      <w:r>
        <w:t xml:space="preserve">Section 5.2: Dot Plots and the Mean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Dot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Distribution:</w:t>
      </w:r>
    </w:p>
    <w:p>
      <w:pPr>
        <w:pStyle w:val="BodyText"/>
      </w:pPr>
      <w:r>
        <w:t xml:space="preserve"> </w:t>
      </w:r>
    </w:p>
    <w:p>
      <w:pPr>
        <w:pStyle w:val="BodyText"/>
      </w:pPr>
      <m:oMath>
        <m:r>
          <m:t>μ</m:t>
        </m:r>
      </m:oMath>
    </w:p>
    <w:p>
      <w:pPr>
        <w:pStyle w:val="BodyText"/>
      </w:pPr>
      <w:r>
        <w:t xml:space="preserve"> </w:t>
      </w:r>
    </w:p>
    <w:p>
      <w:pPr>
        <w:pStyle w:val="BodyText"/>
      </w:pPr>
      <m:oMath>
        <m:acc>
          <m:accPr>
            <m:chr m:val="‾"/>
          </m:accPr>
          <m:e>
            <m:r>
              <m:t>x</m:t>
            </m:r>
          </m:e>
        </m:acc>
      </m:oMath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Point Estimate: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2"/>
    <w:bookmarkStart w:id="23" w:name="section-5.3-histograms-and-shape"/>
    <w:p>
      <w:pPr>
        <w:pStyle w:val="Heading3"/>
      </w:pPr>
      <w:r>
        <w:t xml:space="preserve">Section 5.3: Histograms and Shape</w:t>
      </w:r>
    </w:p>
    <w:p>
      <w:pPr>
        <w:pStyle w:val="FirstParagraph"/>
      </w:pPr>
      <w:r>
        <w:t xml:space="preserve">Define the following terms:</w:t>
      </w:r>
    </w:p>
    <w:p>
      <w:pPr>
        <w:pStyle w:val="BodyText"/>
      </w:pPr>
      <w:r>
        <w:t xml:space="preserve">Histogram: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tail of a distribution?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right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left skewed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symmetric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rPr>
          <w:b/>
          <w:bCs/>
        </w:rPr>
        <w:t xml:space="preserve">Density Plot: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Can can you tell where (what value) the mode of a distribution is?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unimodal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bimodal distribution look?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does a multimodal distribution look?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3"/>
    <w:bookmarkStart w:id="24" w:name="Xaf63fb7bd5c4926bbaa5149f14ae1f6e162da76"/>
    <w:p>
      <w:pPr>
        <w:pStyle w:val="Heading3"/>
      </w:pPr>
      <w:r>
        <w:t xml:space="preserve">Section 5.4: Variance and Standard Deviation</w:t>
      </w:r>
    </w:p>
    <w:p>
      <w:pPr>
        <w:pStyle w:val="FirstParagraph"/>
      </w:pPr>
    </w:p>
    <w:p>
      <w:pPr>
        <w:pStyle w:val="BodyText"/>
      </w:pPr>
      <w:r>
        <w:t xml:space="preserve">What is variability?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Statistically, what is the meaning of</w:t>
      </w:r>
      <w:r>
        <w:t xml:space="preserve"> </w:t>
      </w:r>
      <w:r>
        <w:t xml:space="preserve">“</w:t>
      </w:r>
      <w:r>
        <w:t xml:space="preserve">deviation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variance of a numerical variable? How is it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is the standard deviation related to the variance?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does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represent?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4"/>
    <w:bookmarkStart w:id="26" w:name="Xc4cc79e0a6d798d1682315b1b02fd6236948629"/>
    <w:p>
      <w:pPr>
        <w:pStyle w:val="Heading3"/>
      </w:pPr>
      <w:r>
        <w:t xml:space="preserve">Section 5.5: Boxplots, Quartiles &amp; The Median</w:t>
      </w:r>
    </w:p>
    <w:p>
      <w:pPr>
        <w:pStyle w:val="FirstParagraph"/>
      </w:pPr>
    </w:p>
    <w:p>
      <w:pPr>
        <w:pStyle w:val="BodyText"/>
      </w:pPr>
      <w:r>
        <w:t xml:space="preserve">Sketch how a boxplot looks: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inner quartile range (IQR)?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first quartile (Q1)?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is the third quartile (Q3)? How is this value calculated?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do the whiskers of a boxplot correspond to? (e.g., the median? the mean?)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How are</w:t>
      </w:r>
      <w:r>
        <w:t xml:space="preserve"> </w:t>
      </w:r>
      <w:r>
        <w:t xml:space="preserve">“</w:t>
      </w:r>
      <w:r>
        <w:t xml:space="preserve">outliers</w:t>
      </w:r>
      <w:r>
        <w:t xml:space="preserve">”</w:t>
      </w:r>
      <w:r>
        <w:t xml:space="preserve"> </w:t>
      </w:r>
      <w:r>
        <w:t xml:space="preserve">plotted in a boxplot?</w:t>
      </w:r>
    </w:p>
    <w:p>
      <w:pPr>
        <w:pStyle w:val="BodyText"/>
      </w:pPr>
      <w:r>
        <w:t xml:space="preserve"> </w:t>
      </w:r>
    </w:p>
    <w:bookmarkStart w:id="25" w:name="notes-1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How can you mathematically determine if an observation is an</w:t>
      </w:r>
      <w:r>
        <w:t xml:space="preserve"> </w:t>
      </w:r>
      <w:r>
        <w:t xml:space="preserve">“</w:t>
      </w:r>
      <w:r>
        <w:t xml:space="preserve">outlier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5"/>
    <w:bookmarkEnd w:id="26"/>
    <w:bookmarkStart w:id="28" w:name="section-5.6-robust-statistics"/>
    <w:p>
      <w:pPr>
        <w:pStyle w:val="Heading3"/>
      </w:pPr>
      <w:r>
        <w:t xml:space="preserve">Section 5.6: Robust Statistics</w:t>
      </w:r>
    </w:p>
    <w:p>
      <w:pPr>
        <w:pStyle w:val="FirstParagraph"/>
      </w:pPr>
    </w:p>
    <w:p>
      <w:pPr>
        <w:pStyle w:val="BodyText"/>
      </w:pPr>
      <w:r>
        <w:t xml:space="preserve">What makes a statistic</w:t>
      </w:r>
      <w:r>
        <w:t xml:space="preserve"> </w:t>
      </w:r>
      <w:r>
        <w:t xml:space="preserve">“</w:t>
      </w:r>
      <w:r>
        <w:t xml:space="preserve">robust</w:t>
      </w:r>
      <w:r>
        <w:t xml:space="preserve">”</w:t>
      </w:r>
      <w:r>
        <w:t xml:space="preserve">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are some examples of robust statistics?</w:t>
      </w:r>
    </w:p>
    <w:p>
      <w:pPr>
        <w:pStyle w:val="BodyText"/>
      </w:pPr>
      <w:r>
        <w:t xml:space="preserve"> </w:t>
      </w:r>
    </w:p>
    <w:bookmarkStart w:id="27" w:name="notes-2"/>
    <w:p>
      <w:pPr>
        <w:pStyle w:val="Heading4"/>
      </w:pPr>
      <w:r>
        <w:t xml:space="preserve">Notes:</w:t>
      </w:r>
    </w:p>
    <w:p>
      <w:pPr>
        <w:pStyle w:val="FirstParagraph"/>
      </w:pPr>
      <w:r>
        <w:t xml:space="preserve">What are the two ways to measure the</w:t>
      </w:r>
      <w:r>
        <w:t xml:space="preserve"> </w:t>
      </w:r>
      <w:r>
        <w:t xml:space="preserve">“</w:t>
      </w:r>
      <w:r>
        <w:t xml:space="preserve">center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pPr>
        <w:pStyle w:val="BodyText"/>
      </w:pPr>
      <w:r>
        <w:t xml:space="preserve">What are the three ways to measure the</w:t>
      </w:r>
      <w:r>
        <w:t xml:space="preserve"> </w:t>
      </w:r>
      <w:r>
        <w:t xml:space="preserve">“</w:t>
      </w:r>
      <w:r>
        <w:t xml:space="preserve">variability</w:t>
      </w:r>
      <w:r>
        <w:t xml:space="preserve">”</w:t>
      </w:r>
      <w:r>
        <w:t xml:space="preserve"> </w:t>
      </w:r>
      <w:r>
        <w:t xml:space="preserve">of a distribution? Which one is considered robust to skew / outliers?</w:t>
      </w:r>
    </w:p>
    <w:p>
      <w:pPr>
        <w:pStyle w:val="BodyText"/>
      </w:pPr>
      <w:r>
        <w:t xml:space="preserve"> </w:t>
      </w:r>
      <w:r>
        <w:t xml:space="preserve"> </w:t>
      </w:r>
    </w:p>
    <w:p>
      <w:r>
        <w:pict>
          <v:rect style="width:0;height:1.5pt" o:hralign="center" o:hrstd="t" o:hr="t"/>
        </w:pict>
      </w:r>
    </w:p>
    <w:bookmarkEnd w:id="27"/>
    <w:bookmarkEnd w:id="28"/>
    <w:bookmarkStart w:id="29" w:name="section-5.7-transforming-data"/>
    <w:p>
      <w:pPr>
        <w:pStyle w:val="Heading3"/>
      </w:pPr>
      <w:r>
        <w:t xml:space="preserve">Section 5.7: Transforming Data</w:t>
      </w:r>
    </w:p>
    <w:p>
      <w:pPr>
        <w:pStyle w:val="FirstParagraph"/>
      </w:pPr>
    </w:p>
    <w:p>
      <w:pPr>
        <w:pStyle w:val="BodyText"/>
      </w:pPr>
      <w:r>
        <w:t xml:space="preserve">What is a variable transformation?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Why would you decide to transform a variable?</w:t>
      </w:r>
    </w:p>
    <w:p>
      <w:pPr>
        <w:pStyle w:val="BodyText"/>
      </w:pPr>
      <w:r>
        <w:t xml:space="preserve"> </w:t>
      </w:r>
    </w:p>
    <w:p>
      <w:r>
        <w:pict>
          <v:rect style="width:0;height:1.5pt" o:hralign="center" o:hrstd="t" o:hr="t"/>
        </w:pict>
      </w:r>
    </w:p>
    <w:bookmarkEnd w:id="29"/>
    <w:bookmarkStart w:id="30" w:name="wrap-up"/>
    <w:p>
      <w:pPr>
        <w:pStyle w:val="Heading3"/>
      </w:pPr>
      <w:r>
        <w:t xml:space="preserve">Wrap-up</w:t>
      </w:r>
    </w:p>
    <w:p>
      <w:pPr>
        <w:pStyle w:val="FirstParagraph"/>
      </w:pP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one quantitative</w:t>
      </w:r>
      <w:r>
        <w:t xml:space="preserve"> </w:t>
      </w:r>
      <w:r>
        <w:t xml:space="preserve">variable?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What type of plot(s) are appropriate for displaying</w:t>
      </w:r>
      <w:r>
        <w:t xml:space="preserve"> </w:t>
      </w:r>
      <w:r>
        <w:rPr>
          <w:b/>
          <w:bCs/>
        </w:rPr>
        <w:t xml:space="preserve">two quantitative</w:t>
      </w:r>
      <w:r>
        <w:t xml:space="preserve"> </w:t>
      </w:r>
      <w:r>
        <w:t xml:space="preserve">variables?</w:t>
      </w:r>
    </w:p>
    <w:p>
      <w:pPr>
        <w:pStyle w:val="BodyText"/>
      </w:pPr>
      <w:r>
        <w:t xml:space="preserve"> </w:t>
      </w:r>
    </w:p>
    <w:p>
      <w:pPr>
        <w:pStyle w:val="BodyText"/>
      </w:pPr>
      <w:r>
        <w:t xml:space="preserve">Fill in the following table with the appropriate notation.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  <w:jc w:val="center"/>
            </w:pPr>
            <w:r>
              <w:t xml:space="preserve">Summary Measure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Parameter</w:t>
            </w:r>
          </w:p>
        </w:tc>
        <w:tc>
          <w:tcPr/>
          <w:p>
            <w:pPr>
              <w:pStyle w:val="Compact"/>
              <w:jc w:val="center"/>
            </w:pPr>
            <w:r>
              <w:t xml:space="preserve">Statistic</w:t>
            </w: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Mean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Variance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  <w:tr>
        <w:tc>
          <w:tcPr/>
          <w:p>
            <w:pPr>
              <w:pStyle w:val="Compact"/>
              <w:jc w:val="center"/>
            </w:pPr>
            <w:r>
              <w:t xml:space="preserve">Standard deviation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center"/>
            </w:pPr>
          </w:p>
        </w:tc>
      </w:tr>
    </w:tbl>
    <w:p>
      <w:pPr>
        <w:pStyle w:val="BodyText"/>
      </w:pPr>
    </w:p>
    <w:p>
      <w:pPr>
        <w:pStyle w:val="BodyText"/>
      </w:pPr>
      <w:r>
        <w:t xml:space="preserve">Statistics summarize _____________ .</w:t>
      </w:r>
    </w:p>
    <w:p>
      <w:pPr>
        <w:pStyle w:val="BodyText"/>
      </w:pPr>
      <w:r>
        <w:t xml:space="preserve">Parameters summarize _____________.</w:t>
      </w:r>
    </w:p>
    <w:bookmarkEnd w:id="30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to Modern Statistics Chapter 5: Exploring Numerical Data</dc:title>
  <dc:creator/>
  <cp:keywords/>
  <dcterms:created xsi:type="dcterms:W3CDTF">2025-03-31T17:35:31Z</dcterms:created>
  <dcterms:modified xsi:type="dcterms:W3CDTF">2025-03-31T17:35:31Z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-config">
    <vt:lpwstr>True</vt:lpwstr>
  </property>
  <property fmtid="{D5CDD505-2E9C-101B-9397-08002B2CF9AE}" pid="3" name="editor">
    <vt:lpwstr>visual</vt:lpwstr>
  </property>
  <property fmtid="{D5CDD505-2E9C-101B-9397-08002B2CF9AE}" pid="4" name="header-includes">
    <vt:lpwstr/>
  </property>
  <property fmtid="{D5CDD505-2E9C-101B-9397-08002B2CF9AE}" pid="5" name="include-after">
    <vt:lpwstr/>
  </property>
  <property fmtid="{D5CDD505-2E9C-101B-9397-08002B2CF9AE}" pid="6" name="include-before">
    <vt:lpwstr/>
  </property>
  <property fmtid="{D5CDD505-2E9C-101B-9397-08002B2CF9AE}" pid="7" name="labels">
    <vt:lpwstr/>
  </property>
  <property fmtid="{D5CDD505-2E9C-101B-9397-08002B2CF9AE}" pid="8" name="toc-title">
    <vt:lpwstr>Table of contents</vt:lpwstr>
  </property>
</Properties>
</file>