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 Reading Guide Part 2: Hypothesis Tests &amp; Model Conditions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 word</w:t>
      </w:r>
      <w:r>
        <w:rPr>
          <w:b/>
          <w:bCs/>
        </w:rPr>
        <w:t xml:space="preserve"> </w:t>
      </w:r>
      <w:r>
        <w:rPr>
          <w:b/>
          <w:bCs/>
        </w:rPr>
        <w:t xml:space="preserve">“permute”</w:t>
      </w:r>
      <w:r>
        <w:rPr>
          <w:b/>
          <w:bCs/>
        </w:rPr>
        <w:t xml:space="preserve"> </w:t>
      </w:r>
      <w:r>
        <w:rPr>
          <w:b/>
          <w:bCs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/>
          <w:bCs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/>
          <w:bCs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null = "independence"</w:t>
      </w:r>
      <w:r>
        <w:rPr>
          <w:b/>
          <w:bCs/>
        </w:rPr>
        <w:t xml:space="preserve"> </w:t>
      </w:r>
      <w:r>
        <w:rPr>
          <w:b/>
          <w:bCs/>
        </w:rPr>
        <w:t xml:space="preserve">input in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hypothesize()</w:t>
      </w:r>
      <w:r>
        <w:rPr>
          <w:b/>
          <w:bCs/>
        </w:rPr>
        <w:t xml:space="preserve"> </w:t>
      </w:r>
      <w:r>
        <w:rPr>
          <w:b/>
          <w:bCs/>
        </w:rPr>
        <w:t xml:space="preserve">mean? What is it assuming about the variables declared in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specify()</w:t>
      </w:r>
      <w:r>
        <w:rPr>
          <w:b/>
          <w:bCs/>
        </w:rPr>
        <w:t xml:space="preserve"> </w:t>
      </w:r>
      <w:r>
        <w:rPr>
          <w:b/>
          <w:bCs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method is used to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generate()</w:t>
      </w:r>
      <w:r>
        <w:rPr>
          <w:b/>
          <w:bCs/>
        </w:rPr>
        <w:t xml:space="preserve"> </w:t>
      </w:r>
      <w:r>
        <w:rPr>
          <w:b/>
          <w:bCs/>
        </w:rPr>
        <w:t xml:space="preserve">new samples? i.e. what is input as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type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/>
          <w:bCs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/>
          <w:bCs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p_value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are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lower_ci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upper_ci</w:t>
      </w:r>
      <w:r>
        <w:rPr>
          <w:b/>
          <w:bCs/>
        </w:rPr>
        <w:t xml:space="preserve"> </w:t>
      </w:r>
      <w:r>
        <w:rPr>
          <w:b/>
          <w:bCs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/>
          <w:bCs/>
        </w:rPr>
        <w:t xml:space="preserve">How is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std_error</w:t>
      </w:r>
      <w:r>
        <w:rPr>
          <w:b/>
          <w:bCs/>
        </w:rPr>
        <w:t xml:space="preserve"> </w:t>
      </w:r>
      <w:r>
        <w:rPr>
          <w:b/>
          <w:bCs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bookmarkStart w:id="26" w:name="section-7-checking-model-conditions"/>
    <w:p>
      <w:pPr>
        <w:pStyle w:val="Heading2"/>
      </w:pPr>
      <w:r>
        <w:t xml:space="preserve">Section 7 – Checking model conditions</w:t>
      </w:r>
    </w:p>
    <w:p>
      <w:pPr>
        <w:pStyle w:val="FirstParagraph"/>
      </w:pPr>
      <w:r>
        <w:rPr>
          <w:b/>
          <w:bCs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a residual?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it mean for the residuals to be independent?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must the residuals look similar to?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does it mean for there to be</w:t>
      </w:r>
      <w:r>
        <w:rPr>
          <w:b/>
          <w:bCs/>
        </w:rPr>
        <w:t xml:space="preserve"> </w:t>
      </w:r>
      <w:r>
        <w:rPr>
          <w:b/>
          <w:bCs/>
        </w:rPr>
        <w:t xml:space="preserve">“equal variance”</w:t>
      </w:r>
      <w:r>
        <w:rPr>
          <w:b/>
          <w:bCs/>
        </w:rPr>
        <w:t xml:space="preserve"> </w:t>
      </w:r>
      <w:r>
        <w:rPr>
          <w:b/>
          <w:bCs/>
        </w:rPr>
        <w:t xml:space="preserve">in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happens if one of these conditions is violated?</w:t>
      </w:r>
    </w:p>
    <w:p>
      <w:pPr>
        <w:pStyle w:val="BodyText"/>
      </w:pP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2: Hypothesis Tests &amp; Model Conditions</dc:title>
  <dc:creator/>
  <cp:keywords/>
  <dcterms:created xsi:type="dcterms:W3CDTF">2025-05-13T23:11:50Z</dcterms:created>
  <dcterms:modified xsi:type="dcterms:W3CDTF">2025-05-13T23:11:50Z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