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19" w:rsidRPr="00EE0041" w:rsidRDefault="00EE0041">
      <w:pPr>
        <w:rPr>
          <w:b/>
          <w:sz w:val="28"/>
          <w:szCs w:val="28"/>
          <w:lang w:val="da-DK"/>
        </w:rPr>
      </w:pPr>
      <w:r w:rsidRPr="00EE0041">
        <w:rPr>
          <w:b/>
          <w:sz w:val="28"/>
          <w:szCs w:val="28"/>
          <w:lang w:val="da-DK"/>
        </w:rPr>
        <w:t>Begrebsdannelse</w:t>
      </w:r>
    </w:p>
    <w:p w:rsidR="00EE0041" w:rsidRDefault="00EE0041">
      <w:pPr>
        <w:rPr>
          <w:lang w:val="da-DK"/>
        </w:rPr>
      </w:pPr>
      <w:r>
        <w:rPr>
          <w:lang w:val="da-DK"/>
        </w:rPr>
        <w:t>Ved en ’interessant rute’ vil der i denne rapport refereres til en rute, der indkluderer unikke kulturelle og nationale oplevelser, som dog er individuel for turisten. I appendix (interview) sagde Lars fra VisitAalborg, at interessante attraktioner i aalborg blandt andet er Aalborg Zoo, Utzon centeret, kunstmuseet, gågaden, havnen og City Syd. En rute der indkluderer danske traditioner og spise.</w:t>
      </w:r>
    </w:p>
    <w:p w:rsidR="00360940" w:rsidRPr="00195BCD" w:rsidRDefault="00EE0041">
      <w:pPr>
        <w:rPr>
          <w:lang w:val="da-DK"/>
        </w:rPr>
      </w:pPr>
      <w:r>
        <w:rPr>
          <w:lang w:val="da-DK"/>
        </w:rPr>
        <w:t>En ’attraktion’ vil i denne rapport forståes som både traditionelle, og utraditionelle attraktioner. Traditionelle attraktioner i Aalborg er Aalborg Zoo, kunstmuseet og lignende. De utraditionelle indkluder</w:t>
      </w:r>
      <w:r w:rsidR="00360940">
        <w:rPr>
          <w:lang w:val="da-DK"/>
        </w:rPr>
        <w:t>er steder som C</w:t>
      </w:r>
      <w:r w:rsidR="00195BCD">
        <w:rPr>
          <w:lang w:val="da-DK"/>
        </w:rPr>
        <w:t xml:space="preserve">ity Syd, Ikea og Jensens Bøfhus. </w:t>
      </w:r>
      <w:r w:rsidR="00195BCD">
        <w:rPr>
          <w:b/>
          <w:lang w:val="da-DK"/>
        </w:rPr>
        <w:t>(giv grund til, at disse er blevet valgt som attraktioner).</w:t>
      </w:r>
      <w:bookmarkStart w:id="0" w:name="_GoBack"/>
      <w:bookmarkEnd w:id="0"/>
    </w:p>
    <w:p w:rsidR="00EE0041" w:rsidRDefault="00EE0041">
      <w:pPr>
        <w:rPr>
          <w:lang w:val="da-DK"/>
        </w:rPr>
      </w:pPr>
      <w:r>
        <w:rPr>
          <w:lang w:val="da-DK"/>
        </w:rPr>
        <w:t xml:space="preserve">’Turist’ vil i denne rapport være </w:t>
      </w:r>
      <w:r w:rsidR="00360940">
        <w:rPr>
          <w:lang w:val="da-DK"/>
        </w:rPr>
        <w:t xml:space="preserve">til dels </w:t>
      </w:r>
      <w:r>
        <w:rPr>
          <w:lang w:val="da-DK"/>
        </w:rPr>
        <w:t>defineret ud fra UNWTOs (UN World Tourism Organistation) beskrivelse, som beskriver to slags turister. En-dagsturister, som maksimalt overnatter én nat på stedet, og en generel turist, som overnatter flere end en nat</w:t>
      </w:r>
      <w:r w:rsidR="00360940">
        <w:rPr>
          <w:lang w:val="da-DK"/>
        </w:rPr>
        <w:t xml:space="preserve">. Udover disse to typer ser vi også en undergruppe ’erhvervsturist’. Dette er turister, der kommer til stedet med et arbejdsformål. </w:t>
      </w:r>
      <w:r w:rsidR="00360940">
        <w:rPr>
          <w:lang w:val="da-DK"/>
        </w:rPr>
        <w:br/>
        <w:t xml:space="preserve">En turist er en </w:t>
      </w:r>
      <w:r>
        <w:rPr>
          <w:lang w:val="da-DK"/>
        </w:rPr>
        <w:t>som har et bestemt formål med rejsen, til forskel for besøgende og rejsende.</w:t>
      </w:r>
      <w:r w:rsidR="00360940">
        <w:rPr>
          <w:lang w:val="da-DK"/>
        </w:rPr>
        <w:t xml:space="preserve"> Formålet kan fx være, at opleve den danske kultur. </w:t>
      </w:r>
    </w:p>
    <w:p w:rsidR="00E8572E" w:rsidRPr="00EE0041" w:rsidRDefault="00E8572E">
      <w:pPr>
        <w:rPr>
          <w:lang w:val="da-DK"/>
        </w:rPr>
      </w:pPr>
      <w:r>
        <w:rPr>
          <w:lang w:val="da-DK"/>
        </w:rPr>
        <w:t>En ’storby’ i Danmark, er i denne rapport en by, omgivet af områder med lavere bebyggelse.</w:t>
      </w:r>
    </w:p>
    <w:sectPr w:rsidR="00E8572E" w:rsidRPr="00EE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41"/>
    <w:rsid w:val="00010033"/>
    <w:rsid w:val="00195BCD"/>
    <w:rsid w:val="00360940"/>
    <w:rsid w:val="00D56533"/>
    <w:rsid w:val="00E8572E"/>
    <w:rsid w:val="00E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2</cp:revision>
  <dcterms:created xsi:type="dcterms:W3CDTF">2014-11-20T12:24:00Z</dcterms:created>
  <dcterms:modified xsi:type="dcterms:W3CDTF">2014-11-20T13:23:00Z</dcterms:modified>
</cp:coreProperties>
</file>