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A596C" w14:textId="77777777" w:rsidR="00F90A96" w:rsidRPr="007018A2" w:rsidRDefault="00F90A96" w:rsidP="00C64FD3">
      <w:pPr>
        <w:spacing w:after="0"/>
        <w:jc w:val="both"/>
        <w:rPr>
          <w:rFonts w:ascii="Times New Roman" w:hAnsi="Times New Roman"/>
          <w:b/>
          <w:sz w:val="32"/>
          <w:szCs w:val="24"/>
        </w:rPr>
      </w:pPr>
      <w:proofErr w:type="spellStart"/>
      <w:r w:rsidRPr="007018A2">
        <w:rPr>
          <w:rFonts w:ascii="Times New Roman" w:hAnsi="Times New Roman"/>
          <w:b/>
          <w:sz w:val="32"/>
          <w:szCs w:val="24"/>
        </w:rPr>
        <w:t>Interessentanalyse</w:t>
      </w:r>
      <w:proofErr w:type="spellEnd"/>
    </w:p>
    <w:p w14:paraId="668D2281" w14:textId="77777777" w:rsidR="00BD361E" w:rsidRPr="007018A2" w:rsidRDefault="00BD361E" w:rsidP="00BD361E">
      <w:pPr>
        <w:spacing w:after="0"/>
        <w:jc w:val="both"/>
        <w:rPr>
          <w:rFonts w:ascii="Times New Roman" w:hAnsi="Times New Roman" w:cs="Arial"/>
          <w:i/>
          <w:color w:val="131313"/>
          <w:sz w:val="24"/>
          <w:szCs w:val="24"/>
        </w:rPr>
      </w:pPr>
    </w:p>
    <w:p w14:paraId="38B1EE75" w14:textId="4F71AC84" w:rsidR="00BD361E" w:rsidRPr="005D3EAE" w:rsidRDefault="00BD361E" w:rsidP="00C64FD3">
      <w:pPr>
        <w:spacing w:after="0"/>
        <w:jc w:val="both"/>
        <w:rPr>
          <w:rFonts w:ascii="Times New Roman" w:hAnsi="Times New Roman" w:cs="Arial"/>
          <w:color w:val="131313"/>
          <w:sz w:val="24"/>
          <w:szCs w:val="24"/>
          <w:lang w:val="da-DK"/>
        </w:rPr>
      </w:pPr>
      <w:r w:rsidRPr="007018A2">
        <w:rPr>
          <w:rFonts w:ascii="Times New Roman" w:hAnsi="Times New Roman" w:cs="Arial"/>
          <w:i/>
          <w:color w:val="131313"/>
          <w:sz w:val="24"/>
          <w:szCs w:val="24"/>
        </w:rPr>
        <w:t xml:space="preserve">“If you want visitors to come back again — and say nice things about your town to others who might come, too — you need to have some good answers at the ready. That means offering things to see and do that are either unique or extraordinary…” </w:t>
      </w:r>
      <w:r w:rsidRPr="005D3EAE">
        <w:rPr>
          <w:rFonts w:ascii="Times New Roman" w:hAnsi="Times New Roman" w:cs="Arial"/>
          <w:color w:val="131313"/>
          <w:sz w:val="24"/>
          <w:szCs w:val="24"/>
          <w:lang w:val="da-DK"/>
        </w:rPr>
        <w:t>[1]</w:t>
      </w:r>
    </w:p>
    <w:p w14:paraId="56F4353E" w14:textId="77777777" w:rsidR="00BD361E" w:rsidRPr="005D3EAE" w:rsidRDefault="00BD361E" w:rsidP="00C64FD3">
      <w:pPr>
        <w:spacing w:after="0"/>
        <w:jc w:val="both"/>
        <w:rPr>
          <w:rFonts w:ascii="Times New Roman" w:hAnsi="Times New Roman" w:cs="Arial"/>
          <w:color w:val="131313"/>
          <w:sz w:val="24"/>
          <w:szCs w:val="24"/>
          <w:lang w:val="da-DK"/>
        </w:rPr>
      </w:pPr>
    </w:p>
    <w:p w14:paraId="51B84D69" w14:textId="2692DE1F" w:rsidR="00C64FD3" w:rsidRPr="005D3EAE" w:rsidRDefault="00C64FD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Gruppen vil i dette afsnit, kigge på diverse personer/grupper, der kan fungere som interessenter i projektet</w:t>
      </w:r>
      <w:r w:rsidR="00D87F2D" w:rsidRPr="005D3EAE">
        <w:rPr>
          <w:rFonts w:ascii="Times New Roman" w:hAnsi="Times New Roman"/>
          <w:sz w:val="24"/>
          <w:szCs w:val="24"/>
          <w:lang w:val="da-DK"/>
        </w:rPr>
        <w:t>, altså en person der vil have nytte af projektet</w:t>
      </w:r>
      <w:r w:rsidRPr="005D3EAE">
        <w:rPr>
          <w:rFonts w:ascii="Times New Roman" w:hAnsi="Times New Roman"/>
          <w:sz w:val="24"/>
          <w:szCs w:val="24"/>
          <w:lang w:val="da-DK"/>
        </w:rPr>
        <w:t>. Herefter vil gruppen prioritere disse i</w:t>
      </w:r>
      <w:r w:rsidRPr="005D3EAE">
        <w:rPr>
          <w:rFonts w:ascii="Times New Roman" w:hAnsi="Times New Roman"/>
          <w:sz w:val="24"/>
          <w:szCs w:val="24"/>
          <w:lang w:val="da-DK"/>
        </w:rPr>
        <w:t>n</w:t>
      </w:r>
      <w:r w:rsidRPr="005D3EAE">
        <w:rPr>
          <w:rFonts w:ascii="Times New Roman" w:hAnsi="Times New Roman"/>
          <w:sz w:val="24"/>
          <w:szCs w:val="24"/>
          <w:lang w:val="da-DK"/>
        </w:rPr>
        <w:t>teressenter, alt efter hvor relevante de er i forhold til projektet.</w:t>
      </w:r>
    </w:p>
    <w:p w14:paraId="28854D11" w14:textId="77777777" w:rsidR="00F90A96" w:rsidRPr="005D3EAE" w:rsidRDefault="00F90A96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6B600627" w14:textId="592CAEF3" w:rsidR="00D87F2D" w:rsidRPr="005D3EAE" w:rsidRDefault="00D87F2D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T</w:t>
      </w:r>
      <w:r w:rsidR="00842F9F" w:rsidRPr="005D3EAE">
        <w:rPr>
          <w:rFonts w:ascii="Times New Roman" w:hAnsi="Times New Roman"/>
          <w:b/>
          <w:sz w:val="28"/>
          <w:szCs w:val="24"/>
          <w:lang w:val="da-DK"/>
        </w:rPr>
        <w:t>urister</w:t>
      </w:r>
    </w:p>
    <w:p w14:paraId="3218C5FC" w14:textId="3DA9197D" w:rsidR="00727E03" w:rsidRPr="005D3EAE" w:rsidRDefault="00D87F2D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bookmarkStart w:id="0" w:name="_GoBack"/>
      <w:bookmarkEnd w:id="0"/>
      <w:r w:rsidRPr="005D3EAE">
        <w:rPr>
          <w:rFonts w:ascii="Times New Roman" w:hAnsi="Times New Roman"/>
          <w:sz w:val="24"/>
          <w:szCs w:val="24"/>
          <w:lang w:val="da-DK"/>
        </w:rPr>
        <w:t>T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urister er en væsentlig interessent i </w:t>
      </w:r>
      <w:r w:rsidR="003D4011" w:rsidRPr="005D3EAE">
        <w:rPr>
          <w:rFonts w:ascii="Times New Roman" w:hAnsi="Times New Roman"/>
          <w:sz w:val="24"/>
          <w:szCs w:val="24"/>
          <w:lang w:val="da-DK"/>
        </w:rPr>
        <w:t>projektet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, da</w:t>
      </w:r>
      <w:r w:rsidR="0018400A" w:rsidRPr="005D3EAE">
        <w:rPr>
          <w:rFonts w:ascii="Times New Roman" w:hAnsi="Times New Roman"/>
          <w:sz w:val="24"/>
          <w:szCs w:val="24"/>
          <w:lang w:val="da-DK"/>
        </w:rPr>
        <w:t xml:space="preserve"> en 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turist 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ofte vil se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hvad byen har at byde på, eller nogle unikke attraktioner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Pr="005D3EAE">
        <w:rPr>
          <w:rFonts w:ascii="Times New Roman" w:hAnsi="Times New Roman"/>
          <w:sz w:val="24"/>
          <w:szCs w:val="24"/>
          <w:lang w:val="da-DK"/>
        </w:rPr>
        <w:t>[1]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.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58863244" w14:textId="10C6B6C2" w:rsidR="00F90A96" w:rsidRDefault="007018A2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Hvis turisterne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planlægger hvad det er, de vil se, kan turisterne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spare tid [2].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T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uristerne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 kan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væ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l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ge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at gå en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længere rute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, og derved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have mulighed for at 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fin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de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andre ting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,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som de vælger at bruge deres tid på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Et ruteplanlægningsværktøj vil derfor være interes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sant for 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turi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ster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,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da de derved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kan 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kom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me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til at besøge alle de attraktioner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/seværdigheder, som de ønsker.</w:t>
      </w:r>
    </w:p>
    <w:p w14:paraId="31A87379" w14:textId="5A34404D" w:rsidR="00BF2CE3" w:rsidRDefault="00BF2CE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E</w:t>
      </w:r>
      <w:r w:rsidR="00264101">
        <w:rPr>
          <w:rFonts w:ascii="Times New Roman" w:hAnsi="Times New Roman"/>
          <w:sz w:val="24"/>
          <w:szCs w:val="24"/>
          <w:lang w:val="da-DK"/>
        </w:rPr>
        <w:t>n-dagsturister er en mindre</w:t>
      </w:r>
      <w:r>
        <w:rPr>
          <w:rFonts w:ascii="Times New Roman" w:hAnsi="Times New Roman"/>
          <w:sz w:val="24"/>
          <w:szCs w:val="24"/>
          <w:lang w:val="da-DK"/>
        </w:rPr>
        <w:t xml:space="preserve"> interessent i projektet, da en en-dagsturist </w:t>
      </w:r>
      <w:r w:rsidR="000D4A40">
        <w:rPr>
          <w:rFonts w:ascii="Times New Roman" w:hAnsi="Times New Roman"/>
          <w:sz w:val="24"/>
          <w:szCs w:val="24"/>
          <w:lang w:val="da-DK"/>
        </w:rPr>
        <w:t>maksimum overnatter én nat, og g</w:t>
      </w:r>
      <w:r w:rsidR="00264101">
        <w:rPr>
          <w:rFonts w:ascii="Times New Roman" w:hAnsi="Times New Roman"/>
          <w:sz w:val="24"/>
          <w:szCs w:val="24"/>
          <w:lang w:val="da-DK"/>
        </w:rPr>
        <w:t>enerelt har et formål med rejsen, som fx at besøge en attraktion, venner/fami</w:t>
      </w:r>
      <w:r w:rsidR="009902E5">
        <w:rPr>
          <w:rFonts w:ascii="Times New Roman" w:hAnsi="Times New Roman"/>
          <w:sz w:val="24"/>
          <w:szCs w:val="24"/>
          <w:lang w:val="da-DK"/>
        </w:rPr>
        <w:t>lie eller er på et kursusophold [3].</w:t>
      </w:r>
    </w:p>
    <w:p w14:paraId="360A4214" w14:textId="3CA68E9B" w:rsidR="00F90A96" w:rsidRPr="005D3EAE" w:rsidRDefault="00F90A96" w:rsidP="009902E5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27E92186" w14:textId="35B7DEEF" w:rsidR="00955C7C" w:rsidRPr="005D3EAE" w:rsidRDefault="00955C7C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Staten</w:t>
      </w:r>
    </w:p>
    <w:p w14:paraId="72F7E28C" w14:textId="35B31592" w:rsidR="004E5ECB" w:rsidRPr="005D3EAE" w:rsidRDefault="00955C7C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Staten</w:t>
      </w:r>
      <w:r w:rsidR="004E5ECB" w:rsidRPr="005D3EAE">
        <w:rPr>
          <w:rFonts w:ascii="Times New Roman" w:hAnsi="Times New Roman"/>
          <w:sz w:val="24"/>
          <w:szCs w:val="24"/>
          <w:lang w:val="da-DK"/>
        </w:rPr>
        <w:t xml:space="preserve"> er en interessent i projektet</w:t>
      </w:r>
      <w:r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4E5ECB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Pr="005D3EAE">
        <w:rPr>
          <w:rFonts w:ascii="Times New Roman" w:hAnsi="Times New Roman"/>
          <w:sz w:val="24"/>
          <w:szCs w:val="24"/>
          <w:lang w:val="da-DK"/>
        </w:rPr>
        <w:t>Hvis</w:t>
      </w:r>
      <w:r w:rsidR="00BD361E" w:rsidRPr="005D3EAE">
        <w:rPr>
          <w:rFonts w:ascii="Times New Roman" w:hAnsi="Times New Roman"/>
          <w:sz w:val="24"/>
          <w:szCs w:val="24"/>
          <w:lang w:val="da-DK"/>
        </w:rPr>
        <w:t xml:space="preserve"> der er nogle unikke eller ekstraordinære attraktioner i en by, vil turister huske disse, som gode oplevelser, og nogle vil derfor komme igen. Det er noget som staten er interesseret i, da der ko</w:t>
      </w:r>
      <w:r w:rsidR="009902E5">
        <w:rPr>
          <w:rFonts w:ascii="Times New Roman" w:hAnsi="Times New Roman"/>
          <w:sz w:val="24"/>
          <w:szCs w:val="24"/>
          <w:lang w:val="da-DK"/>
        </w:rPr>
        <w:t>mmer flere penge ind i landet [4</w:t>
      </w:r>
      <w:r w:rsidR="00BD361E" w:rsidRPr="005D3EAE">
        <w:rPr>
          <w:rFonts w:ascii="Times New Roman" w:hAnsi="Times New Roman"/>
          <w:sz w:val="24"/>
          <w:szCs w:val="24"/>
          <w:lang w:val="da-DK"/>
        </w:rPr>
        <w:t>].</w:t>
      </w:r>
    </w:p>
    <w:p w14:paraId="69AA8D9C" w14:textId="6B04C040" w:rsidR="00A32250" w:rsidRPr="005D3EAE" w:rsidRDefault="0018400A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Her vil et ruteplanlægningsværktøj kunne hjælpe turister med at se nogle af de attrak</w:t>
      </w:r>
      <w:r w:rsidR="00690597" w:rsidRPr="005D3EAE">
        <w:rPr>
          <w:rFonts w:ascii="Times New Roman" w:hAnsi="Times New Roman"/>
          <w:sz w:val="24"/>
          <w:szCs w:val="24"/>
          <w:lang w:val="da-DK"/>
        </w:rPr>
        <w:t>tioner der er i landet, hvis der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fx </w:t>
      </w:r>
      <w:r w:rsidR="00690597" w:rsidRPr="005D3EAE">
        <w:rPr>
          <w:rFonts w:ascii="Times New Roman" w:hAnsi="Times New Roman"/>
          <w:sz w:val="24"/>
          <w:szCs w:val="24"/>
          <w:lang w:val="da-DK"/>
        </w:rPr>
        <w:t xml:space="preserve">er </w:t>
      </w:r>
      <w:r w:rsidRPr="005D3EAE">
        <w:rPr>
          <w:rFonts w:ascii="Times New Roman" w:hAnsi="Times New Roman"/>
          <w:sz w:val="24"/>
          <w:szCs w:val="24"/>
          <w:lang w:val="da-DK"/>
        </w:rPr>
        <w:t>en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top 5 over de attraktionerne der er i landet, eller i den by </w:t>
      </w:r>
      <w:r w:rsidR="00690597" w:rsidRPr="005D3EAE">
        <w:rPr>
          <w:rFonts w:ascii="Times New Roman" w:hAnsi="Times New Roman"/>
          <w:sz w:val="24"/>
          <w:szCs w:val="24"/>
          <w:lang w:val="da-DK"/>
        </w:rPr>
        <w:t>ferien foregår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>.</w:t>
      </w:r>
    </w:p>
    <w:p w14:paraId="4F078FE8" w14:textId="77777777" w:rsidR="00330ECE" w:rsidRPr="005D3EAE" w:rsidRDefault="00330EC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7028A93F" w14:textId="5C9794F9" w:rsidR="002D4E11" w:rsidRPr="005D3EAE" w:rsidRDefault="005D3EAE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Retail</w:t>
      </w:r>
      <w:r w:rsidR="00AA6A88">
        <w:rPr>
          <w:rFonts w:ascii="Times New Roman" w:hAnsi="Times New Roman"/>
          <w:b/>
          <w:sz w:val="28"/>
          <w:szCs w:val="24"/>
          <w:lang w:val="da-DK"/>
        </w:rPr>
        <w:t>-</w:t>
      </w:r>
      <w:r w:rsidR="00955C7C" w:rsidRPr="005D3EAE">
        <w:rPr>
          <w:rFonts w:ascii="Times New Roman" w:hAnsi="Times New Roman"/>
          <w:b/>
          <w:sz w:val="28"/>
          <w:szCs w:val="24"/>
          <w:lang w:val="da-DK"/>
        </w:rPr>
        <w:t>handel</w:t>
      </w:r>
    </w:p>
    <w:p w14:paraId="62F1BA4A" w14:textId="2950DABD" w:rsidR="00E630F6" w:rsidRPr="005D3EAE" w:rsidRDefault="00516274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Diverse forretninger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e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r også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interessent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er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i projektet, da kendte brands som fx 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IKEA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, </w:t>
      </w:r>
      <w:r w:rsidR="004F153D" w:rsidRPr="005D3EAE">
        <w:rPr>
          <w:rFonts w:ascii="Times New Roman" w:hAnsi="Times New Roman"/>
          <w:sz w:val="24"/>
          <w:szCs w:val="24"/>
          <w:lang w:val="da-DK"/>
        </w:rPr>
        <w:t>H&amp;M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, 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Bi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l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ka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og lignen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de lever af deres kunder</w:t>
      </w:r>
      <w:r w:rsidR="009902E5">
        <w:rPr>
          <w:rFonts w:ascii="Times New Roman" w:hAnsi="Times New Roman"/>
          <w:sz w:val="24"/>
          <w:szCs w:val="24"/>
          <w:lang w:val="da-DK"/>
        </w:rPr>
        <w:t xml:space="preserve"> [5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]</w:t>
      </w:r>
      <w:r w:rsidR="00E630F6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E630F6" w:rsidRPr="005D3EAE">
        <w:rPr>
          <w:rFonts w:ascii="Times New Roman" w:hAnsi="Times New Roman"/>
          <w:sz w:val="24"/>
          <w:szCs w:val="24"/>
          <w:lang w:val="da-DK"/>
        </w:rPr>
        <w:t>V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>ed at implementere disse adresser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,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i et ruteplanlæ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>g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ningsværktøj, kan det 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tiltrække tu</w:t>
      </w:r>
      <w:r w:rsidR="00E630F6" w:rsidRPr="005D3EAE">
        <w:rPr>
          <w:rFonts w:ascii="Times New Roman" w:hAnsi="Times New Roman"/>
          <w:sz w:val="24"/>
          <w:szCs w:val="24"/>
          <w:lang w:val="da-DK"/>
        </w:rPr>
        <w:t>rister, og derved øge omsæt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ningen. </w:t>
      </w:r>
    </w:p>
    <w:p w14:paraId="4638ABFC" w14:textId="77777777" w:rsidR="003D4011" w:rsidRPr="005D3EAE" w:rsidRDefault="003D4011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072AB8CB" w14:textId="2426C0E0" w:rsidR="00842F9F" w:rsidRPr="005D3EAE" w:rsidRDefault="008D661E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VisitAalborg</w:t>
      </w:r>
    </w:p>
    <w:p w14:paraId="22AB16E8" w14:textId="5C972B58" w:rsidR="008D661E" w:rsidRPr="005D3EAE" w:rsidRDefault="00336C39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VisitAalborg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>s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 xml:space="preserve"> arbejde 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 xml:space="preserve">består af at støtte 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>lokale aktører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 xml:space="preserve"> eller andre aktører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>, hvis disse aktør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>er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 xml:space="preserve"> b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>y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>der på nogle turistfremmende aktivite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>ter/projekter, der har til formål, at hjælpe Aalborg.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567F4B" w:rsidRPr="005D3EAE">
        <w:rPr>
          <w:rFonts w:ascii="Times New Roman" w:hAnsi="Times New Roman"/>
          <w:sz w:val="24"/>
          <w:szCs w:val="24"/>
          <w:lang w:val="da-DK"/>
        </w:rPr>
        <w:t>Det kan fx være at henvise til aktørernes hjemmesider, gennem deres egen hjemmeside, der bliv</w:t>
      </w:r>
      <w:r w:rsidR="009902E5">
        <w:rPr>
          <w:rFonts w:ascii="Times New Roman" w:hAnsi="Times New Roman"/>
          <w:sz w:val="24"/>
          <w:szCs w:val="24"/>
          <w:lang w:val="da-DK"/>
        </w:rPr>
        <w:t>er set af ca. 600.000 årligt. [6</w:t>
      </w:r>
      <w:r w:rsidR="00567F4B" w:rsidRPr="005D3EAE">
        <w:rPr>
          <w:rFonts w:ascii="Times New Roman" w:hAnsi="Times New Roman"/>
          <w:sz w:val="24"/>
          <w:szCs w:val="24"/>
          <w:lang w:val="da-DK"/>
        </w:rPr>
        <w:t>]</w:t>
      </w:r>
    </w:p>
    <w:p w14:paraId="62C40F4A" w14:textId="58E52F5D" w:rsidR="00D43974" w:rsidRPr="005D3EAE" w:rsidRDefault="00D43974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Til et ruteplanlægningsværktøj er VisitAalborg en vigtig interessent, da de har informationer om turisterne i Aalborg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 xml:space="preserve">Ved at inddrage 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>turistkontoret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 xml:space="preserve"> i projektet, vil gruppen gøre brug af deres ressourcer. </w:t>
      </w:r>
    </w:p>
    <w:p w14:paraId="7C30BC47" w14:textId="77777777" w:rsidR="008D661E" w:rsidRPr="005D3EAE" w:rsidRDefault="008D661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7B99E19B" w14:textId="107FC998" w:rsidR="00DC3196" w:rsidRPr="005D3EAE" w:rsidRDefault="003D4011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456E640B" w14:textId="77777777" w:rsidR="00FA6643" w:rsidRPr="005D3EAE" w:rsidRDefault="00FA664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59949B8E" w14:textId="77777777" w:rsidR="00567F4B" w:rsidRPr="005D3EAE" w:rsidRDefault="00567F4B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</w:p>
    <w:p w14:paraId="35208063" w14:textId="77777777" w:rsidR="00567F4B" w:rsidRPr="005D3EAE" w:rsidRDefault="00567F4B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</w:p>
    <w:p w14:paraId="3AEA1BB9" w14:textId="77777777" w:rsidR="00567F4B" w:rsidRPr="005D3EAE" w:rsidRDefault="00567F4B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</w:p>
    <w:p w14:paraId="3700CC7E" w14:textId="2216B235" w:rsidR="00FA6643" w:rsidRPr="005D3EAE" w:rsidRDefault="00FA6643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  <w:r w:rsidRPr="005D3EAE"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  <w:t>Prioriteringen</w:t>
      </w:r>
    </w:p>
    <w:p w14:paraId="448DAC61" w14:textId="1935D0BF" w:rsidR="00567F4B" w:rsidRPr="005D3EAE" w:rsidRDefault="00567F4B" w:rsidP="00567F4B">
      <w:pPr>
        <w:keepNext/>
        <w:spacing w:after="0"/>
        <w:jc w:val="both"/>
        <w:rPr>
          <w:lang w:val="da-DK"/>
        </w:rPr>
      </w:pPr>
      <w:r w:rsidRPr="005D3EAE">
        <w:rPr>
          <w:noProof/>
        </w:rPr>
        <w:drawing>
          <wp:inline distT="0" distB="0" distL="0" distR="0" wp14:anchorId="36361DC6" wp14:editId="7B109CF9">
            <wp:extent cx="4928003" cy="2734733"/>
            <wp:effectExtent l="0" t="0" r="0" b="8890"/>
            <wp:docPr id="2" name="Picture 2" descr="Macintosh HD:Users:Karrar:Downloads:inflydelse-medvirken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rrar:Downloads:inflydelse-medvirken-matri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3" cy="27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6BBA" w14:textId="424080D4" w:rsidR="00567F4B" w:rsidRPr="005D3EAE" w:rsidRDefault="00567F4B" w:rsidP="00567F4B">
      <w:pPr>
        <w:pStyle w:val="Caption"/>
        <w:jc w:val="both"/>
        <w:rPr>
          <w:rFonts w:cs="Helvetica Neue"/>
          <w:color w:val="548DD4" w:themeColor="text2" w:themeTint="99"/>
          <w:lang w:val="da-DK"/>
        </w:rPr>
      </w:pPr>
      <w:r w:rsidRPr="005D3EAE">
        <w:rPr>
          <w:color w:val="548DD4" w:themeColor="text2" w:themeTint="99"/>
          <w:lang w:val="da-DK"/>
        </w:rPr>
        <w:t xml:space="preserve">Billede </w:t>
      </w:r>
      <w:r w:rsidRPr="005D3EAE">
        <w:rPr>
          <w:color w:val="548DD4" w:themeColor="text2" w:themeTint="99"/>
          <w:lang w:val="da-DK"/>
        </w:rPr>
        <w:fldChar w:fldCharType="begin"/>
      </w:r>
      <w:r w:rsidRPr="005D3EAE">
        <w:rPr>
          <w:color w:val="548DD4" w:themeColor="text2" w:themeTint="99"/>
          <w:lang w:val="da-DK"/>
        </w:rPr>
        <w:instrText xml:space="preserve"> SEQ Billede \* ARABIC </w:instrText>
      </w:r>
      <w:r w:rsidRPr="005D3EAE">
        <w:rPr>
          <w:color w:val="548DD4" w:themeColor="text2" w:themeTint="99"/>
          <w:lang w:val="da-DK"/>
        </w:rPr>
        <w:fldChar w:fldCharType="separate"/>
      </w:r>
      <w:r w:rsidRPr="005D3EAE">
        <w:rPr>
          <w:noProof/>
          <w:color w:val="548DD4" w:themeColor="text2" w:themeTint="99"/>
          <w:lang w:val="da-DK"/>
        </w:rPr>
        <w:t>1</w:t>
      </w:r>
      <w:r w:rsidRPr="005D3EAE">
        <w:rPr>
          <w:color w:val="548DD4" w:themeColor="text2" w:themeTint="99"/>
          <w:lang w:val="da-DK"/>
        </w:rPr>
        <w:fldChar w:fldCharType="end"/>
      </w:r>
      <w:r w:rsidRPr="005D3EAE">
        <w:rPr>
          <w:color w:val="548DD4" w:themeColor="text2" w:themeTint="99"/>
          <w:lang w:val="da-DK"/>
        </w:rPr>
        <w:t xml:space="preserve">: </w:t>
      </w:r>
      <w:r w:rsidRPr="005D3EAE">
        <w:rPr>
          <w:rFonts w:cs="Helvetica Neue"/>
          <w:color w:val="548DD4" w:themeColor="text2" w:themeTint="99"/>
          <w:lang w:val="da-DK"/>
        </w:rPr>
        <w:t>Indflydelse/medvirken-matrixen</w:t>
      </w:r>
    </w:p>
    <w:p w14:paraId="7C0B599F" w14:textId="733CE61B" w:rsidR="001A71D7" w:rsidRPr="005D3EAE" w:rsidRDefault="001A71D7" w:rsidP="00C64FD3">
      <w:pPr>
        <w:spacing w:after="0"/>
        <w:jc w:val="both"/>
        <w:rPr>
          <w:rFonts w:ascii="Times New Roman" w:hAnsi="Times New Roman" w:cs="Helvetica Neue"/>
          <w:color w:val="000000"/>
          <w:sz w:val="24"/>
          <w:szCs w:val="28"/>
          <w:lang w:val="da-DK"/>
        </w:rPr>
      </w:pPr>
      <w:r w:rsidRPr="005D3EAE">
        <w:rPr>
          <w:rFonts w:ascii="Times New Roman" w:hAnsi="Times New Roman" w:cs="Helvetica Neue"/>
          <w:color w:val="000000"/>
          <w:sz w:val="24"/>
          <w:szCs w:val="28"/>
          <w:lang w:val="da-DK"/>
        </w:rPr>
        <w:t>For at prioritere interessenterne i projekter,</w:t>
      </w:r>
      <w:r w:rsidR="00AA6A88">
        <w:rPr>
          <w:rFonts w:ascii="Times New Roman" w:hAnsi="Times New Roman" w:cs="Helvetica Neue"/>
          <w:color w:val="000000"/>
          <w:sz w:val="24"/>
          <w:szCs w:val="28"/>
          <w:lang w:val="da-DK"/>
        </w:rPr>
        <w:t xml:space="preserve"> og finde de vigtige interessenter,</w:t>
      </w:r>
      <w:r w:rsidRPr="005D3EAE">
        <w:rPr>
          <w:rFonts w:ascii="Times New Roman" w:hAnsi="Times New Roman" w:cs="Helvetica Neue"/>
          <w:color w:val="000000"/>
          <w:sz w:val="24"/>
          <w:szCs w:val="28"/>
          <w:lang w:val="da-DK"/>
        </w:rPr>
        <w:t xml:space="preserve"> har gruppen valgt gøre brug af indflydel</w:t>
      </w:r>
      <w:r w:rsidR="00AA6A88">
        <w:rPr>
          <w:rFonts w:ascii="Times New Roman" w:hAnsi="Times New Roman" w:cs="Helvetica Neue"/>
          <w:color w:val="000000"/>
          <w:sz w:val="24"/>
          <w:szCs w:val="28"/>
          <w:lang w:val="da-DK"/>
        </w:rPr>
        <w:t>se/medvirken-matrixen</w:t>
      </w:r>
      <w:r w:rsidR="0098729B" w:rsidRPr="005D3EAE">
        <w:rPr>
          <w:rFonts w:ascii="Times New Roman" w:hAnsi="Times New Roman" w:cs="Helvetica Neue"/>
          <w:color w:val="000000"/>
          <w:sz w:val="24"/>
          <w:szCs w:val="28"/>
          <w:lang w:val="da-DK"/>
        </w:rPr>
        <w:t xml:space="preserve">, som kan ses på billedet ovenfor. </w:t>
      </w:r>
    </w:p>
    <w:p w14:paraId="1145ABEC" w14:textId="77777777" w:rsidR="001A71D7" w:rsidRPr="005D3EAE" w:rsidRDefault="001A71D7" w:rsidP="00C64FD3">
      <w:pPr>
        <w:spacing w:after="0"/>
        <w:jc w:val="both"/>
        <w:rPr>
          <w:rFonts w:ascii="Times New Roman" w:hAnsi="Times New Roman"/>
          <w:sz w:val="32"/>
          <w:szCs w:val="28"/>
          <w:lang w:val="da-DK"/>
        </w:rPr>
      </w:pPr>
    </w:p>
    <w:p w14:paraId="482F60FB" w14:textId="115B9071" w:rsidR="005D3EAE" w:rsidRPr="005D3EAE" w:rsidRDefault="00C64FD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Gidslerne i projektet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, er 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>staten</w:t>
      </w:r>
      <w:r w:rsidR="000E62B5" w:rsidRPr="005D3EAE">
        <w:rPr>
          <w:rFonts w:ascii="Times New Roman" w:hAnsi="Times New Roman"/>
          <w:sz w:val="24"/>
          <w:szCs w:val="24"/>
          <w:lang w:val="da-DK"/>
        </w:rPr>
        <w:t xml:space="preserve"> og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turisterne</w:t>
      </w:r>
      <w:r w:rsidR="000E62B5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Disse interessenter er 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 xml:space="preserve">blevet kategoriseret som 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>gid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>s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ler, 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>da deres indflydelse ikke er vigtig for at gennemføre projektet, men alligevel har de nogle informationer/ressourcer som skal bruges i projektet.</w:t>
      </w:r>
    </w:p>
    <w:p w14:paraId="495CA082" w14:textId="77777777" w:rsidR="005D3EAE" w:rsidRPr="005D3EAE" w:rsidRDefault="005D3EA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1FED0700" w14:textId="3D309D99" w:rsidR="00E612E3" w:rsidRPr="005D3EAE" w:rsidRDefault="005D3EA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VisitAalborg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i dette projekt er ressourceper</w:t>
      </w:r>
      <w:r w:rsidRPr="005D3EAE">
        <w:rPr>
          <w:rFonts w:ascii="Times New Roman" w:hAnsi="Times New Roman"/>
          <w:sz w:val="24"/>
          <w:szCs w:val="24"/>
          <w:lang w:val="da-DK"/>
        </w:rPr>
        <w:t>son, da de har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informationer om turi</w:t>
      </w:r>
      <w:r w:rsidRPr="005D3EAE">
        <w:rPr>
          <w:rFonts w:ascii="Times New Roman" w:hAnsi="Times New Roman"/>
          <w:sz w:val="24"/>
          <w:szCs w:val="24"/>
          <w:lang w:val="da-DK"/>
        </w:rPr>
        <w:t>ster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. Derudover kan </w:t>
      </w:r>
      <w:r w:rsidRPr="005D3EAE">
        <w:rPr>
          <w:rFonts w:ascii="Times New Roman" w:hAnsi="Times New Roman"/>
          <w:sz w:val="24"/>
          <w:szCs w:val="24"/>
          <w:lang w:val="da-DK"/>
        </w:rPr>
        <w:t>turistkontoret komme med råd og vejledning</w:t>
      </w:r>
      <w:r w:rsidR="00DC6AC6">
        <w:rPr>
          <w:rFonts w:ascii="Times New Roman" w:hAnsi="Times New Roman"/>
          <w:sz w:val="24"/>
          <w:szCs w:val="24"/>
          <w:lang w:val="da-DK"/>
        </w:rPr>
        <w:t xml:space="preserve"> for, at en eventuel løsning vil være mest opt</w:t>
      </w:r>
      <w:r w:rsidR="00DC6AC6">
        <w:rPr>
          <w:rFonts w:ascii="Times New Roman" w:hAnsi="Times New Roman"/>
          <w:sz w:val="24"/>
          <w:szCs w:val="24"/>
          <w:lang w:val="da-DK"/>
        </w:rPr>
        <w:t>i</w:t>
      </w:r>
      <w:r w:rsidR="00DC6AC6">
        <w:rPr>
          <w:rFonts w:ascii="Times New Roman" w:hAnsi="Times New Roman"/>
          <w:sz w:val="24"/>
          <w:szCs w:val="24"/>
          <w:lang w:val="da-DK"/>
        </w:rPr>
        <w:t>mal</w:t>
      </w:r>
      <w:r w:rsidR="00DC3196" w:rsidRPr="005D3EAE">
        <w:rPr>
          <w:rFonts w:ascii="Times New Roman" w:hAnsi="Times New Roman"/>
          <w:sz w:val="24"/>
          <w:szCs w:val="24"/>
          <w:lang w:val="da-DK"/>
        </w:rPr>
        <w:t xml:space="preserve"> for turisterne. 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 </w:t>
      </w:r>
    </w:p>
    <w:p w14:paraId="747B64F2" w14:textId="77777777" w:rsidR="00C54F23" w:rsidRPr="005D3EAE" w:rsidRDefault="00C54F23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73E19E5E" w14:textId="5636ADE0" w:rsidR="00177B44" w:rsidRPr="005D3EAE" w:rsidRDefault="00DC6AC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De eksterne i projektet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AA6A88">
        <w:rPr>
          <w:rFonts w:ascii="Times New Roman" w:hAnsi="Times New Roman"/>
          <w:sz w:val="24"/>
          <w:szCs w:val="24"/>
          <w:lang w:val="da-DK"/>
        </w:rPr>
        <w:t>er retail-forretningerne. Deres indflydelse og medvirken er ikke nødve</w:t>
      </w:r>
      <w:r w:rsidR="00AA6A88">
        <w:rPr>
          <w:rFonts w:ascii="Times New Roman" w:hAnsi="Times New Roman"/>
          <w:sz w:val="24"/>
          <w:szCs w:val="24"/>
          <w:lang w:val="da-DK"/>
        </w:rPr>
        <w:t>n</w:t>
      </w:r>
      <w:r w:rsidR="00AA6A88">
        <w:rPr>
          <w:rFonts w:ascii="Times New Roman" w:hAnsi="Times New Roman"/>
          <w:sz w:val="24"/>
          <w:szCs w:val="24"/>
          <w:lang w:val="da-DK"/>
        </w:rPr>
        <w:t xml:space="preserve">dig, for at kunne gennemføre projektet. </w:t>
      </w:r>
    </w:p>
    <w:p w14:paraId="6A3F6C29" w14:textId="77777777" w:rsidR="00C54F23" w:rsidRPr="005D3EAE" w:rsidRDefault="00C54F23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51ED0C8A" w14:textId="33D77837" w:rsidR="00177B44" w:rsidRPr="005D3EAE" w:rsidRDefault="00AA6A88" w:rsidP="00AA6A88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 xml:space="preserve">Gruppen har i dette projekt, ikke nogle interessenter der passer ind under </w:t>
      </w:r>
      <w:r w:rsidR="00DC6AC6">
        <w:rPr>
          <w:rFonts w:ascii="Times New Roman" w:hAnsi="Times New Roman"/>
          <w:sz w:val="24"/>
          <w:szCs w:val="24"/>
          <w:lang w:val="da-DK"/>
        </w:rPr>
        <w:t>kategorien grå emm</w:t>
      </w:r>
      <w:r w:rsidR="00DC6AC6">
        <w:rPr>
          <w:rFonts w:ascii="Times New Roman" w:hAnsi="Times New Roman"/>
          <w:sz w:val="24"/>
          <w:szCs w:val="24"/>
          <w:lang w:val="da-DK"/>
        </w:rPr>
        <w:t>i</w:t>
      </w:r>
      <w:r w:rsidR="00DC6AC6">
        <w:rPr>
          <w:rFonts w:ascii="Times New Roman" w:hAnsi="Times New Roman"/>
          <w:sz w:val="24"/>
          <w:szCs w:val="24"/>
          <w:lang w:val="da-DK"/>
        </w:rPr>
        <w:t>nence.</w:t>
      </w:r>
      <w:r w:rsidR="009E05DE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02C4D57E" w14:textId="77777777" w:rsidR="00AA6A88" w:rsidRDefault="00AA6A88" w:rsidP="00C64FD3">
      <w:pPr>
        <w:spacing w:after="0"/>
        <w:jc w:val="both"/>
        <w:rPr>
          <w:rFonts w:ascii="Times New Roman" w:hAnsi="Times New Roman"/>
          <w:b/>
          <w:sz w:val="32"/>
          <w:szCs w:val="24"/>
          <w:lang w:val="da-DK"/>
        </w:rPr>
      </w:pPr>
    </w:p>
    <w:p w14:paraId="5A78DA75" w14:textId="0F73F2AC" w:rsidR="00A22D49" w:rsidRPr="005D3EAE" w:rsidRDefault="00AA6A88" w:rsidP="00C64FD3">
      <w:pPr>
        <w:spacing w:after="0"/>
        <w:jc w:val="both"/>
        <w:rPr>
          <w:rFonts w:ascii="Times New Roman" w:hAnsi="Times New Roman"/>
          <w:b/>
          <w:sz w:val="32"/>
          <w:szCs w:val="24"/>
          <w:lang w:val="da-DK"/>
        </w:rPr>
      </w:pPr>
      <w:r>
        <w:rPr>
          <w:rFonts w:ascii="Times New Roman" w:hAnsi="Times New Roman"/>
          <w:b/>
          <w:sz w:val="32"/>
          <w:szCs w:val="24"/>
          <w:lang w:val="da-DK"/>
        </w:rPr>
        <w:t>Opsamling på interessentanalyse</w:t>
      </w:r>
    </w:p>
    <w:p w14:paraId="55B15F28" w14:textId="77777777" w:rsidR="007A041C" w:rsidRDefault="000D4A40" w:rsidP="007A041C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Ud fra interessen</w:t>
      </w:r>
      <w:r w:rsidR="009902E5">
        <w:rPr>
          <w:rFonts w:ascii="Times New Roman" w:hAnsi="Times New Roman"/>
          <w:sz w:val="24"/>
          <w:szCs w:val="24"/>
          <w:lang w:val="da-DK"/>
        </w:rPr>
        <w:t>tanalysen, er gruppen nået frem til, at</w:t>
      </w:r>
      <w:r>
        <w:rPr>
          <w:rFonts w:ascii="Times New Roman" w:hAnsi="Times New Roman"/>
          <w:sz w:val="24"/>
          <w:szCs w:val="24"/>
          <w:lang w:val="da-DK"/>
        </w:rPr>
        <w:t xml:space="preserve"> VisitAalborg</w:t>
      </w:r>
      <w:r w:rsidR="009902E5">
        <w:rPr>
          <w:rFonts w:ascii="Times New Roman" w:hAnsi="Times New Roman"/>
          <w:sz w:val="24"/>
          <w:szCs w:val="24"/>
          <w:lang w:val="da-DK"/>
        </w:rPr>
        <w:t xml:space="preserve"> er ressourceperson, </w:t>
      </w:r>
      <w:r w:rsidR="007A041C">
        <w:rPr>
          <w:rFonts w:ascii="Times New Roman" w:hAnsi="Times New Roman"/>
          <w:sz w:val="24"/>
          <w:szCs w:val="24"/>
          <w:lang w:val="da-DK"/>
        </w:rPr>
        <w:t xml:space="preserve">hvilket gruppen ser som en central interessent i projektet. Det er </w:t>
      </w:r>
      <w:r w:rsidR="009902E5">
        <w:rPr>
          <w:rFonts w:ascii="Times New Roman" w:hAnsi="Times New Roman"/>
          <w:sz w:val="24"/>
          <w:szCs w:val="24"/>
          <w:lang w:val="da-DK"/>
        </w:rPr>
        <w:t xml:space="preserve">en </w:t>
      </w:r>
      <w:r w:rsidR="007A041C">
        <w:rPr>
          <w:rFonts w:ascii="Times New Roman" w:hAnsi="Times New Roman"/>
          <w:sz w:val="24"/>
          <w:szCs w:val="24"/>
          <w:lang w:val="da-DK"/>
        </w:rPr>
        <w:t>nødvendig</w:t>
      </w:r>
      <w:r w:rsidR="009902E5">
        <w:rPr>
          <w:rFonts w:ascii="Times New Roman" w:hAnsi="Times New Roman"/>
          <w:sz w:val="24"/>
          <w:szCs w:val="24"/>
          <w:lang w:val="da-DK"/>
        </w:rPr>
        <w:t xml:space="preserve"> kilde, </w:t>
      </w:r>
      <w:r w:rsidR="007A041C">
        <w:rPr>
          <w:rFonts w:ascii="Times New Roman" w:hAnsi="Times New Roman"/>
          <w:sz w:val="24"/>
          <w:szCs w:val="24"/>
          <w:lang w:val="da-DK"/>
        </w:rPr>
        <w:t>for at få nogle brugbare</w:t>
      </w:r>
      <w:r w:rsidR="009902E5">
        <w:rPr>
          <w:rFonts w:ascii="Times New Roman" w:hAnsi="Times New Roman"/>
          <w:sz w:val="24"/>
          <w:szCs w:val="24"/>
          <w:lang w:val="da-DK"/>
        </w:rPr>
        <w:t xml:space="preserve"> ressourcer.</w:t>
      </w:r>
      <w:r w:rsidR="007A041C">
        <w:rPr>
          <w:rFonts w:ascii="Times New Roman" w:hAnsi="Times New Roman"/>
          <w:sz w:val="24"/>
          <w:szCs w:val="24"/>
          <w:lang w:val="da-DK"/>
        </w:rPr>
        <w:t xml:space="preserve"> En anden central interessent, er turisterne, da det er dem, der skal gøre brug af ruteplanlægningsværktøjet. </w:t>
      </w:r>
    </w:p>
    <w:p w14:paraId="1734F725" w14:textId="2E369E7F" w:rsidR="008A65C0" w:rsidRDefault="007A041C" w:rsidP="007A041C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De andre interessenter, som gruppen har fundet frem til, er blevet vurderet som mindre vigtige, og derfor vil fokusset ligge</w:t>
      </w:r>
      <w:r w:rsidR="004C5124">
        <w:rPr>
          <w:rFonts w:ascii="Times New Roman" w:hAnsi="Times New Roman"/>
          <w:sz w:val="24"/>
          <w:szCs w:val="24"/>
          <w:lang w:val="da-DK"/>
        </w:rPr>
        <w:t xml:space="preserve"> hos VisitAalborg og turisterne. </w:t>
      </w:r>
    </w:p>
    <w:p w14:paraId="006B4B47" w14:textId="7109CE95" w:rsidR="004C5124" w:rsidRDefault="004C5124" w:rsidP="007A041C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lastRenderedPageBreak/>
        <w:t>I tilfælde af VisitAalborg og turisternes interesser modstrides, vil gruppen vægte turisternes int</w:t>
      </w:r>
      <w:r>
        <w:rPr>
          <w:rFonts w:ascii="Times New Roman" w:hAnsi="Times New Roman"/>
          <w:sz w:val="24"/>
          <w:szCs w:val="24"/>
          <w:lang w:val="da-DK"/>
        </w:rPr>
        <w:t>e</w:t>
      </w:r>
      <w:r>
        <w:rPr>
          <w:rFonts w:ascii="Times New Roman" w:hAnsi="Times New Roman"/>
          <w:sz w:val="24"/>
          <w:szCs w:val="24"/>
          <w:lang w:val="da-DK"/>
        </w:rPr>
        <w:t xml:space="preserve">resser højest, da VisitAalborg interesser kan skyldes deres </w:t>
      </w:r>
      <w:r w:rsidR="006F1820">
        <w:rPr>
          <w:rFonts w:ascii="Times New Roman" w:hAnsi="Times New Roman"/>
          <w:sz w:val="24"/>
          <w:szCs w:val="24"/>
          <w:lang w:val="da-DK"/>
        </w:rPr>
        <w:t xml:space="preserve">kontrakt, med deres </w:t>
      </w:r>
      <w:r>
        <w:rPr>
          <w:rFonts w:ascii="Times New Roman" w:hAnsi="Times New Roman"/>
          <w:sz w:val="24"/>
          <w:szCs w:val="24"/>
          <w:lang w:val="da-DK"/>
        </w:rPr>
        <w:t>partnere</w:t>
      </w:r>
      <w:r w:rsidR="006F1820">
        <w:rPr>
          <w:rFonts w:ascii="Times New Roman" w:hAnsi="Times New Roman"/>
          <w:sz w:val="24"/>
          <w:szCs w:val="24"/>
          <w:lang w:val="da-DK"/>
        </w:rPr>
        <w:t xml:space="preserve"> [6].</w:t>
      </w:r>
      <w:r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4921BC97" w14:textId="77777777" w:rsidR="007A041C" w:rsidRPr="000D4A40" w:rsidRDefault="007A041C" w:rsidP="007A041C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3E3AF185" w14:textId="77777777" w:rsidR="00AA6A88" w:rsidRPr="005D3EAE" w:rsidRDefault="00AA6A88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63214ACC" w14:textId="77777777" w:rsidR="00D87F2D" w:rsidRPr="005D3EAE" w:rsidRDefault="00D87F2D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6C6C6CE8" w14:textId="77777777" w:rsidR="00D87F2D" w:rsidRPr="007018A2" w:rsidRDefault="00D87F2D" w:rsidP="00C64FD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018A2">
        <w:rPr>
          <w:rFonts w:ascii="Times New Roman" w:hAnsi="Times New Roman"/>
          <w:sz w:val="24"/>
          <w:szCs w:val="24"/>
        </w:rPr>
        <w:t xml:space="preserve">[1] University of Minnesota, 2011 </w:t>
      </w:r>
    </w:p>
    <w:p w14:paraId="0F3F6986" w14:textId="169AEA28" w:rsidR="00D87F2D" w:rsidRPr="007018A2" w:rsidRDefault="00264101" w:rsidP="00C64FD3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7" w:history="1">
        <w:r w:rsidR="00D87F2D" w:rsidRPr="007018A2">
          <w:rPr>
            <w:rStyle w:val="Hyperlink"/>
            <w:rFonts w:ascii="Times New Roman" w:hAnsi="Times New Roman"/>
            <w:sz w:val="24"/>
            <w:szCs w:val="24"/>
          </w:rPr>
          <w:t>http://www.extension.umn.edu/community/news/tourism-assets.html</w:t>
        </w:r>
      </w:hyperlink>
      <w:r w:rsidR="00D87F2D" w:rsidRPr="007018A2">
        <w:rPr>
          <w:rFonts w:ascii="Times New Roman" w:hAnsi="Times New Roman"/>
          <w:sz w:val="24"/>
          <w:szCs w:val="24"/>
        </w:rPr>
        <w:t xml:space="preserve"> set d. 18/11-2014</w:t>
      </w:r>
    </w:p>
    <w:p w14:paraId="71A9D739" w14:textId="518EA73F" w:rsidR="00727E03" w:rsidRPr="007018A2" w:rsidRDefault="00727E03" w:rsidP="00C64FD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018A2">
        <w:rPr>
          <w:rFonts w:ascii="Times New Roman" w:hAnsi="Times New Roman"/>
          <w:sz w:val="24"/>
          <w:szCs w:val="24"/>
        </w:rPr>
        <w:t xml:space="preserve">[2] Youth Central, </w:t>
      </w:r>
      <w:proofErr w:type="spellStart"/>
      <w:r w:rsidRPr="007018A2">
        <w:rPr>
          <w:rFonts w:ascii="Times New Roman" w:hAnsi="Times New Roman"/>
          <w:sz w:val="24"/>
          <w:szCs w:val="24"/>
        </w:rPr>
        <w:t>Dept</w:t>
      </w:r>
      <w:proofErr w:type="spellEnd"/>
      <w:r w:rsidRPr="007018A2">
        <w:rPr>
          <w:rFonts w:ascii="Times New Roman" w:hAnsi="Times New Roman"/>
          <w:sz w:val="24"/>
          <w:szCs w:val="24"/>
        </w:rPr>
        <w:t xml:space="preserve"> of Human Services Victoria, Victorian </w:t>
      </w:r>
      <w:proofErr w:type="spellStart"/>
      <w:r w:rsidRPr="007018A2">
        <w:rPr>
          <w:rFonts w:ascii="Times New Roman" w:hAnsi="Times New Roman"/>
          <w:sz w:val="24"/>
          <w:szCs w:val="24"/>
        </w:rPr>
        <w:t>Goverment</w:t>
      </w:r>
      <w:proofErr w:type="spellEnd"/>
      <w:r w:rsidRPr="007018A2">
        <w:rPr>
          <w:rFonts w:ascii="Times New Roman" w:hAnsi="Times New Roman"/>
          <w:sz w:val="24"/>
          <w:szCs w:val="24"/>
        </w:rPr>
        <w:t xml:space="preserve"> </w:t>
      </w:r>
    </w:p>
    <w:p w14:paraId="3D325906" w14:textId="7A700ECA" w:rsidR="00727E03" w:rsidRPr="007018A2" w:rsidRDefault="00264101" w:rsidP="00C64FD3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8" w:history="1">
        <w:r w:rsidR="00727E03" w:rsidRPr="007018A2">
          <w:rPr>
            <w:rStyle w:val="Hyperlink"/>
            <w:rFonts w:ascii="Times New Roman" w:hAnsi="Times New Roman"/>
            <w:sz w:val="24"/>
            <w:szCs w:val="24"/>
          </w:rPr>
          <w:t>https://www.youthcentral.vic.gov.au/travel-transport/travelling-overseas/planning-your-trip</w:t>
        </w:r>
      </w:hyperlink>
    </w:p>
    <w:p w14:paraId="68B30EE6" w14:textId="37F44C1D" w:rsidR="00727E03" w:rsidRPr="005D3EAE" w:rsidRDefault="00727E0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set d. 18/11-2014</w:t>
      </w:r>
    </w:p>
    <w:p w14:paraId="4E9B97FB" w14:textId="350A8BFE" w:rsidR="004E5ECB" w:rsidRPr="005D3EAE" w:rsidRDefault="009902E5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[4</w:t>
      </w:r>
      <w:r w:rsidR="004E5ECB" w:rsidRPr="005D3EAE">
        <w:rPr>
          <w:rFonts w:ascii="Times New Roman" w:hAnsi="Times New Roman"/>
          <w:sz w:val="24"/>
          <w:szCs w:val="24"/>
          <w:lang w:val="da-DK"/>
        </w:rPr>
        <w:t>] VisitDenmark, Turismens økonomiske betydning i Danmark, 2011</w:t>
      </w:r>
    </w:p>
    <w:p w14:paraId="5F50732C" w14:textId="0D7C8EBB" w:rsidR="004E5ECB" w:rsidRPr="005D3EAE" w:rsidRDefault="00264101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9" w:history="1">
        <w:r w:rsidR="004E5ECB"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http://www.visitdenmark.dk/sites/default/files/vdk_images/PDF-and-other-files/Analyser/2013/turismens_oekonomiske_betydning_i_danmark_2011_revideret_udgave.pdf</w:t>
        </w:r>
      </w:hyperlink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 set d. 18/11-2014</w:t>
      </w:r>
    </w:p>
    <w:p w14:paraId="045D48FE" w14:textId="2A32FD40" w:rsidR="004E5ECB" w:rsidRPr="005D3EAE" w:rsidRDefault="009902E5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[5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] Information, </w:t>
      </w:r>
      <w:r w:rsidR="00D056B6" w:rsidRPr="005D3EAE">
        <w:rPr>
          <w:rFonts w:ascii="Times New Roman" w:hAnsi="Times New Roman" w:cs="Georgia"/>
          <w:color w:val="343434"/>
          <w:sz w:val="24"/>
          <w:szCs w:val="24"/>
          <w:lang w:val="da-DK"/>
        </w:rPr>
        <w:t xml:space="preserve">Forbrugerrådet: Pengeløse butikker udelukker kunder, 2014 </w:t>
      </w:r>
    </w:p>
    <w:p w14:paraId="6011411A" w14:textId="67F06C6D" w:rsidR="00D056B6" w:rsidRPr="005D3EAE" w:rsidRDefault="00264101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10" w:history="1">
        <w:r w:rsidR="00D056B6"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http://www.information.dk/telegram/496765</w:t>
        </w:r>
      </w:hyperlink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 set d. 18/11-2014</w:t>
      </w:r>
    </w:p>
    <w:p w14:paraId="12BA40BD" w14:textId="4C6828B9" w:rsidR="00567F4B" w:rsidRPr="005D3EAE" w:rsidRDefault="009902E5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[6</w:t>
      </w:r>
      <w:r w:rsidR="00567F4B" w:rsidRPr="005D3EAE">
        <w:rPr>
          <w:rFonts w:ascii="Times New Roman" w:hAnsi="Times New Roman"/>
          <w:sz w:val="24"/>
          <w:szCs w:val="24"/>
          <w:lang w:val="da-DK"/>
        </w:rPr>
        <w:t>] VisitAalborg, Sammen er vi både attraktive og stærke!, 2014</w:t>
      </w:r>
    </w:p>
    <w:p w14:paraId="23B540F1" w14:textId="3EFA9508" w:rsidR="00567F4B" w:rsidRPr="005D3EAE" w:rsidRDefault="00264101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11" w:history="1">
        <w:r w:rsidR="00567F4B"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http://www.visitaalborg.dk/sites/default/files/asp/visitaalborg/uploads/partner2015/partner2015.pdf</w:t>
        </w:r>
      </w:hyperlink>
      <w:r w:rsidR="00567F4B" w:rsidRPr="005D3EAE">
        <w:rPr>
          <w:rFonts w:ascii="Times New Roman" w:hAnsi="Times New Roman"/>
          <w:sz w:val="24"/>
          <w:szCs w:val="24"/>
          <w:lang w:val="da-DK"/>
        </w:rPr>
        <w:t xml:space="preserve"> set d. 19/11-2014</w:t>
      </w:r>
    </w:p>
    <w:p w14:paraId="2425A131" w14:textId="0E2CEF2A" w:rsidR="009902E5" w:rsidRDefault="009902E5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[7] Faxe Kommune, Erhverv og turisme, 2012</w:t>
      </w:r>
    </w:p>
    <w:p w14:paraId="4EA53154" w14:textId="6B4E5629" w:rsidR="00567F4B" w:rsidRDefault="009902E5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12" w:history="1">
        <w:r w:rsidRPr="00AF1FB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http://www.faxekommune.dk/erhverv-turisme</w:t>
        </w:r>
      </w:hyperlink>
      <w:r>
        <w:rPr>
          <w:rFonts w:ascii="Times New Roman" w:hAnsi="Times New Roman"/>
          <w:sz w:val="24"/>
          <w:szCs w:val="24"/>
          <w:lang w:val="da-DK"/>
        </w:rPr>
        <w:t xml:space="preserve"> set d. 20/11-2014</w:t>
      </w:r>
    </w:p>
    <w:p w14:paraId="34E54C65" w14:textId="77777777" w:rsidR="009902E5" w:rsidRPr="005D3EAE" w:rsidRDefault="009902E5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69D22E1E" w14:textId="77777777" w:rsidR="00D056B6" w:rsidRPr="005D3EAE" w:rsidRDefault="00D056B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11ADECA9" w14:textId="30E59E23" w:rsidR="00A22D49" w:rsidRPr="005D3EAE" w:rsidRDefault="00A22D49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sectPr w:rsidR="00A22D49" w:rsidRPr="005D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26B0"/>
    <w:multiLevelType w:val="hybridMultilevel"/>
    <w:tmpl w:val="ED045E28"/>
    <w:lvl w:ilvl="0" w:tplc="F5FC4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23"/>
    <w:rsid w:val="00010033"/>
    <w:rsid w:val="000D4A40"/>
    <w:rsid w:val="000E62B5"/>
    <w:rsid w:val="00106083"/>
    <w:rsid w:val="00117AA5"/>
    <w:rsid w:val="00177B44"/>
    <w:rsid w:val="0018400A"/>
    <w:rsid w:val="001A71D7"/>
    <w:rsid w:val="00264101"/>
    <w:rsid w:val="002D1C6A"/>
    <w:rsid w:val="002D4E11"/>
    <w:rsid w:val="00330ECE"/>
    <w:rsid w:val="00336C39"/>
    <w:rsid w:val="003D4011"/>
    <w:rsid w:val="00435623"/>
    <w:rsid w:val="004C5124"/>
    <w:rsid w:val="004E5ECB"/>
    <w:rsid w:val="004F153D"/>
    <w:rsid w:val="00516274"/>
    <w:rsid w:val="00567F4B"/>
    <w:rsid w:val="005D3EAE"/>
    <w:rsid w:val="00690597"/>
    <w:rsid w:val="006F1820"/>
    <w:rsid w:val="007018A2"/>
    <w:rsid w:val="00727E03"/>
    <w:rsid w:val="007737C0"/>
    <w:rsid w:val="007A041C"/>
    <w:rsid w:val="00822FAF"/>
    <w:rsid w:val="00842F9F"/>
    <w:rsid w:val="008A65C0"/>
    <w:rsid w:val="008D661E"/>
    <w:rsid w:val="009152F8"/>
    <w:rsid w:val="00955C7C"/>
    <w:rsid w:val="00960AD6"/>
    <w:rsid w:val="0098729B"/>
    <w:rsid w:val="009902E5"/>
    <w:rsid w:val="009E05DE"/>
    <w:rsid w:val="00A22D49"/>
    <w:rsid w:val="00A32250"/>
    <w:rsid w:val="00A363E9"/>
    <w:rsid w:val="00AA6A88"/>
    <w:rsid w:val="00BD361E"/>
    <w:rsid w:val="00BF2CE3"/>
    <w:rsid w:val="00C54F23"/>
    <w:rsid w:val="00C64FD3"/>
    <w:rsid w:val="00D056B6"/>
    <w:rsid w:val="00D43974"/>
    <w:rsid w:val="00D56533"/>
    <w:rsid w:val="00D87F2D"/>
    <w:rsid w:val="00DC3196"/>
    <w:rsid w:val="00DC6AC6"/>
    <w:rsid w:val="00E4595F"/>
    <w:rsid w:val="00E612E3"/>
    <w:rsid w:val="00E630F6"/>
    <w:rsid w:val="00EE60C7"/>
    <w:rsid w:val="00F90A96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D7EA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05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5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5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5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5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5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D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7F2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67F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05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5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5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5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5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5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D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7F2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67F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visitaalborg.dk/sites/default/files/asp/visitaalborg/uploads/partner2015/partner2015.pdf" TargetMode="External"/><Relationship Id="rId12" Type="http://schemas.openxmlformats.org/officeDocument/2006/relationships/hyperlink" Target="http://www.faxekommune.dk/erhverv-turism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extension.umn.edu/community/news/tourism-assets.html" TargetMode="External"/><Relationship Id="rId8" Type="http://schemas.openxmlformats.org/officeDocument/2006/relationships/hyperlink" Target="https://www.youthcentral.vic.gov.au/travel-transport/travelling-overseas/planning-your-trip" TargetMode="External"/><Relationship Id="rId9" Type="http://schemas.openxmlformats.org/officeDocument/2006/relationships/hyperlink" Target="http://www.visitdenmark.dk/sites/default/files/vdk_images/PDF-and-other-files/Analyser/2013/turismens_oekonomiske_betydning_i_danmark_2011_revideret_udgave.pdf" TargetMode="External"/><Relationship Id="rId10" Type="http://schemas.openxmlformats.org/officeDocument/2006/relationships/hyperlink" Target="http://www.information.dk/telegram/496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868</Words>
  <Characters>4952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Dannesboe</dc:creator>
  <cp:keywords/>
  <dc:description/>
  <cp:lastModifiedBy>Karrar Al-Sami</cp:lastModifiedBy>
  <cp:revision>17</cp:revision>
  <dcterms:created xsi:type="dcterms:W3CDTF">2014-10-26T12:32:00Z</dcterms:created>
  <dcterms:modified xsi:type="dcterms:W3CDTF">2014-11-20T12:56:00Z</dcterms:modified>
</cp:coreProperties>
</file>