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2B" w:rsidRDefault="004E5356" w:rsidP="004E5356">
      <w:pPr>
        <w:pStyle w:val="Cmsor2"/>
      </w:pPr>
      <w:bookmarkStart w:id="0" w:name="_Toc193732807"/>
      <w:r>
        <w:t>Páholy felhasználó dokumentáció</w:t>
      </w:r>
      <w:bookmarkEnd w:id="0"/>
    </w:p>
    <w:sdt>
      <w:sdtPr>
        <w:id w:val="-3131018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2C121E" w:rsidRDefault="002C121E">
          <w:pPr>
            <w:pStyle w:val="Tartalomjegyzkcmsora"/>
          </w:pPr>
          <w:r>
            <w:t>Tartalom</w:t>
          </w:r>
        </w:p>
        <w:p w:rsidR="002C121E" w:rsidRDefault="002C121E">
          <w:pPr>
            <w:pStyle w:val="TJ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C121E" w:rsidRDefault="002C121E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93732808" w:history="1">
            <w:r w:rsidRPr="00F977A5">
              <w:rPr>
                <w:rStyle w:val="Hiperhivatkozs"/>
                <w:noProof/>
              </w:rPr>
              <w:t>Bejelentkező 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1E" w:rsidRDefault="002C121E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93732809" w:history="1">
            <w:r w:rsidRPr="00F977A5">
              <w:rPr>
                <w:rStyle w:val="Hiperhivatkozs"/>
                <w:noProof/>
              </w:rPr>
              <w:t>Az oldal alapvető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1E" w:rsidRDefault="002C121E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93732810" w:history="1">
            <w:r w:rsidRPr="00F977A5">
              <w:rPr>
                <w:rStyle w:val="Hiperhivatkozs"/>
                <w:noProof/>
              </w:rPr>
              <w:t>Üzenet</w:t>
            </w:r>
            <w:bookmarkStart w:id="1" w:name="_GoBack"/>
            <w:bookmarkEnd w:id="1"/>
            <w:r w:rsidRPr="00F977A5">
              <w:rPr>
                <w:rStyle w:val="Hiperhivatkozs"/>
                <w:noProof/>
              </w:rPr>
              <w:t>ek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1E" w:rsidRDefault="002C121E">
          <w:r>
            <w:rPr>
              <w:b/>
              <w:bCs/>
            </w:rPr>
            <w:fldChar w:fldCharType="end"/>
          </w:r>
        </w:p>
      </w:sdtContent>
    </w:sdt>
    <w:p w:rsidR="002C121E" w:rsidRPr="002C121E" w:rsidRDefault="002C121E" w:rsidP="002C121E"/>
    <w:p w:rsidR="004E5356" w:rsidRDefault="004E5356" w:rsidP="004E5356">
      <w:pPr>
        <w:pStyle w:val="Cmsor1"/>
      </w:pPr>
      <w:bookmarkStart w:id="2" w:name="_Toc193732808"/>
      <w:r>
        <w:t>Bejelentkező oldal:</w:t>
      </w:r>
      <w:bookmarkEnd w:id="2"/>
    </w:p>
    <w:p w:rsidR="004E5356" w:rsidRDefault="004E5356" w:rsidP="004E5356"/>
    <w:p w:rsidR="004E5356" w:rsidRDefault="004E5356" w:rsidP="004E5356"/>
    <w:p w:rsidR="004E5356" w:rsidRDefault="00C4437A" w:rsidP="00C4437A">
      <w:pPr>
        <w:ind w:firstLine="708"/>
      </w:pPr>
      <w:r w:rsidRPr="00C4437A">
        <w:drawing>
          <wp:anchor distT="0" distB="0" distL="114300" distR="114300" simplePos="0" relativeHeight="251658240" behindDoc="0" locked="0" layoutInCell="1" allowOverlap="1" wp14:anchorId="7146F2BB" wp14:editId="49DAF289">
            <wp:simplePos x="0" y="0"/>
            <wp:positionH relativeFrom="column">
              <wp:posOffset>61595</wp:posOffset>
            </wp:positionH>
            <wp:positionV relativeFrom="paragraph">
              <wp:posOffset>1213485</wp:posOffset>
            </wp:positionV>
            <wp:extent cx="5645150" cy="299212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021">
        <w:t xml:space="preserve">A Páholy oldalára a képen látható bejelentkező felületen keresztül lehet eljutni. Ezen a felületen a felhasználó a számára kiosztott felhasználónév jelszó párossal tud belépni. </w:t>
      </w:r>
      <w:r>
        <w:t>Ezt a jelszót a rendszer generálja ki és a fiók létrehozását végző rendszergazda juttatja el a felhasználóknak. Amennyiben a felhasználó jelszó páros valamelyike helytelen a rendszer egy felugró szövegbuborékkal jelez a felhasználónak.</w:t>
      </w:r>
    </w:p>
    <w:p w:rsidR="00C4437A" w:rsidRDefault="00C4437A" w:rsidP="00C4437A">
      <w:pPr>
        <w:ind w:firstLine="708"/>
      </w:pPr>
      <w:r w:rsidRPr="00C4437A">
        <w:lastRenderedPageBreak/>
        <w:drawing>
          <wp:anchor distT="0" distB="0" distL="114300" distR="114300" simplePos="0" relativeHeight="251659264" behindDoc="0" locked="0" layoutInCell="1" allowOverlap="1" wp14:anchorId="3269D6B7" wp14:editId="215F072B">
            <wp:simplePos x="0" y="0"/>
            <wp:positionH relativeFrom="column">
              <wp:posOffset>-55245</wp:posOffset>
            </wp:positionH>
            <wp:positionV relativeFrom="paragraph">
              <wp:posOffset>3945255</wp:posOffset>
            </wp:positionV>
            <wp:extent cx="4292600" cy="2050415"/>
            <wp:effectExtent l="0" t="0" r="0" b="6985"/>
            <wp:wrapThrough wrapText="bothSides">
              <wp:wrapPolygon edited="0">
                <wp:start x="0" y="0"/>
                <wp:lineTo x="0" y="21473"/>
                <wp:lineTo x="21472" y="21473"/>
                <wp:lineTo x="21472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Abban az </w:t>
      </w:r>
      <w:proofErr w:type="gramStart"/>
      <w:r>
        <w:t>esetben</w:t>
      </w:r>
      <w:proofErr w:type="gramEnd"/>
      <w:r>
        <w:t xml:space="preserve"> ha a felhasználó meg akarja változtatni a jelszavát azt a „Jelszó megváltoztatása” gombra kattintva megteheti. Ez a gomb egy új oldalra vezet ahol a felhasználónak lehetősége van a jelenlegi jelszava és felhasználóneve használatával újat feltölteni a rendszerbe. A rendszer hibát </w:t>
      </w:r>
      <w:proofErr w:type="gramStart"/>
      <w:r>
        <w:t>dob</w:t>
      </w:r>
      <w:proofErr w:type="gramEnd"/>
      <w:r>
        <w:t xml:space="preserve"> ha a jelenlegi jelszó kétszeres megadása nem egyezik, ha je</w:t>
      </w:r>
      <w:r w:rsidR="00C20A69">
        <w:t xml:space="preserve">lenlegi jelszó azonos az újjal illetve </w:t>
      </w:r>
      <w:r>
        <w:t xml:space="preserve">ha nincs ilyen felhasználónévvel </w:t>
      </w:r>
      <w:r w:rsidR="00C20A69">
        <w:t xml:space="preserve"> rendelkező felhasználó. Ammenyiben a jelszó megváltoztatása sikeresen </w:t>
      </w:r>
      <w:proofErr w:type="gramStart"/>
      <w:r w:rsidR="00C20A69">
        <w:t>megtörténik</w:t>
      </w:r>
      <w:proofErr w:type="gramEnd"/>
      <w:r w:rsidR="00C20A69">
        <w:t xml:space="preserve"> az oldal visszalép a belépése felületre.</w:t>
      </w:r>
    </w:p>
    <w:p w:rsidR="00C20A69" w:rsidRDefault="00C20A69" w:rsidP="00C4437A">
      <w:pPr>
        <w:ind w:firstLine="708"/>
      </w:pPr>
    </w:p>
    <w:p w:rsidR="00C20A69" w:rsidRDefault="00C20A69" w:rsidP="00C4437A">
      <w:pPr>
        <w:ind w:firstLine="708"/>
      </w:pPr>
    </w:p>
    <w:p w:rsidR="00996B5B" w:rsidRDefault="00996B5B" w:rsidP="00C20A69">
      <w:pPr>
        <w:pStyle w:val="Cmsor1"/>
      </w:pPr>
      <w:bookmarkStart w:id="3" w:name="_Toc193732809"/>
      <w:r>
        <w:t>Az oldal alapvető felépítése</w:t>
      </w:r>
      <w:bookmarkEnd w:id="3"/>
    </w:p>
    <w:p w:rsidR="007834F3" w:rsidRDefault="007834F3" w:rsidP="00996B5B">
      <w:pPr>
        <w:ind w:firstLine="708"/>
      </w:pPr>
      <w:r w:rsidRPr="007834F3">
        <w:drawing>
          <wp:anchor distT="0" distB="0" distL="114300" distR="114300" simplePos="0" relativeHeight="251667456" behindDoc="0" locked="0" layoutInCell="1" allowOverlap="1" wp14:anchorId="19F1771F" wp14:editId="5F73A5CB">
            <wp:simplePos x="0" y="0"/>
            <wp:positionH relativeFrom="column">
              <wp:posOffset>-46355</wp:posOffset>
            </wp:positionH>
            <wp:positionV relativeFrom="paragraph">
              <wp:posOffset>1424940</wp:posOffset>
            </wp:positionV>
            <wp:extent cx="5760720" cy="504190"/>
            <wp:effectExtent l="0" t="0" r="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B5B">
        <w:t xml:space="preserve">A Páholy rendszere intuitív és letisztult. Az oldalon fejlécként minden időben látható egy menü mely tartalmazza a gombokat az oldalak közötti </w:t>
      </w:r>
      <w:proofErr w:type="gramStart"/>
      <w:r w:rsidR="00996B5B">
        <w:t>navigációhoz</w:t>
      </w:r>
      <w:proofErr w:type="gramEnd"/>
      <w:r w:rsidR="00996B5B">
        <w:t xml:space="preserve">. </w:t>
      </w:r>
      <w:r w:rsidR="00996B5B" w:rsidRPr="00996B5B">
        <w:drawing>
          <wp:anchor distT="0" distB="0" distL="114300" distR="114300" simplePos="0" relativeHeight="251666432" behindDoc="0" locked="0" layoutInCell="1" allowOverlap="1" wp14:anchorId="33BEFB20" wp14:editId="40B4CBB3">
            <wp:simplePos x="0" y="0"/>
            <wp:positionH relativeFrom="column">
              <wp:posOffset>-635</wp:posOffset>
            </wp:positionH>
            <wp:positionV relativeFrom="paragraph">
              <wp:posOffset>378460</wp:posOffset>
            </wp:positionV>
            <wp:extent cx="5760720" cy="21844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B5B">
        <w:t xml:space="preserve"> Itt felhasználó 5 oldal között tud váltani. A menü jobb szélén egy kilépés gomb található, mellet</w:t>
      </w:r>
      <w:r>
        <w:t>t</w:t>
      </w:r>
      <w:r w:rsidR="00996B5B">
        <w:t xml:space="preserve">e pedig egy visszaszámláló </w:t>
      </w:r>
      <w:r>
        <w:t xml:space="preserve">mely lejárta után a felhasználó </w:t>
      </w:r>
      <w:proofErr w:type="gramStart"/>
      <w:r>
        <w:t>automatikusan</w:t>
      </w:r>
      <w:proofErr w:type="gramEnd"/>
      <w:r>
        <w:t xml:space="preserve"> kijelentkezik, ezzel elkerülve az illetéktelen hozzáféréseket a számítógép/mobileszköz őrizetlenül hagyása esetére való tekintettel. </w:t>
      </w:r>
    </w:p>
    <w:p w:rsidR="00996B5B" w:rsidRDefault="007834F3" w:rsidP="007834F3">
      <w:pPr>
        <w:ind w:firstLine="708"/>
        <w:jc w:val="left"/>
      </w:pPr>
      <w:r>
        <w:t xml:space="preserve">A menü eltér a gondviselő típusú felhasználók esetében. Itt egy leugró menüben tudnak váltani a hozzájuk tartozó tanulók között. Ennek jelentősége az órarend, a házifeladatok, az osztályzatok és a hiányzások megtekintésekor van. Az üzenetek oldalon nem történik változás a váltáskor. </w:t>
      </w:r>
    </w:p>
    <w:p w:rsidR="007834F3" w:rsidRDefault="007834F3" w:rsidP="007834F3">
      <w:pPr>
        <w:ind w:firstLine="708"/>
        <w:jc w:val="left"/>
      </w:pPr>
      <w:r>
        <w:t xml:space="preserve">Rendszergazda típusú felhasználók számár a 2 különleges oldal is rendelkezésükre áll a menüben. </w:t>
      </w:r>
      <w:r w:rsidRPr="007834F3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379730</wp:posOffset>
            </wp:positionV>
            <wp:extent cx="5760720" cy="294640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Ezek a „Felhasználók” kezelése és a „Csoportok kezelése” opciók.</w:t>
      </w:r>
    </w:p>
    <w:p w:rsidR="007834F3" w:rsidRDefault="007834F3" w:rsidP="007834F3">
      <w:pPr>
        <w:ind w:firstLine="708"/>
        <w:jc w:val="left"/>
      </w:pPr>
      <w:r>
        <w:t xml:space="preserve">Legvégül pedig minden oldalon látható alul egy lábléc melyben olvasható az </w:t>
      </w:r>
      <w:proofErr w:type="gramStart"/>
      <w:r>
        <w:t>aktuálisan</w:t>
      </w:r>
      <w:proofErr w:type="gramEnd"/>
      <w:r>
        <w:t xml:space="preserve"> írt év és a Páholy név</w:t>
      </w:r>
      <w:r w:rsidRPr="007834F3">
        <w:drawing>
          <wp:inline distT="0" distB="0" distL="0" distR="0" wp14:anchorId="33E08728" wp14:editId="1E6DD78E">
            <wp:extent cx="5760720" cy="243840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3" w:rsidRPr="00996B5B" w:rsidRDefault="007834F3" w:rsidP="00996B5B">
      <w:pPr>
        <w:ind w:firstLine="708"/>
      </w:pPr>
    </w:p>
    <w:p w:rsidR="00996B5B" w:rsidRDefault="00996B5B" w:rsidP="00C20A69">
      <w:pPr>
        <w:pStyle w:val="Cmsor1"/>
      </w:pPr>
    </w:p>
    <w:p w:rsidR="00C20A69" w:rsidRDefault="00C20A69" w:rsidP="00C20A69">
      <w:pPr>
        <w:pStyle w:val="Cmsor1"/>
      </w:pPr>
      <w:bookmarkStart w:id="4" w:name="_Toc193732810"/>
      <w:r>
        <w:t xml:space="preserve">Üzenetek </w:t>
      </w:r>
      <w:r w:rsidR="00F45929">
        <w:t>felület</w:t>
      </w:r>
      <w:bookmarkEnd w:id="4"/>
    </w:p>
    <w:p w:rsidR="00FF4A0C" w:rsidRDefault="002C121E" w:rsidP="00996B5B">
      <w:pPr>
        <w:ind w:firstLine="708"/>
        <w:rPr>
          <w:noProof/>
          <w:lang w:eastAsia="hu-HU"/>
        </w:rPr>
      </w:pPr>
      <w:r w:rsidRPr="00FF4A0C"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3B655965" wp14:editId="3A234EC2">
            <wp:simplePos x="0" y="0"/>
            <wp:positionH relativeFrom="column">
              <wp:posOffset>3177177</wp:posOffset>
            </wp:positionH>
            <wp:positionV relativeFrom="paragraph">
              <wp:posOffset>6866890</wp:posOffset>
            </wp:positionV>
            <wp:extent cx="2550795" cy="1424940"/>
            <wp:effectExtent l="0" t="0" r="1905" b="381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A0C">
        <w:drawing>
          <wp:anchor distT="0" distB="0" distL="114300" distR="114300" simplePos="0" relativeHeight="251662336" behindDoc="0" locked="0" layoutInCell="1" allowOverlap="1" wp14:anchorId="338F5382" wp14:editId="1C838044">
            <wp:simplePos x="0" y="0"/>
            <wp:positionH relativeFrom="column">
              <wp:posOffset>57785</wp:posOffset>
            </wp:positionH>
            <wp:positionV relativeFrom="paragraph">
              <wp:posOffset>5200650</wp:posOffset>
            </wp:positionV>
            <wp:extent cx="3700780" cy="156781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929">
        <w:drawing>
          <wp:anchor distT="0" distB="0" distL="114300" distR="114300" simplePos="0" relativeHeight="251664384" behindDoc="0" locked="0" layoutInCell="1" allowOverlap="1" wp14:anchorId="768196A8" wp14:editId="647D9BDF">
            <wp:simplePos x="0" y="0"/>
            <wp:positionH relativeFrom="column">
              <wp:posOffset>73660</wp:posOffset>
            </wp:positionH>
            <wp:positionV relativeFrom="paragraph">
              <wp:posOffset>415290</wp:posOffset>
            </wp:positionV>
            <wp:extent cx="4061460" cy="2203450"/>
            <wp:effectExtent l="0" t="0" r="0" b="635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A0C">
        <w:drawing>
          <wp:anchor distT="0" distB="0" distL="114300" distR="114300" simplePos="0" relativeHeight="251661312" behindDoc="0" locked="0" layoutInCell="1" allowOverlap="1" wp14:anchorId="41D1A921" wp14:editId="23523F24">
            <wp:simplePos x="0" y="0"/>
            <wp:positionH relativeFrom="column">
              <wp:posOffset>71392</wp:posOffset>
            </wp:positionH>
            <wp:positionV relativeFrom="paragraph">
              <wp:posOffset>3221355</wp:posOffset>
            </wp:positionV>
            <wp:extent cx="3681095" cy="179387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A69">
        <w:t>A Páholy rendszerében a diák, gondviselő és pedagógus fülek esetében megegyezik az üzenetek fül kinézete, mindegyik felhasználó ugyanazt a felületet látja, mely a képen megtekinthető. Az az igazán számottevő különbség az, hogy a diák felhasználók szá</w:t>
      </w:r>
      <w:r w:rsidR="00FF4A0C">
        <w:t xml:space="preserve">mára az üzenet küldés </w:t>
      </w:r>
      <w:proofErr w:type="gramStart"/>
      <w:r w:rsidR="00FF4A0C">
        <w:t>funkciója</w:t>
      </w:r>
      <w:proofErr w:type="gramEnd"/>
      <w:r w:rsidR="00FF4A0C">
        <w:t xml:space="preserve"> </w:t>
      </w:r>
      <w:r w:rsidR="00C20A69">
        <w:t>nem elérhető</w:t>
      </w:r>
      <w:r w:rsidR="00FF4A0C">
        <w:t xml:space="preserve">. </w:t>
      </w:r>
      <w:r w:rsidR="00F45929">
        <w:t xml:space="preserve">Itt </w:t>
      </w:r>
      <w:proofErr w:type="spellStart"/>
      <w:r w:rsidR="00F45929">
        <w:t>megtekinthetőek</w:t>
      </w:r>
      <w:proofErr w:type="spellEnd"/>
      <w:r w:rsidR="00F45929">
        <w:t xml:space="preserve"> az éppen bejelentkezett felhasználó számara küldött és az általa küldött üzenetek is. Mindkét oldalon </w:t>
      </w:r>
      <w:proofErr w:type="spellStart"/>
      <w:r w:rsidR="00F45929">
        <w:t>megtekinthetőek</w:t>
      </w:r>
      <w:proofErr w:type="spellEnd"/>
      <w:r w:rsidR="00F45929">
        <w:t xml:space="preserve"> az üzentek részletei egy </w:t>
      </w:r>
      <w:proofErr w:type="spellStart"/>
      <w:r w:rsidR="00F45929">
        <w:t>felúgró</w:t>
      </w:r>
      <w:proofErr w:type="spellEnd"/>
      <w:r w:rsidR="00F45929">
        <w:t xml:space="preserve"> ablakban mely a „Megtekintés” feliratú gombra kattintva jelenik meg. Ebben az ablakban </w:t>
      </w:r>
      <w:proofErr w:type="spellStart"/>
      <w:r w:rsidR="00F45929">
        <w:t>megtakinthető</w:t>
      </w:r>
      <w:proofErr w:type="spellEnd"/>
      <w:r w:rsidR="00F45929">
        <w:t xml:space="preserve"> az üzenet küldőjének felhasználóneve, </w:t>
      </w:r>
      <w:r w:rsidR="00996B5B">
        <w:t xml:space="preserve">a többi címzett felhasználóneve, a küldés </w:t>
      </w:r>
      <w:proofErr w:type="gramStart"/>
      <w:r w:rsidR="00996B5B">
        <w:t>dátuma</w:t>
      </w:r>
      <w:proofErr w:type="gramEnd"/>
      <w:r w:rsidR="00996B5B">
        <w:t xml:space="preserve"> illetve a teljes szöveg mely alapjáraton lerövidítve jelenik meg.</w:t>
      </w:r>
      <w:r w:rsidR="00F45929">
        <w:t xml:space="preserve"> </w:t>
      </w:r>
      <w:proofErr w:type="gramStart"/>
      <w:r w:rsidR="00FF4A0C">
        <w:t>Üzenet írásra</w:t>
      </w:r>
      <w:proofErr w:type="gramEnd"/>
      <w:r w:rsidR="00FF4A0C">
        <w:t xml:space="preserve"> a gondviselő és pedagógus típusú felhasználók számára van lehetőség. Ez a bal alsó sarokban található üzenet gomb megnyomásakor egy felugró ablakban történik. Ebben az ablakban lehetőségünk van egyes felhasználóknak vagy akár egész diák csoportoknak üzenetet írni. A mégse gombra kattintva az üzenet küldése </w:t>
      </w:r>
      <w:proofErr w:type="gramStart"/>
      <w:r w:rsidR="00FF4A0C">
        <w:t>megszakad</w:t>
      </w:r>
      <w:proofErr w:type="gramEnd"/>
      <w:r w:rsidR="00FF4A0C">
        <w:t xml:space="preserve"> és az ablak bezáródik. A címzettek hozzáadása gombra kattintva lenyílik egy </w:t>
      </w:r>
      <w:proofErr w:type="spellStart"/>
      <w:r w:rsidR="00FF4A0C">
        <w:t>menű</w:t>
      </w:r>
      <w:proofErr w:type="spellEnd"/>
      <w:r w:rsidR="00FF4A0C">
        <w:t xml:space="preserve"> melyben lehetőségünk van kiválasztani az üzenet címzettjeit.</w:t>
      </w:r>
      <w:r w:rsidR="00FF4A0C" w:rsidRPr="00FF4A0C">
        <w:rPr>
          <w:noProof/>
          <w:lang w:eastAsia="hu-HU"/>
        </w:rPr>
        <w:t xml:space="preserve"> </w:t>
      </w:r>
      <w:r w:rsidR="00FF4A0C">
        <w:rPr>
          <w:noProof/>
          <w:lang w:eastAsia="hu-HU"/>
        </w:rPr>
        <w:t xml:space="preserve">Mivel a rendszerünk alkalmasint több száz vagy ezer felhasználó tárolására alkalmas, beépításre került egy keresőmező. Az ebbe a keresőmezőbe írt betűk alapján a rendszer leszűri a felhasználókat illetve a csoportokat. A félreértések elkerülése végett minden lehetséges címzett mellett ott van a Páholy </w:t>
      </w:r>
      <w:r w:rsidR="00FF4A0C">
        <w:rPr>
          <w:noProof/>
          <w:lang w:eastAsia="hu-HU"/>
        </w:rPr>
        <w:lastRenderedPageBreak/>
        <w:t xml:space="preserve">rendszerben betöltött szerepköre. Amikor a címzett kiválasztásra kerül az az üzenet küldésére szolgáló felugró ablakon belüli Címzettek menüpont alá kerül. A rendszer automatikusan elkerüli hiányos üzenetek küldését. </w:t>
      </w:r>
      <w:r w:rsidR="00F45929">
        <w:rPr>
          <w:noProof/>
          <w:lang w:eastAsia="hu-HU"/>
        </w:rPr>
        <w:t xml:space="preserve">Amennyiben szöveg vagy címzettek nélkül kerül sor az üzenet küldésére, a rendszer hibát dob, de az ablakot nem zárja be, ezzel elkerülve a szöveg vagy a kiválasztott címzettek eltünését. </w:t>
      </w:r>
    </w:p>
    <w:p w:rsidR="00FF4A0C" w:rsidRDefault="00996B5B" w:rsidP="00C20A69">
      <w:pPr>
        <w:rPr>
          <w:noProof/>
          <w:lang w:eastAsia="hu-HU"/>
        </w:rPr>
      </w:pPr>
      <w:r w:rsidRPr="00996B5B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73084A60" wp14:editId="201A4D2C">
            <wp:simplePos x="0" y="0"/>
            <wp:positionH relativeFrom="column">
              <wp:posOffset>-137795</wp:posOffset>
            </wp:positionH>
            <wp:positionV relativeFrom="paragraph">
              <wp:posOffset>256540</wp:posOffset>
            </wp:positionV>
            <wp:extent cx="4320540" cy="2299970"/>
            <wp:effectExtent l="0" t="0" r="3810" b="508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929">
        <w:rPr>
          <w:noProof/>
          <w:lang w:eastAsia="hu-HU"/>
        </w:rPr>
        <w:tab/>
        <w:t>Kiemelendő, hogy a rendszergazda típus</w:t>
      </w:r>
      <w:r>
        <w:rPr>
          <w:noProof/>
          <w:lang w:eastAsia="hu-HU"/>
        </w:rPr>
        <w:t>ú felhasználók számára eggyel több funkció áll rendelkezésre. Nekik lehetőségük van az összes üzenet megtekintésére, azok esedleges törlésére.</w:t>
      </w:r>
      <w:r w:rsidRPr="00996B5B">
        <w:rPr>
          <w:noProof/>
          <w:lang w:eastAsia="hu-HU"/>
        </w:rPr>
        <w:t xml:space="preserve"> </w:t>
      </w:r>
      <w:r>
        <w:rPr>
          <w:noProof/>
          <w:lang w:eastAsia="hu-HU"/>
        </w:rPr>
        <w:t>Megtekintéskor ugyanaz a felugró ablak jelenik meg mint bármely más esetben. A törléskor egy másik felugró ablakban visszaigazolást kell adnia arról, hogy biztosan törölni szándékozik-e.</w:t>
      </w:r>
    </w:p>
    <w:p w:rsidR="00FF4A0C" w:rsidRDefault="00FF4A0C" w:rsidP="00C20A69">
      <w:pPr>
        <w:rPr>
          <w:noProof/>
          <w:lang w:eastAsia="hu-HU"/>
        </w:rPr>
      </w:pPr>
    </w:p>
    <w:p w:rsidR="00FF4A0C" w:rsidRDefault="00FF4A0C" w:rsidP="00C20A69">
      <w:pPr>
        <w:rPr>
          <w:noProof/>
          <w:lang w:eastAsia="hu-HU"/>
        </w:rPr>
      </w:pPr>
    </w:p>
    <w:p w:rsidR="00FF4A0C" w:rsidRDefault="00FF4A0C" w:rsidP="002C121E">
      <w:pPr>
        <w:pStyle w:val="Cmsor1"/>
        <w:rPr>
          <w:noProof/>
          <w:lang w:eastAsia="hu-HU"/>
        </w:rPr>
      </w:pPr>
    </w:p>
    <w:p w:rsidR="00FF4A0C" w:rsidRPr="00C20A69" w:rsidRDefault="00FF4A0C" w:rsidP="00C20A69"/>
    <w:sectPr w:rsidR="00FF4A0C" w:rsidRPr="00C20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08"/>
    <w:rsid w:val="00293021"/>
    <w:rsid w:val="002C121E"/>
    <w:rsid w:val="0037232B"/>
    <w:rsid w:val="004E5356"/>
    <w:rsid w:val="007834F3"/>
    <w:rsid w:val="00996B5B"/>
    <w:rsid w:val="00C20A69"/>
    <w:rsid w:val="00C4437A"/>
    <w:rsid w:val="00F16D08"/>
    <w:rsid w:val="00F45929"/>
    <w:rsid w:val="00FF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6B75"/>
  <w15:chartTrackingRefBased/>
  <w15:docId w15:val="{7FB96754-2182-44C1-8AB8-0591ACBF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E5356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E535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5356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535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E5356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Nincstrkz">
    <w:name w:val="No Spacing"/>
    <w:uiPriority w:val="1"/>
    <w:qFormat/>
    <w:rsid w:val="004E535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C121E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2C121E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2C121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C1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592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2025-03-24T12:58:00Z</dcterms:created>
  <dcterms:modified xsi:type="dcterms:W3CDTF">2025-03-24T17:21:00Z</dcterms:modified>
</cp:coreProperties>
</file>