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95C3" w14:textId="77777777" w:rsidR="00537F7A" w:rsidRPr="00537F7A" w:rsidRDefault="00537F7A" w:rsidP="00537F7A">
      <w:pPr>
        <w:shd w:val="clear" w:color="auto" w:fill="FFFFFF"/>
        <w:spacing w:after="100" w:afterAutospacing="1" w:line="420" w:lineRule="atLeast"/>
        <w:jc w:val="both"/>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color w:val="000000"/>
          <w:kern w:val="0"/>
          <w:sz w:val="27"/>
          <w:szCs w:val="27"/>
          <w:lang w:eastAsia="tr-TR"/>
          <w14:ligatures w14:val="none"/>
        </w:rPr>
        <w:t>Makine öğrenmesinde kullanılan sınıflandırma modellerinin performansını değerlendirmek için hedef niteliğe ait tahminlerin ve gerçek değerlerin karşılaştırıldığı hata matrisi sıklıkla kullanılmaktadır. Her ne olursa olsun sınıflandırma tahminleri şu dört değerlendirmeden birine sahip olacaktır:</w:t>
      </w:r>
    </w:p>
    <w:p w14:paraId="13DD1A82" w14:textId="77777777" w:rsidR="00537F7A" w:rsidRPr="00537F7A" w:rsidRDefault="00537F7A" w:rsidP="00537F7A">
      <w:pPr>
        <w:numPr>
          <w:ilvl w:val="0"/>
          <w:numId w:val="1"/>
        </w:numPr>
        <w:shd w:val="clear" w:color="auto" w:fill="FFFFFF"/>
        <w:spacing w:before="100" w:beforeAutospacing="1"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color w:val="000000"/>
          <w:kern w:val="0"/>
          <w:sz w:val="27"/>
          <w:szCs w:val="27"/>
          <w:lang w:eastAsia="tr-TR"/>
          <w14:ligatures w14:val="none"/>
        </w:rPr>
        <w:t>Doğruya doğru demek (True Positive – TP) </w:t>
      </w:r>
      <w:r w:rsidRPr="00537F7A">
        <w:rPr>
          <w:rFonts w:ascii="Roboto" w:eastAsia="Times New Roman" w:hAnsi="Roboto" w:cs="Times New Roman"/>
          <w:color w:val="339966"/>
          <w:kern w:val="0"/>
          <w:sz w:val="27"/>
          <w:szCs w:val="27"/>
          <w:lang w:eastAsia="tr-TR"/>
          <w14:ligatures w14:val="none"/>
        </w:rPr>
        <w:t>DOĞRU</w:t>
      </w:r>
    </w:p>
    <w:p w14:paraId="244E9757" w14:textId="77777777" w:rsidR="00537F7A" w:rsidRPr="00537F7A" w:rsidRDefault="00537F7A" w:rsidP="00537F7A">
      <w:pPr>
        <w:numPr>
          <w:ilvl w:val="0"/>
          <w:numId w:val="1"/>
        </w:numPr>
        <w:shd w:val="clear" w:color="auto" w:fill="FFFFFF"/>
        <w:spacing w:before="100" w:beforeAutospacing="1"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color w:val="000000"/>
          <w:kern w:val="0"/>
          <w:sz w:val="27"/>
          <w:szCs w:val="27"/>
          <w:lang w:eastAsia="tr-TR"/>
          <w14:ligatures w14:val="none"/>
        </w:rPr>
        <w:t>Yanlışa yanlış demek (True Negative – TN) </w:t>
      </w:r>
      <w:r w:rsidRPr="00537F7A">
        <w:rPr>
          <w:rFonts w:ascii="Roboto" w:eastAsia="Times New Roman" w:hAnsi="Roboto" w:cs="Times New Roman"/>
          <w:color w:val="339966"/>
          <w:kern w:val="0"/>
          <w:sz w:val="27"/>
          <w:szCs w:val="27"/>
          <w:lang w:eastAsia="tr-TR"/>
          <w14:ligatures w14:val="none"/>
        </w:rPr>
        <w:t>DOĞRU</w:t>
      </w:r>
    </w:p>
    <w:p w14:paraId="76109B3A" w14:textId="77777777" w:rsidR="00537F7A" w:rsidRPr="00537F7A" w:rsidRDefault="00537F7A" w:rsidP="00537F7A">
      <w:pPr>
        <w:numPr>
          <w:ilvl w:val="0"/>
          <w:numId w:val="1"/>
        </w:numPr>
        <w:shd w:val="clear" w:color="auto" w:fill="FFFFFF"/>
        <w:spacing w:before="100" w:beforeAutospacing="1"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color w:val="000000"/>
          <w:kern w:val="0"/>
          <w:sz w:val="27"/>
          <w:szCs w:val="27"/>
          <w:lang w:eastAsia="tr-TR"/>
          <w14:ligatures w14:val="none"/>
        </w:rPr>
        <w:t>Doğruya yanlış demek (False Positive – FP) </w:t>
      </w:r>
      <w:r w:rsidRPr="00537F7A">
        <w:rPr>
          <w:rFonts w:ascii="Roboto" w:eastAsia="Times New Roman" w:hAnsi="Roboto" w:cs="Times New Roman"/>
          <w:color w:val="FF0000"/>
          <w:kern w:val="0"/>
          <w:sz w:val="27"/>
          <w:szCs w:val="27"/>
          <w:lang w:eastAsia="tr-TR"/>
          <w14:ligatures w14:val="none"/>
        </w:rPr>
        <w:t>YANLIŞ</w:t>
      </w:r>
    </w:p>
    <w:p w14:paraId="761FE9DE" w14:textId="77777777" w:rsidR="00537F7A" w:rsidRPr="00537F7A" w:rsidRDefault="00537F7A" w:rsidP="00537F7A">
      <w:pPr>
        <w:numPr>
          <w:ilvl w:val="0"/>
          <w:numId w:val="1"/>
        </w:numPr>
        <w:shd w:val="clear" w:color="auto" w:fill="FFFFFF"/>
        <w:spacing w:before="100" w:beforeAutospacing="1"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color w:val="000000"/>
          <w:kern w:val="0"/>
          <w:sz w:val="27"/>
          <w:szCs w:val="27"/>
          <w:lang w:eastAsia="tr-TR"/>
          <w14:ligatures w14:val="none"/>
        </w:rPr>
        <w:t>Yanlışa doğru demek(False Negative – FN) </w:t>
      </w:r>
      <w:r w:rsidRPr="00537F7A">
        <w:rPr>
          <w:rFonts w:ascii="Roboto" w:eastAsia="Times New Roman" w:hAnsi="Roboto" w:cs="Times New Roman"/>
          <w:color w:val="FF0000"/>
          <w:kern w:val="0"/>
          <w:sz w:val="27"/>
          <w:szCs w:val="27"/>
          <w:lang w:eastAsia="tr-TR"/>
          <w14:ligatures w14:val="none"/>
        </w:rPr>
        <w:t>YANLIŞ</w:t>
      </w:r>
    </w:p>
    <w:p w14:paraId="415BD5C5" w14:textId="7B40FB90"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noProof/>
          <w:color w:val="000000"/>
          <w:kern w:val="0"/>
          <w:sz w:val="27"/>
          <w:szCs w:val="27"/>
          <w:lang w:eastAsia="tr-TR"/>
          <w14:ligatures w14:val="none"/>
        </w:rPr>
        <w:drawing>
          <wp:inline distT="0" distB="0" distL="0" distR="0" wp14:anchorId="76760004" wp14:editId="4082F6C0">
            <wp:extent cx="5760720" cy="4342765"/>
            <wp:effectExtent l="0" t="0" r="0" b="635"/>
            <wp:docPr id="179487600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76002" name="Resim 1" descr="metin, ekran görüntüsü, sayı, numara, yazı tip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42765"/>
                    </a:xfrm>
                    <a:prstGeom prst="rect">
                      <a:avLst/>
                    </a:prstGeom>
                    <a:noFill/>
                    <a:ln>
                      <a:noFill/>
                    </a:ln>
                  </pic:spPr>
                </pic:pic>
              </a:graphicData>
            </a:graphic>
          </wp:inline>
        </w:drawing>
      </w:r>
    </w:p>
    <w:p w14:paraId="7B24C499" w14:textId="77777777"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color w:val="000000"/>
          <w:kern w:val="0"/>
          <w:sz w:val="27"/>
          <w:szCs w:val="27"/>
          <w:lang w:eastAsia="tr-TR"/>
          <w14:ligatures w14:val="none"/>
        </w:rPr>
        <w:t>Benzer şekilde hipotez testlerinde de kullanılan Tip I (FP) ve Tip II (FN) hatalar bizim FP ve FN’ye benzer.</w:t>
      </w:r>
    </w:p>
    <w:p w14:paraId="4C972036" w14:textId="77777777" w:rsidR="00537F7A" w:rsidRPr="00537F7A" w:rsidRDefault="00537F7A" w:rsidP="00537F7A">
      <w:pPr>
        <w:shd w:val="clear" w:color="auto" w:fill="FFFFFF"/>
        <w:spacing w:after="100" w:afterAutospacing="1" w:line="420" w:lineRule="atLeast"/>
        <w:jc w:val="both"/>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color w:val="000000"/>
          <w:kern w:val="0"/>
          <w:sz w:val="27"/>
          <w:szCs w:val="27"/>
          <w:lang w:eastAsia="tr-TR"/>
          <w14:ligatures w14:val="none"/>
        </w:rPr>
        <w:t>Aslına bakarsanız iki tane sonuç var. Ya sınıfı doğru tahmin edecek ya yanlış tahmin edecek. Bu matrise dayanarak üretilen bazı kriterleri aşağıda görelim ve yukarıdaki örnek matrise dayanarak çözelim. Problemimiz de şöyle olsun: bazı nitelikleri kullanarak bir hastada X rahatsızlığı var veya yok diyelim. Eğer </w:t>
      </w:r>
      <w:r w:rsidRPr="00537F7A">
        <w:rPr>
          <w:rFonts w:ascii="Roboto" w:eastAsia="Times New Roman" w:hAnsi="Roboto" w:cs="Times New Roman"/>
          <w:b/>
          <w:bCs/>
          <w:color w:val="000000"/>
          <w:kern w:val="0"/>
          <w:sz w:val="27"/>
          <w:szCs w:val="27"/>
          <w:lang w:eastAsia="tr-TR"/>
          <w14:ligatures w14:val="none"/>
        </w:rPr>
        <w:t xml:space="preserve">hasta olmayanlara </w:t>
      </w:r>
      <w:r w:rsidRPr="00537F7A">
        <w:rPr>
          <w:rFonts w:ascii="Roboto" w:eastAsia="Times New Roman" w:hAnsi="Roboto" w:cs="Times New Roman"/>
          <w:b/>
          <w:bCs/>
          <w:color w:val="000000"/>
          <w:kern w:val="0"/>
          <w:sz w:val="27"/>
          <w:szCs w:val="27"/>
          <w:lang w:eastAsia="tr-TR"/>
          <w14:ligatures w14:val="none"/>
        </w:rPr>
        <w:lastRenderedPageBreak/>
        <w:t>hasta değil demişsek TN (gerçekte var olmayan bir şeye biz de yok demişsek), hasta olmayana hasta demişsek FP (gerçekte olmayan bir şeye biz var demişsek), hasta olana hasta değil demişsek FN (gerçekte var olan bir şeye biz yok demişsek), hasta olana hasta demişsek TP (gerçekte var olan bir şeye biz de var demişsek)</w:t>
      </w:r>
      <w:r w:rsidRPr="00537F7A">
        <w:rPr>
          <w:rFonts w:ascii="Roboto" w:eastAsia="Times New Roman" w:hAnsi="Roboto" w:cs="Times New Roman"/>
          <w:color w:val="000000"/>
          <w:kern w:val="0"/>
          <w:sz w:val="27"/>
          <w:szCs w:val="27"/>
          <w:lang w:eastAsia="tr-TR"/>
          <w14:ligatures w14:val="none"/>
        </w:rPr>
        <w:t>.</w:t>
      </w:r>
    </w:p>
    <w:p w14:paraId="5CBB908E" w14:textId="77777777"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b/>
          <w:bCs/>
          <w:color w:val="000000"/>
          <w:kern w:val="0"/>
          <w:sz w:val="27"/>
          <w:szCs w:val="27"/>
          <w:lang w:eastAsia="tr-TR"/>
          <w14:ligatures w14:val="none"/>
        </w:rPr>
        <w:t>Doğruluk (Accuracy):</w:t>
      </w:r>
      <w:r w:rsidRPr="00537F7A">
        <w:rPr>
          <w:rFonts w:ascii="Roboto" w:eastAsia="Times New Roman" w:hAnsi="Roboto" w:cs="Times New Roman"/>
          <w:color w:val="000000"/>
          <w:kern w:val="0"/>
          <w:sz w:val="27"/>
          <w:szCs w:val="27"/>
          <w:lang w:eastAsia="tr-TR"/>
          <w14:ligatures w14:val="none"/>
        </w:rPr>
        <w:t> Doğru sınıflandırmanın toplama bölümüdür. Yani; doğrular / toplam. Yani yoka yok vara var dediklerimizin toplama oranı. Ayrıca esas köşegenin toplama oranı da diyebiliriz.</w:t>
      </w:r>
    </w:p>
    <w:p w14:paraId="22A588BB" w14:textId="77777777" w:rsidR="00537F7A" w:rsidRPr="00537F7A" w:rsidRDefault="00537F7A" w:rsidP="00537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tr-TR"/>
          <w14:ligatures w14:val="none"/>
        </w:rPr>
      </w:pPr>
      <w:r w:rsidRPr="00537F7A">
        <w:rPr>
          <w:rFonts w:ascii="Consolas" w:eastAsia="Times New Roman" w:hAnsi="Consolas" w:cs="Courier New"/>
          <w:color w:val="212529"/>
          <w:kern w:val="0"/>
          <w:sz w:val="24"/>
          <w:szCs w:val="24"/>
          <w:lang w:eastAsia="tr-TR"/>
          <w14:ligatures w14:val="none"/>
        </w:rPr>
        <w:t>Doğruluk =  TN + TP / TOPLAM = 100+200 / 330 = 0,91</w:t>
      </w:r>
    </w:p>
    <w:p w14:paraId="437B2C0D" w14:textId="77777777"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b/>
          <w:bCs/>
          <w:color w:val="000000"/>
          <w:kern w:val="0"/>
          <w:sz w:val="27"/>
          <w:szCs w:val="27"/>
          <w:lang w:eastAsia="tr-TR"/>
          <w14:ligatures w14:val="none"/>
        </w:rPr>
        <w:t>Hata Oranı (Error Rate / Misclassification Rate): </w:t>
      </w:r>
      <w:r w:rsidRPr="00537F7A">
        <w:rPr>
          <w:rFonts w:ascii="Roboto" w:eastAsia="Times New Roman" w:hAnsi="Roboto" w:cs="Times New Roman"/>
          <w:color w:val="000000"/>
          <w:kern w:val="0"/>
          <w:sz w:val="27"/>
          <w:szCs w:val="27"/>
          <w:lang w:eastAsia="tr-TR"/>
          <w14:ligatures w14:val="none"/>
        </w:rPr>
        <w:t>Yanlışların toplama oranıdır. Bu aynı zamanda 1’den doğruluk oranını çıkararak da elde edilir. Ayrıca yedek köşegenin toplama oranıdır da diyebiliriz.</w:t>
      </w:r>
    </w:p>
    <w:p w14:paraId="6755B873" w14:textId="77777777" w:rsidR="00537F7A" w:rsidRPr="00537F7A" w:rsidRDefault="00537F7A" w:rsidP="00537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tr-TR"/>
          <w14:ligatures w14:val="none"/>
        </w:rPr>
      </w:pPr>
      <w:r w:rsidRPr="00537F7A">
        <w:rPr>
          <w:rFonts w:ascii="Consolas" w:eastAsia="Times New Roman" w:hAnsi="Consolas" w:cs="Courier New"/>
          <w:color w:val="212529"/>
          <w:kern w:val="0"/>
          <w:sz w:val="24"/>
          <w:szCs w:val="24"/>
          <w:lang w:eastAsia="tr-TR"/>
          <w14:ligatures w14:val="none"/>
        </w:rPr>
        <w:t>Hata Oranı = FN + FP / TOPLAM = 10 + 20 / 330 = 0,09</w:t>
      </w:r>
    </w:p>
    <w:p w14:paraId="5E9209CA" w14:textId="77777777" w:rsidR="00537F7A" w:rsidRPr="00537F7A" w:rsidRDefault="00537F7A" w:rsidP="00537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tr-TR"/>
          <w14:ligatures w14:val="none"/>
        </w:rPr>
      </w:pPr>
      <w:r w:rsidRPr="00537F7A">
        <w:rPr>
          <w:rFonts w:ascii="Consolas" w:eastAsia="Times New Roman" w:hAnsi="Consolas" w:cs="Courier New"/>
          <w:color w:val="212529"/>
          <w:kern w:val="0"/>
          <w:sz w:val="24"/>
          <w:szCs w:val="24"/>
          <w:lang w:eastAsia="tr-TR"/>
          <w14:ligatures w14:val="none"/>
        </w:rPr>
        <w:t>Hata Oranı = 1 - Doğruluk = 1 - 0,91 = 0,09</w:t>
      </w:r>
    </w:p>
    <w:p w14:paraId="238E6772" w14:textId="77777777"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b/>
          <w:bCs/>
          <w:color w:val="000000"/>
          <w:kern w:val="0"/>
          <w:sz w:val="27"/>
          <w:szCs w:val="27"/>
          <w:lang w:eastAsia="tr-TR"/>
          <w14:ligatures w14:val="none"/>
        </w:rPr>
        <w:t>Doğru Pozitif Oranı/Duyarlılık/Hassasiyet (True Positive Rate – Sensivity): </w:t>
      </w:r>
      <w:r w:rsidRPr="00537F7A">
        <w:rPr>
          <w:rFonts w:ascii="Roboto" w:eastAsia="Times New Roman" w:hAnsi="Roboto" w:cs="Times New Roman"/>
          <w:color w:val="000000"/>
          <w:kern w:val="0"/>
          <w:sz w:val="27"/>
          <w:szCs w:val="27"/>
          <w:lang w:eastAsia="tr-TR"/>
          <w14:ligatures w14:val="none"/>
        </w:rPr>
        <w:t>Doğru olarak tahmin edilen varların (TP) gerçek varlara oranı. Modelin doğruları bilme konusundaki etkinliği de denilebilir.</w:t>
      </w:r>
    </w:p>
    <w:p w14:paraId="29234AD2" w14:textId="77777777" w:rsidR="00537F7A" w:rsidRPr="00537F7A" w:rsidRDefault="00537F7A" w:rsidP="00537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tr-TR"/>
          <w14:ligatures w14:val="none"/>
        </w:rPr>
      </w:pPr>
      <w:r w:rsidRPr="00537F7A">
        <w:rPr>
          <w:rFonts w:ascii="Consolas" w:eastAsia="Times New Roman" w:hAnsi="Consolas" w:cs="Courier New"/>
          <w:color w:val="212529"/>
          <w:kern w:val="0"/>
          <w:sz w:val="24"/>
          <w:szCs w:val="24"/>
          <w:lang w:eastAsia="tr-TR"/>
          <w14:ligatures w14:val="none"/>
        </w:rPr>
        <w:t>Duyarlılık = TP / Gerçek Varlar = 200 / (200+10) = 0,95</w:t>
      </w:r>
    </w:p>
    <w:p w14:paraId="49FA1BED" w14:textId="77777777"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b/>
          <w:bCs/>
          <w:color w:val="000000"/>
          <w:kern w:val="0"/>
          <w:sz w:val="27"/>
          <w:szCs w:val="27"/>
          <w:lang w:eastAsia="tr-TR"/>
          <w14:ligatures w14:val="none"/>
        </w:rPr>
        <w:t>Yanlış Pozitif Oranı (False Positive Rate): </w:t>
      </w:r>
      <w:r w:rsidRPr="00537F7A">
        <w:rPr>
          <w:rFonts w:ascii="Roboto" w:eastAsia="Times New Roman" w:hAnsi="Roboto" w:cs="Times New Roman"/>
          <w:color w:val="000000"/>
          <w:kern w:val="0"/>
          <w:sz w:val="27"/>
          <w:szCs w:val="27"/>
          <w:lang w:eastAsia="tr-TR"/>
          <w14:ligatures w14:val="none"/>
        </w:rPr>
        <w:t>Yok’a var deme oranı. Gerçekte yok olan ancak var diye tahmin edilen hastaların gerçekten hasta olmayanlara oranı. FP / Gerçek Yok Toplamı.</w:t>
      </w:r>
    </w:p>
    <w:p w14:paraId="1B0E316F" w14:textId="77777777" w:rsidR="00537F7A" w:rsidRPr="00537F7A" w:rsidRDefault="00537F7A" w:rsidP="00537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tr-TR"/>
          <w14:ligatures w14:val="none"/>
        </w:rPr>
      </w:pPr>
      <w:r w:rsidRPr="00537F7A">
        <w:rPr>
          <w:rFonts w:ascii="Consolas" w:eastAsia="Times New Roman" w:hAnsi="Consolas" w:cs="Courier New"/>
          <w:color w:val="212529"/>
          <w:kern w:val="0"/>
          <w:sz w:val="24"/>
          <w:szCs w:val="24"/>
          <w:lang w:eastAsia="tr-TR"/>
          <w14:ligatures w14:val="none"/>
        </w:rPr>
        <w:t>Yanlış Pozitif Oranı = FP / Gerçek Yoklar = 20 / (100+20) = 0,17</w:t>
      </w:r>
    </w:p>
    <w:p w14:paraId="0A8B3D1A" w14:textId="77777777"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color w:val="000000"/>
          <w:kern w:val="0"/>
          <w:sz w:val="27"/>
          <w:szCs w:val="27"/>
          <w:lang w:eastAsia="tr-TR"/>
          <w14:ligatures w14:val="none"/>
        </w:rPr>
        <w:t>Yukarıdaki iki metrik (True Positive Rate ve False Positive Rate) Receiver Operating Characteristic (ROC) grafiği çizimi ve Area Under Curve (AUC) hesaplamada kullanılır.</w:t>
      </w:r>
    </w:p>
    <w:p w14:paraId="1AB3D6C1" w14:textId="77777777"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b/>
          <w:bCs/>
          <w:color w:val="000000"/>
          <w:kern w:val="0"/>
          <w:sz w:val="27"/>
          <w:szCs w:val="27"/>
          <w:lang w:eastAsia="tr-TR"/>
          <w14:ligatures w14:val="none"/>
        </w:rPr>
        <w:t>Seçicilik/Özgüllük (True Negative Rate – Specifity): </w:t>
      </w:r>
      <w:r w:rsidRPr="00537F7A">
        <w:rPr>
          <w:rFonts w:ascii="Roboto" w:eastAsia="Times New Roman" w:hAnsi="Roboto" w:cs="Times New Roman"/>
          <w:color w:val="000000"/>
          <w:kern w:val="0"/>
          <w:sz w:val="27"/>
          <w:szCs w:val="27"/>
          <w:lang w:eastAsia="tr-TR"/>
          <w14:ligatures w14:val="none"/>
        </w:rPr>
        <w:t>Yok’u tahmin etme etkinliği. Yok’a ne derece yok diyebilmiş yani.</w:t>
      </w:r>
      <w:r w:rsidRPr="00537F7A">
        <w:rPr>
          <w:rFonts w:ascii="Roboto" w:eastAsia="Times New Roman" w:hAnsi="Roboto" w:cs="Times New Roman"/>
          <w:b/>
          <w:bCs/>
          <w:color w:val="000000"/>
          <w:kern w:val="0"/>
          <w:sz w:val="27"/>
          <w:szCs w:val="27"/>
          <w:lang w:eastAsia="tr-TR"/>
          <w14:ligatures w14:val="none"/>
        </w:rPr>
        <w:t> </w:t>
      </w:r>
      <w:r w:rsidRPr="00537F7A">
        <w:rPr>
          <w:rFonts w:ascii="Roboto" w:eastAsia="Times New Roman" w:hAnsi="Roboto" w:cs="Times New Roman"/>
          <w:color w:val="000000"/>
          <w:kern w:val="0"/>
          <w:sz w:val="27"/>
          <w:szCs w:val="27"/>
          <w:lang w:eastAsia="tr-TR"/>
          <w14:ligatures w14:val="none"/>
        </w:rPr>
        <w:t> TN/ Gerçek Yok toplamı.</w:t>
      </w:r>
    </w:p>
    <w:p w14:paraId="00426875" w14:textId="77777777" w:rsidR="00537F7A" w:rsidRPr="00537F7A" w:rsidRDefault="00537F7A" w:rsidP="00537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tr-TR"/>
          <w14:ligatures w14:val="none"/>
        </w:rPr>
      </w:pPr>
      <w:r w:rsidRPr="00537F7A">
        <w:rPr>
          <w:rFonts w:ascii="Consolas" w:eastAsia="Times New Roman" w:hAnsi="Consolas" w:cs="Courier New"/>
          <w:color w:val="212529"/>
          <w:kern w:val="0"/>
          <w:sz w:val="24"/>
          <w:szCs w:val="24"/>
          <w:lang w:eastAsia="tr-TR"/>
          <w14:ligatures w14:val="none"/>
        </w:rPr>
        <w:t>Seçicilik = TN / Gerçek Yoklar = 100 / (100+20) = 0,83</w:t>
      </w:r>
    </w:p>
    <w:p w14:paraId="0EAE08C7" w14:textId="77777777"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b/>
          <w:bCs/>
          <w:color w:val="000000"/>
          <w:kern w:val="0"/>
          <w:sz w:val="27"/>
          <w:szCs w:val="27"/>
          <w:lang w:eastAsia="tr-TR"/>
          <w14:ligatures w14:val="none"/>
        </w:rPr>
        <w:t>Precision:</w:t>
      </w:r>
      <w:r w:rsidRPr="00537F7A">
        <w:rPr>
          <w:rFonts w:ascii="Roboto" w:eastAsia="Times New Roman" w:hAnsi="Roboto" w:cs="Times New Roman"/>
          <w:color w:val="000000"/>
          <w:kern w:val="0"/>
          <w:sz w:val="27"/>
          <w:szCs w:val="27"/>
          <w:lang w:eastAsia="tr-TR"/>
          <w14:ligatures w14:val="none"/>
        </w:rPr>
        <w:t> Doğru var olarak tahmin edilenlerin, toplam var tahminlere oranı. TP / (FP+TP)</w:t>
      </w:r>
    </w:p>
    <w:p w14:paraId="45937D94" w14:textId="77777777" w:rsidR="00537F7A" w:rsidRPr="00537F7A" w:rsidRDefault="00537F7A" w:rsidP="00537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tr-TR"/>
          <w14:ligatures w14:val="none"/>
        </w:rPr>
      </w:pPr>
      <w:r w:rsidRPr="00537F7A">
        <w:rPr>
          <w:rFonts w:ascii="Consolas" w:eastAsia="Times New Roman" w:hAnsi="Consolas" w:cs="Courier New"/>
          <w:color w:val="212529"/>
          <w:kern w:val="0"/>
          <w:sz w:val="24"/>
          <w:szCs w:val="24"/>
          <w:lang w:eastAsia="tr-TR"/>
          <w14:ligatures w14:val="none"/>
        </w:rPr>
        <w:t>Precision = TP/(FP+TP) = 200/220 = 0.91</w:t>
      </w:r>
    </w:p>
    <w:p w14:paraId="46458351" w14:textId="77777777" w:rsidR="00537F7A" w:rsidRPr="00537F7A" w:rsidRDefault="00537F7A" w:rsidP="00537F7A">
      <w:pPr>
        <w:shd w:val="clear" w:color="auto" w:fill="FFFFFF"/>
        <w:spacing w:after="100" w:afterAutospacing="1" w:line="420" w:lineRule="atLeast"/>
        <w:rPr>
          <w:rFonts w:ascii="Roboto" w:eastAsia="Times New Roman" w:hAnsi="Roboto" w:cs="Times New Roman"/>
          <w:color w:val="000000"/>
          <w:kern w:val="0"/>
          <w:sz w:val="27"/>
          <w:szCs w:val="27"/>
          <w:lang w:eastAsia="tr-TR"/>
          <w14:ligatures w14:val="none"/>
        </w:rPr>
      </w:pPr>
      <w:r w:rsidRPr="00537F7A">
        <w:rPr>
          <w:rFonts w:ascii="Roboto" w:eastAsia="Times New Roman" w:hAnsi="Roboto" w:cs="Times New Roman"/>
          <w:b/>
          <w:bCs/>
          <w:color w:val="000000"/>
          <w:kern w:val="0"/>
          <w:sz w:val="27"/>
          <w:szCs w:val="27"/>
          <w:lang w:eastAsia="tr-TR"/>
          <w14:ligatures w14:val="none"/>
        </w:rPr>
        <w:lastRenderedPageBreak/>
        <w:t>Prevalence:</w:t>
      </w:r>
      <w:r w:rsidRPr="00537F7A">
        <w:rPr>
          <w:rFonts w:ascii="Roboto" w:eastAsia="Times New Roman" w:hAnsi="Roboto" w:cs="Times New Roman"/>
          <w:color w:val="000000"/>
          <w:kern w:val="0"/>
          <w:sz w:val="27"/>
          <w:szCs w:val="27"/>
          <w:lang w:eastAsia="tr-TR"/>
          <w14:ligatures w14:val="none"/>
        </w:rPr>
        <w:t> Gerçekten varların toplama oranı. (FN+TP)/Toplam</w:t>
      </w:r>
    </w:p>
    <w:p w14:paraId="73CBA3B2" w14:textId="77777777" w:rsidR="00537F7A" w:rsidRPr="00537F7A" w:rsidRDefault="00537F7A" w:rsidP="00537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tr-TR"/>
          <w14:ligatures w14:val="none"/>
        </w:rPr>
      </w:pPr>
      <w:r w:rsidRPr="00537F7A">
        <w:rPr>
          <w:rFonts w:ascii="Consolas" w:eastAsia="Times New Roman" w:hAnsi="Consolas" w:cs="Courier New"/>
          <w:color w:val="212529"/>
          <w:kern w:val="0"/>
          <w:sz w:val="24"/>
          <w:szCs w:val="24"/>
          <w:lang w:eastAsia="tr-TR"/>
          <w14:ligatures w14:val="none"/>
        </w:rPr>
        <w:t>Prevalence = (FN+TP) / Toplam = (10+200) / 330 = 0.64</w:t>
      </w:r>
    </w:p>
    <w:p w14:paraId="7765FA57" w14:textId="77777777" w:rsidR="00000DB1" w:rsidRDefault="00000DB1"/>
    <w:sectPr w:rsidR="00000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77B0"/>
    <w:multiLevelType w:val="multilevel"/>
    <w:tmpl w:val="D7CE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037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BE"/>
    <w:rsid w:val="00000DB1"/>
    <w:rsid w:val="004160BE"/>
    <w:rsid w:val="00537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2B89"/>
  <w15:chartTrackingRefBased/>
  <w15:docId w15:val="{EFA9F346-0995-46EE-8F35-605153FD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37F7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537F7A"/>
    <w:rPr>
      <w:b/>
      <w:bCs/>
    </w:rPr>
  </w:style>
  <w:style w:type="paragraph" w:styleId="HTMLncedenBiimlendirilmi">
    <w:name w:val="HTML Preformatted"/>
    <w:basedOn w:val="Normal"/>
    <w:link w:val="HTMLncedenBiimlendirilmiChar"/>
    <w:uiPriority w:val="99"/>
    <w:semiHidden/>
    <w:unhideWhenUsed/>
    <w:rsid w:val="00537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537F7A"/>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çelik</dc:creator>
  <cp:keywords/>
  <dc:description/>
  <cp:lastModifiedBy>Ayhan ÇELİK</cp:lastModifiedBy>
  <cp:revision>3</cp:revision>
  <dcterms:created xsi:type="dcterms:W3CDTF">2023-12-25T08:44:00Z</dcterms:created>
  <dcterms:modified xsi:type="dcterms:W3CDTF">2023-12-25T08:44:00Z</dcterms:modified>
</cp:coreProperties>
</file>