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p>
      <w:pPr>
        <w:pStyle w:val="H1Custom"/>
      </w:pPr>
      <w:r>
        <w:t>14. Object slot model and perception architecture (frozen in v0.10)</w:t>
      </w:r>
    </w:p>
    <w:p>
      <w:pPr>
        <w:pStyle w:val="Body"/>
      </w:pPr>
      <w:r>
        <w:t>Stage 1 использует slot-first architecture. Slot registry является source of truth для geometry, support surface, allowed object types и базовых grasp/present profiles. Начиная со Stage 1.5 система получает observation layer, который может корректировать nominal pose. К Stage 2 perception loop работает постоянно и становится обязательной частью runtime.</w:t>
      </w:r>
    </w:p>
    <w:p>
      <w:pPr>
        <w:pStyle w:val="Body"/>
      </w:pPr>
      <w:r>
        <w:t>Frozen domain entities:</w:t>
      </w:r>
    </w:p>
    <w:p>
      <w:pPr>
        <w:pStyle w:val="ListBullet"/>
      </w:pPr>
      <w:r>
        <w:t>ObjectType {object_type_id, geometry_class, bounding_dims_mm, mass_g_nominal, grasp_family, allowed_handover_modes}</w:t>
      </w:r>
    </w:p>
    <w:p>
      <w:pPr>
        <w:pStyle w:val="ListBullet"/>
      </w:pPr>
      <w:r>
        <w:t>SlotDefinition {slot_id, slot_type, parent_frame, nominal_pose, support_surface_id, allowed_object_types, occupancy_sensor_mode, enabled}</w:t>
      </w:r>
    </w:p>
    <w:p>
      <w:pPr>
        <w:pStyle w:val="ListBullet"/>
      </w:pPr>
      <w:r>
        <w:t>PlacementProfile {object_type_id, allowed_yaw_range, upright_required, pickup_pose, pre_pick_offset, post_pick_retreat, present_pose, release_rule}</w:t>
      </w:r>
    </w:p>
    <w:p>
      <w:pPr>
        <w:pStyle w:val="ListBullet"/>
      </w:pPr>
      <w:r>
        <w:t>RuntimeSlotState {slot_id, occupied, observed_object_type, confidence, last_seen_ts, last_pick_result, fault_flag}</w:t>
      </w:r>
    </w:p>
    <w:p>
      <w:pPr>
        <w:pStyle w:val="Body"/>
      </w:pPr>
      <w:r>
        <w:t>Perception strategy 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Pros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Why not chosen as sole strategy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A. Fixed slots only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Only nominal slot poses; no observation layer.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Fastest and simplest Stage 1 implementation.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Creates a dead-end for Stage 2 and does not satisfy mandatory vision goal.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B. Hybrid layered perception (chosen)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 registry stays primary; observation layer refines pose and occupancy; later continuous vision loop becomes standard.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Best fit for desktop-first rollout; debuggable; scalable into Stage 2/3.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Slightly more schema work up front.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C. Real-time scene-first from Stage 2 with no slot priors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Markerless detection/tracking drives object selection and pose continuously.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Most flexible long-term vision story.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Higher compute, more failure modes, weaker debuggability, and unnecessary risk immediately after Stage 1.</w:t>
            </w:r>
          </w:p>
        </w:tc>
      </w:tr>
    </w:tbl>
    <w:p>
      <w:pPr>
        <w:pStyle w:val="Body"/>
      </w:pPr>
      <w:r>
        <w:t>Chosen v0.10 architecture: Variant B. Stage 1 uses semantic slots. Stage 1.5 adds observation overlay. Stage 2 makes continuous vision mandatory, but still consumes object library and slot priors where available. Stage 3 may operate scene-first, while preserving slot mode as fallback.</w:t>
      </w:r>
    </w:p>
    <w:p>
      <w:pPr>
        <w:pStyle w:val="Body"/>
      </w:pPr>
      <w:r>
        <w:t>Recommended progression for known objects: fixed printable fixtures → fiducial-assisted pose refinement / slot validation → markerless 6DoF pose estimation and tracking for selected objects.</w:t>
      </w:r>
    </w:p>
    <w:p>
      <w:pPr>
        <w:pStyle w:val="Body"/>
      </w:pPr>
      <w:r>
        <w:t>Northbound impact: telemetry must be able to publish nominal pose, observed pose, effective pose, observation confidence, occupancy state and perception mode.</w:t>
      </w:r>
    </w:p>
    <w:p>
      <w:pPr>
        <w:pStyle w:val="Body"/>
      </w:pPr>
      <w:r>
        <w:t>Runtime rule: if observation is unavailable or low-confidence, Stage 2 may fall back to slot prior within configured tolerances; Stage 3 may choose between hybrid and scene-first modes based on confidence gating.</w:t>
      </w:r>
    </w:p>
    <w:p>
      <w:r>
        <w:br w:type="page"/>
      </w:r>
    </w:p>
    <w:p>
      <w:pPr>
        <w:pStyle w:val="Heading1"/>
      </w:pPr>
      <w:r>
        <w:t>14. v0.11 — Logging / Replay Bundle Contract v1.0</w:t>
      </w:r>
    </w:p>
    <w:p>
      <w:r>
        <w:t>The chosen architecture separates lightweight structured application trace from high-volume timestamped streams. This keeps Stage 1 simple while preserving a direct path to multimodal replay in Stage 2.</w:t>
      </w:r>
    </w:p>
    <w:p>
      <w:pPr>
        <w:pStyle w:val="Heading2"/>
      </w:pPr>
      <w:r>
        <w:t>14.1 Canonical bundle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File / folder</w:t>
            </w:r>
          </w:p>
        </w:tc>
        <w:tc>
          <w:tcPr>
            <w:tcW w:type="dxa" w:w="3289"/>
          </w:tcPr>
          <w:p>
            <w:r>
              <w:t>Purpose</w:t>
            </w:r>
          </w:p>
        </w:tc>
        <w:tc>
          <w:tcPr>
            <w:tcW w:type="dxa" w:w="3289"/>
          </w:tcPr>
          <w:p>
            <w:r>
              <w:t>Stage 1 requirement</w:t>
            </w:r>
          </w:p>
        </w:tc>
      </w:tr>
      <w:tr>
        <w:tc>
          <w:tcPr>
            <w:tcW w:type="dxa" w:w="3289"/>
          </w:tcPr>
          <w:p>
            <w:r>
              <w:t>manifest.json</w:t>
            </w:r>
          </w:p>
        </w:tc>
        <w:tc>
          <w:tcPr>
            <w:tcW w:type="dxa" w:w="3289"/>
          </w:tcPr>
          <w:p>
            <w:r>
              <w:t>Bundle index: IDs, timestamps, result, versions, file map, replay capabilities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config_snapshot.yaml</w:t>
            </w:r>
          </w:p>
        </w:tc>
        <w:tc>
          <w:tcPr>
            <w:tcW w:type="dxa" w:w="3289"/>
          </w:tcPr>
          <w:p>
            <w:r>
              <w:t>Effective edge configuration at session start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slot_model_snapshot.yaml</w:t>
            </w:r>
          </w:p>
        </w:tc>
        <w:tc>
          <w:tcPr>
            <w:tcW w:type="dxa" w:w="3289"/>
          </w:tcPr>
          <w:p>
            <w:r>
              <w:t>Frozen slot, placement, and source-slot semantics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object_library_snapshot.yaml</w:t>
            </w:r>
          </w:p>
        </w:tc>
        <w:tc>
          <w:tcPr>
            <w:tcW w:type="dxa" w:w="3289"/>
          </w:tcPr>
          <w:p>
            <w:r>
              <w:t>Object types and grasp metadata active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calibration_snapshot.yaml</w:t>
            </w:r>
          </w:p>
        </w:tc>
        <w:tc>
          <w:tcPr>
            <w:tcW w:type="dxa" w:w="3289"/>
          </w:tcPr>
          <w:p>
            <w:r>
              <w:t>Calibration profile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session_trace.ndjson</w:t>
            </w:r>
          </w:p>
        </w:tc>
        <w:tc>
          <w:tcPr>
            <w:tcW w:type="dxa" w:w="3289"/>
          </w:tcPr>
          <w:p>
            <w:r>
              <w:t>Commands, events, faults, state transitions, operator actions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telemetry.mcap</w:t>
            </w:r>
          </w:p>
        </w:tc>
        <w:tc>
          <w:tcPr>
            <w:tcW w:type="dxa" w:w="3289"/>
          </w:tcPr>
          <w:p>
            <w:r>
              <w:t>Timestamped runtime streams and later perception channels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artifacts/</w:t>
            </w:r>
          </w:p>
        </w:tc>
        <w:tc>
          <w:tcPr>
            <w:tcW w:type="dxa" w:w="3289"/>
          </w:tcPr>
          <w:p>
            <w:r>
              <w:t>Optional screenshots, debug exports, notes, later vision files</w:t>
            </w:r>
          </w:p>
        </w:tc>
        <w:tc>
          <w:tcPr>
            <w:tcW w:type="dxa" w:w="3289"/>
          </w:tcPr>
          <w:p>
            <w:r>
              <w:t>Optional</w:t>
            </w:r>
          </w:p>
        </w:tc>
      </w:tr>
      <w:tr>
        <w:tc>
          <w:tcPr>
            <w:tcW w:type="dxa" w:w="3289"/>
          </w:tcPr>
          <w:p>
            <w:r>
              <w:t>checksums.txt</w:t>
            </w:r>
          </w:p>
        </w:tc>
        <w:tc>
          <w:tcPr>
            <w:tcW w:type="dxa" w:w="3289"/>
          </w:tcPr>
          <w:p>
            <w:r>
              <w:t>Integrity verification</w:t>
            </w:r>
          </w:p>
        </w:tc>
        <w:tc>
          <w:tcPr>
            <w:tcW w:type="dxa" w:w="3289"/>
          </w:tcPr>
          <w:p>
            <w:r>
              <w:t>Should</w:t>
            </w:r>
          </w:p>
        </w:tc>
      </w:tr>
    </w:tbl>
    <w:p>
      <w:pPr>
        <w:pStyle w:val="Heading2"/>
      </w:pPr>
      <w:r>
        <w:t>14.2 Stream allocation rules</w:t>
      </w:r>
    </w:p>
    <w:p>
      <w:pPr>
        <w:pStyle w:val="ListBullet"/>
      </w:pPr>
      <w:r>
        <w:t>NDJSON holds semantic application trace. MCAP holds time-series and multimodal runtime data.</w:t>
      </w:r>
    </w:p>
    <w:p>
      <w:pPr>
        <w:pStyle w:val="ListBullet"/>
      </w:pPr>
      <w:r>
        <w:t>Northbound status / telemetry / event / fault messages must be serializable into bundle records without lossy remapping.</w:t>
      </w:r>
    </w:p>
    <w:p>
      <w:pPr>
        <w:pStyle w:val="ListBullet"/>
      </w:pPr>
      <w:r>
        <w:t>Vision channels added in Stage 1.5/2 attach to telemetry.mcap as new channels, not as a replacement for the bundle contract.</w:t>
      </w:r>
    </w:p>
    <w:p>
      <w:pPr>
        <w:pStyle w:val="ListBullet"/>
      </w:pPr>
      <w:r>
        <w:t>Replay can reconstruct state-machine flow, slot/object context, and timing relationships from bundle contents.</w:t>
      </w:r>
    </w:p>
    <w:p>
      <w:pPr>
        <w:pStyle w:val="Heading2"/>
      </w:pPr>
      <w:r>
        <w:t>14.3 Minimal replay modes</w:t>
      </w:r>
    </w:p>
    <w:p>
      <w:pPr>
        <w:pStyle w:val="ListBullet"/>
      </w:pPr>
      <w:r>
        <w:t>Analytical replay: timeline inspection of commands, transitions, telemetry, and faults.</w:t>
      </w:r>
    </w:p>
    <w:p>
      <w:pPr>
        <w:pStyle w:val="ListBullet"/>
      </w:pPr>
      <w:r>
        <w:t>Functional replay: deterministic control-plane re-run against recorded session inputs and state trace.</w:t>
      </w:r>
    </w:p>
    <w:p>
      <w:pPr>
        <w:pStyle w:val="ListBullet"/>
      </w:pPr>
      <w:r>
        <w:t>Physical simulation is out of scope for Stage 1.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