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宋体" w:hAnsi="宋体" w:cs="宋体"/>
          <w:color w:val="00B050"/>
          <w:sz w:val="28"/>
          <w:szCs w:val="28"/>
        </w:rPr>
      </w:pPr>
      <w:bookmarkStart w:id="0" w:name="OLE_LINK1"/>
    </w:p>
    <w:p>
      <w:pPr>
        <w:jc w:val="left"/>
        <w:rPr>
          <w:rFonts w:ascii="宋体" w:hAnsi="宋体" w:cs="宋体"/>
          <w:color w:val="FF0000"/>
          <w:sz w:val="28"/>
          <w:szCs w:val="28"/>
        </w:rPr>
      </w:pPr>
      <w:r>
        <w:rPr>
          <w:rFonts w:ascii="宋体" w:hAnsi="宋体" w:cs="宋体"/>
          <w:color w:val="FF0000"/>
          <w:sz w:val="28"/>
          <w:szCs w:val="28"/>
        </w:rPr>
        <w:drawing>
          <wp:anchor distT="0" distB="0" distL="114300" distR="114300" simplePos="0" relativeHeight="251661312" behindDoc="0" locked="0" layoutInCell="1" allowOverlap="1">
            <wp:simplePos x="0" y="0"/>
            <wp:positionH relativeFrom="column">
              <wp:posOffset>833120</wp:posOffset>
            </wp:positionH>
            <wp:positionV relativeFrom="paragraph">
              <wp:posOffset>167640</wp:posOffset>
            </wp:positionV>
            <wp:extent cx="3903980" cy="1895475"/>
            <wp:effectExtent l="0" t="0" r="12700" b="9525"/>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903980" cy="1895475"/>
                    </a:xfrm>
                    <a:prstGeom prst="rect">
                      <a:avLst/>
                    </a:prstGeom>
                  </pic:spPr>
                </pic:pic>
              </a:graphicData>
            </a:graphic>
          </wp:anchor>
        </w:drawing>
      </w:r>
    </w:p>
    <w:p>
      <w:pPr>
        <w:jc w:val="left"/>
        <w:rPr>
          <w:rFonts w:ascii="宋体" w:hAnsi="宋体" w:cs="宋体"/>
          <w:color w:val="FF0000"/>
          <w:sz w:val="28"/>
          <w:szCs w:val="28"/>
        </w:rPr>
      </w:pPr>
    </w:p>
    <w:p>
      <w:pPr>
        <w:jc w:val="left"/>
        <w:rPr>
          <w:rFonts w:ascii="宋体" w:hAnsi="宋体" w:cs="宋体"/>
          <w:color w:val="FF0000"/>
          <w:sz w:val="28"/>
          <w:szCs w:val="28"/>
        </w:rPr>
      </w:pPr>
    </w:p>
    <w:p>
      <w:pPr>
        <w:jc w:val="left"/>
        <w:rPr>
          <w:rFonts w:ascii="宋体" w:hAnsi="宋体" w:cs="宋体"/>
          <w:color w:val="FF0000"/>
          <w:sz w:val="28"/>
          <w:szCs w:val="28"/>
        </w:rPr>
      </w:pPr>
    </w:p>
    <w:p>
      <w:pPr>
        <w:jc w:val="left"/>
        <w:rPr>
          <w:rFonts w:ascii="宋体" w:hAnsi="宋体" w:cs="宋体"/>
          <w:color w:val="FF0000"/>
          <w:sz w:val="28"/>
          <w:szCs w:val="28"/>
        </w:rPr>
      </w:pPr>
    </w:p>
    <w:p>
      <w:pPr>
        <w:jc w:val="center"/>
        <w:rPr>
          <w:rFonts w:eastAsia="黑体"/>
          <w:sz w:val="44"/>
          <w:szCs w:val="44"/>
        </w:rPr>
      </w:pPr>
    </w:p>
    <w:p>
      <w:pPr>
        <w:jc w:val="center"/>
        <w:rPr>
          <w:rFonts w:eastAsia="黑体"/>
          <w:sz w:val="44"/>
          <w:szCs w:val="44"/>
        </w:rPr>
      </w:pPr>
    </w:p>
    <w:p>
      <w:pPr>
        <w:jc w:val="center"/>
        <w:rPr>
          <w:rFonts w:eastAsia="黑体"/>
          <w:sz w:val="28"/>
          <w:szCs w:val="28"/>
        </w:rPr>
      </w:pPr>
    </w:p>
    <w:p>
      <w:pPr>
        <w:jc w:val="center"/>
        <w:rPr>
          <w:rFonts w:eastAsia="黑体"/>
          <w:sz w:val="28"/>
          <w:szCs w:val="28"/>
        </w:rPr>
      </w:pPr>
    </w:p>
    <w:p>
      <w:pPr>
        <w:jc w:val="center"/>
        <w:rPr>
          <w:rFonts w:hint="eastAsia" w:eastAsia="黑体"/>
          <w:sz w:val="44"/>
          <w:szCs w:val="44"/>
          <w:lang w:eastAsia="zh-CN"/>
        </w:rPr>
      </w:pPr>
      <w:r>
        <w:rPr>
          <w:rFonts w:hint="eastAsia" w:eastAsia="黑体"/>
          <w:sz w:val="44"/>
          <w:szCs w:val="44"/>
        </w:rPr>
        <mc:AlternateContent>
          <mc:Choice Requires="wps">
            <w:drawing>
              <wp:anchor distT="0" distB="0" distL="114300" distR="114300" simplePos="0" relativeHeight="251665408" behindDoc="0" locked="0" layoutInCell="1" allowOverlap="1">
                <wp:simplePos x="0" y="0"/>
                <wp:positionH relativeFrom="column">
                  <wp:posOffset>3264535</wp:posOffset>
                </wp:positionH>
                <wp:positionV relativeFrom="paragraph">
                  <wp:posOffset>159385</wp:posOffset>
                </wp:positionV>
                <wp:extent cx="0" cy="0"/>
                <wp:effectExtent l="0" t="0" r="0" b="0"/>
                <wp:wrapNone/>
                <wp:docPr id="24" name="直接箭头连接符 24"/>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7.05pt;margin-top:12.55pt;height:0pt;width:0pt;z-index:251665408;mso-width-relative:page;mso-height-relative:page;" filled="f" stroked="t" coordsize="21600,21600" o:gfxdata="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UXQk70QAAAAkBAAAPAAAAAAAAAAEAIAAAACIAAABkcnMvZG93bnJl&#10;di54bWxQSwECFAAUAAAACACHTuJAoB8pAgQCAADeAwAADgAAAAAAAAABACAAAAAgAQAAZHJzL2Uy&#10;b0RvYy54bWxQSwUGAAAAAAYABgBZAQAAlgUAAAAA&#10;">
                <v:fill on="f" focussize="0,0"/>
                <v:stroke weight="1pt" color="#4874CB [3204]" miterlimit="8" joinstyle="miter" endarrow="block"/>
                <v:imagedata o:title=""/>
                <o:lock v:ext="edit" aspectratio="f"/>
              </v:shape>
            </w:pict>
          </mc:Fallback>
        </mc:AlternateContent>
      </w:r>
      <w:r>
        <w:rPr>
          <w:rFonts w:hint="eastAsia" w:eastAsia="黑体"/>
          <w:sz w:val="44"/>
          <w:szCs w:val="44"/>
        </w:rPr>
        <w:t>本科毕业设计（论文</w:t>
      </w:r>
      <w:r>
        <w:rPr>
          <w:rFonts w:hint="eastAsia" w:eastAsia="黑体"/>
          <w:sz w:val="44"/>
          <w:szCs w:val="44"/>
          <w:lang w:eastAsia="zh-CN"/>
        </w:rPr>
        <w:t>）</w:t>
      </w:r>
    </w:p>
    <w:p>
      <w:pPr>
        <w:jc w:val="center"/>
      </w:pPr>
    </w:p>
    <w:p>
      <w:pPr>
        <w:spacing w:line="440" w:lineRule="exact"/>
        <w:jc w:val="center"/>
        <w:outlineLvl w:val="0"/>
        <w:rPr>
          <w:rFonts w:hint="eastAsia" w:eastAsia="黑体"/>
          <w:sz w:val="32"/>
          <w:szCs w:val="32"/>
        </w:rPr>
      </w:pPr>
      <w:bookmarkStart w:id="1" w:name="_Toc8136"/>
      <w:bookmarkStart w:id="2" w:name="_Toc29854"/>
      <w:bookmarkStart w:id="3" w:name="_Toc1876"/>
      <w:bookmarkStart w:id="4" w:name="_Toc2340"/>
      <w:bookmarkStart w:id="5" w:name="_Toc12964"/>
      <w:bookmarkStart w:id="6" w:name="_Toc12130"/>
      <w:bookmarkStart w:id="7" w:name="_Toc11035"/>
      <w:bookmarkStart w:id="8" w:name="_Toc15315"/>
      <w:bookmarkStart w:id="9" w:name="_Toc5303"/>
      <w:bookmarkStart w:id="10" w:name="_Toc28937"/>
      <w:bookmarkStart w:id="11" w:name="_Toc14663"/>
      <w:r>
        <w:rPr>
          <w:rFonts w:hint="eastAsia" w:eastAsia="黑体"/>
          <w:sz w:val="32"/>
          <w:szCs w:val="32"/>
        </w:rPr>
        <w:t>基于机器学习的医疗领域人工智能产业市场</w:t>
      </w:r>
      <w:bookmarkEnd w:id="1"/>
      <w:bookmarkEnd w:id="2"/>
      <w:bookmarkEnd w:id="3"/>
      <w:bookmarkEnd w:id="4"/>
      <w:bookmarkEnd w:id="5"/>
      <w:bookmarkEnd w:id="6"/>
      <w:bookmarkEnd w:id="7"/>
      <w:bookmarkEnd w:id="8"/>
      <w:bookmarkEnd w:id="9"/>
      <w:bookmarkEnd w:id="10"/>
      <w:bookmarkEnd w:id="11"/>
    </w:p>
    <w:p>
      <w:pPr>
        <w:spacing w:line="440" w:lineRule="exact"/>
        <w:jc w:val="center"/>
        <w:outlineLvl w:val="0"/>
        <w:rPr>
          <w:rFonts w:eastAsia="黑体"/>
          <w:sz w:val="32"/>
          <w:szCs w:val="32"/>
        </w:rPr>
      </w:pPr>
      <w:bookmarkStart w:id="12" w:name="_Toc22916"/>
      <w:bookmarkStart w:id="13" w:name="_Toc5044"/>
      <w:bookmarkStart w:id="14" w:name="_Toc21343"/>
      <w:bookmarkStart w:id="15" w:name="_Toc22074"/>
      <w:bookmarkStart w:id="16" w:name="_Toc19407"/>
      <w:bookmarkStart w:id="17" w:name="_Toc18318"/>
      <w:bookmarkStart w:id="18" w:name="_Toc15594"/>
      <w:bookmarkStart w:id="19" w:name="_Toc9827"/>
      <w:bookmarkStart w:id="20" w:name="_Toc20916"/>
      <w:bookmarkStart w:id="21" w:name="_Toc29631"/>
      <w:bookmarkStart w:id="22" w:name="_Toc18031"/>
      <w:r>
        <w:rPr>
          <w:rFonts w:hint="eastAsia" w:eastAsia="黑体"/>
          <w:sz w:val="32"/>
          <w:szCs w:val="32"/>
        </w:rPr>
        <w:t>发展前景分析预测与对策建议</w:t>
      </w:r>
      <w:bookmarkEnd w:id="12"/>
      <w:bookmarkEnd w:id="13"/>
      <w:bookmarkEnd w:id="14"/>
      <w:bookmarkEnd w:id="15"/>
      <w:bookmarkEnd w:id="16"/>
      <w:bookmarkEnd w:id="17"/>
      <w:bookmarkEnd w:id="18"/>
      <w:bookmarkEnd w:id="19"/>
      <w:bookmarkEnd w:id="20"/>
      <w:bookmarkEnd w:id="21"/>
      <w:bookmarkEnd w:id="22"/>
    </w:p>
    <w:p>
      <w:pPr>
        <w:jc w:val="center"/>
      </w:pPr>
    </w:p>
    <w:p>
      <w:pPr>
        <w:jc w:val="center"/>
      </w:pPr>
    </w:p>
    <w:p>
      <w:pPr>
        <w:pStyle w:val="16"/>
      </w:pPr>
    </w:p>
    <w:p>
      <w:pPr>
        <w:spacing w:before="200" w:beforeLines="50" w:after="200" w:afterLines="50"/>
        <w:ind w:firstLine="2660" w:firstLineChars="950"/>
        <w:rPr>
          <w:rFonts w:eastAsia="黑体"/>
          <w:sz w:val="28"/>
          <w:szCs w:val="28"/>
          <w:u w:val="single"/>
        </w:rPr>
      </w:pPr>
      <w:r>
        <w:rPr>
          <w:rFonts w:hint="eastAsia" w:eastAsia="黑体"/>
          <w:sz w:val="28"/>
          <w:szCs w:val="28"/>
        </w:rPr>
        <w:t>姓    名：</w:t>
      </w:r>
      <w:r>
        <w:rPr>
          <w:rFonts w:hint="eastAsia" w:eastAsia="黑体"/>
          <w:sz w:val="28"/>
          <w:szCs w:val="28"/>
          <w:lang w:val="en-US" w:eastAsia="zh-CN"/>
        </w:rPr>
        <w:t>王鹏</w:t>
      </w:r>
    </w:p>
    <w:p>
      <w:pPr>
        <w:spacing w:before="156" w:beforeLines="50" w:after="156" w:afterLines="50" w:line="440" w:lineRule="exact"/>
        <w:ind w:firstLine="2660" w:firstLineChars="950"/>
        <w:rPr>
          <w:rFonts w:eastAsia="黑体"/>
          <w:sz w:val="28"/>
          <w:szCs w:val="28"/>
          <w:u w:val="single"/>
        </w:rPr>
      </w:pPr>
      <w:r>
        <w:rPr>
          <w:rFonts w:hint="eastAsia" w:eastAsia="黑体"/>
          <w:sz w:val="28"/>
          <w:szCs w:val="28"/>
        </w:rPr>
        <w:t>学    号：</w:t>
      </w:r>
      <w:r>
        <w:rPr>
          <w:rFonts w:hint="eastAsia" w:eastAsia="黑体"/>
          <w:sz w:val="28"/>
          <w:szCs w:val="28"/>
          <w:lang w:val="en-US" w:eastAsia="zh-CN"/>
        </w:rPr>
        <w:t>202120190023</w:t>
      </w:r>
    </w:p>
    <w:p>
      <w:pPr>
        <w:spacing w:before="200" w:beforeLines="50" w:after="200" w:afterLines="50"/>
        <w:ind w:firstLine="2660" w:firstLineChars="950"/>
        <w:rPr>
          <w:rFonts w:eastAsia="黑体"/>
          <w:sz w:val="28"/>
          <w:szCs w:val="28"/>
          <w:u w:val="single"/>
        </w:rPr>
      </w:pPr>
      <w:r>
        <w:rPr>
          <w:rFonts w:hint="eastAsia" w:eastAsia="黑体"/>
          <w:sz w:val="28"/>
          <w:szCs w:val="28"/>
        </w:rPr>
        <w:t>专    业：</w:t>
      </w:r>
      <w:r>
        <w:rPr>
          <w:rFonts w:hint="eastAsia" w:eastAsia="黑体"/>
          <w:sz w:val="28"/>
          <w:szCs w:val="28"/>
          <w:lang w:val="en-US" w:eastAsia="zh-CN"/>
        </w:rPr>
        <w:t>数据科学与大数据技术</w:t>
      </w:r>
    </w:p>
    <w:p>
      <w:pPr>
        <w:spacing w:before="200" w:beforeLines="50" w:after="200" w:afterLines="50"/>
        <w:ind w:firstLine="2660" w:firstLineChars="950"/>
        <w:rPr>
          <w:rFonts w:eastAsia="黑体"/>
          <w:sz w:val="28"/>
          <w:szCs w:val="28"/>
          <w:u w:val="single"/>
        </w:rPr>
      </w:pPr>
      <w:r>
        <w:rPr>
          <w:rFonts w:hint="eastAsia" w:eastAsia="黑体"/>
          <w:sz w:val="28"/>
          <w:szCs w:val="28"/>
        </w:rPr>
        <w:t>年 级 班：</w:t>
      </w:r>
      <w:r>
        <w:rPr>
          <w:rFonts w:hint="eastAsia" w:ascii="Times New Roman" w:hAnsi="Times New Roman" w:eastAsia="黑体"/>
          <w:sz w:val="28"/>
          <w:szCs w:val="28"/>
          <w:lang w:val="en-US" w:eastAsia="zh-CN"/>
        </w:rPr>
        <w:t>2021级大数据02班（本）</w:t>
      </w:r>
    </w:p>
    <w:p>
      <w:pPr>
        <w:spacing w:before="200" w:beforeLines="50" w:after="200" w:afterLines="50"/>
        <w:ind w:firstLine="2660" w:firstLineChars="950"/>
        <w:rPr>
          <w:rFonts w:eastAsia="黑体"/>
          <w:sz w:val="28"/>
          <w:szCs w:val="28"/>
          <w:u w:val="single"/>
        </w:rPr>
      </w:pPr>
      <w:r>
        <w:rPr>
          <w:rFonts w:hint="eastAsia" w:eastAsia="黑体"/>
          <w:sz w:val="28"/>
          <w:szCs w:val="28"/>
        </w:rPr>
        <w:t>指导教师：</w:t>
      </w:r>
      <w:r>
        <w:rPr>
          <w:rFonts w:hint="eastAsia" w:eastAsia="黑体"/>
          <w:sz w:val="28"/>
          <w:szCs w:val="28"/>
          <w:lang w:val="en-US" w:eastAsia="zh-CN"/>
        </w:rPr>
        <w:t>徐潘萍</w:t>
      </w:r>
    </w:p>
    <w:p>
      <w:pPr>
        <w:ind w:firstLine="2660" w:firstLineChars="950"/>
        <w:rPr>
          <w:sz w:val="28"/>
          <w:szCs w:val="28"/>
        </w:rPr>
      </w:pPr>
      <w:r>
        <w:rPr>
          <w:rFonts w:hint="eastAsia" w:eastAsia="黑体"/>
          <w:sz w:val="28"/>
          <w:szCs w:val="28"/>
        </w:rPr>
        <w:t>二级学院：电子信息与计算机工程学院</w:t>
      </w:r>
    </w:p>
    <w:p>
      <w:pPr>
        <w:jc w:val="left"/>
      </w:pPr>
    </w:p>
    <w:p>
      <w:pPr>
        <w:jc w:val="left"/>
        <w:rPr>
          <w:rFonts w:eastAsia="黑体"/>
        </w:rPr>
      </w:pPr>
    </w:p>
    <w:p>
      <w:pPr>
        <w:jc w:val="left"/>
        <w:rPr>
          <w:rFonts w:eastAsia="黑体"/>
        </w:rPr>
      </w:pPr>
    </w:p>
    <w:p>
      <w:pPr>
        <w:jc w:val="left"/>
        <w:rPr>
          <w:rFonts w:eastAsia="黑体"/>
        </w:rPr>
      </w:pPr>
    </w:p>
    <w:p>
      <w:pPr>
        <w:jc w:val="center"/>
        <w:rPr>
          <w:rFonts w:ascii="黑体" w:hAnsi="黑体" w:eastAsia="黑体" w:cs="宋体"/>
          <w:color w:val="FF0000"/>
          <w:sz w:val="28"/>
          <w:szCs w:val="28"/>
        </w:rPr>
      </w:pPr>
      <w:r>
        <w:rPr>
          <w:rFonts w:hint="eastAsia" w:ascii="黑体" w:hAnsi="黑体" w:eastAsia="黑体"/>
          <w:sz w:val="28"/>
          <w:szCs w:val="28"/>
        </w:rPr>
        <w:t>二</w:t>
      </w:r>
      <w:r>
        <w:rPr>
          <w:rFonts w:ascii="黑体" w:hAnsi="黑体" w:eastAsia="黑体"/>
          <w:sz w:val="28"/>
          <w:szCs w:val="28"/>
        </w:rPr>
        <w:t>〇</w:t>
      </w:r>
      <w:r>
        <w:rPr>
          <w:rFonts w:hint="eastAsia" w:ascii="黑体" w:hAnsi="黑体" w:eastAsia="黑体" w:cs="Courier New"/>
          <w:sz w:val="28"/>
          <w:szCs w:val="28"/>
        </w:rPr>
        <w:t>二五</w:t>
      </w:r>
      <w:r>
        <w:rPr>
          <w:rFonts w:hint="eastAsia" w:ascii="黑体" w:hAnsi="黑体" w:eastAsia="黑体"/>
          <w:sz w:val="28"/>
          <w:szCs w:val="28"/>
        </w:rPr>
        <w:t>年六月</w:t>
      </w:r>
    </w:p>
    <w:p>
      <w:pPr>
        <w:jc w:val="left"/>
        <w:rPr>
          <w:rFonts w:ascii="宋体" w:hAnsi="宋体" w:cs="宋体"/>
          <w:color w:val="00B050"/>
          <w:sz w:val="28"/>
          <w:szCs w:val="28"/>
        </w:rPr>
      </w:pPr>
    </w:p>
    <w:p>
      <w:pPr>
        <w:spacing w:after="400" w:afterLines="100" w:line="500" w:lineRule="exact"/>
        <w:jc w:val="center"/>
        <w:rPr>
          <w:rFonts w:eastAsia="黑体"/>
          <w:sz w:val="44"/>
          <w:szCs w:val="44"/>
        </w:rPr>
      </w:pPr>
    </w:p>
    <w:bookmarkEnd w:id="0"/>
    <w:p>
      <w:pPr>
        <w:spacing w:after="400" w:afterLines="100" w:line="500" w:lineRule="exact"/>
        <w:jc w:val="center"/>
        <w:outlineLvl w:val="0"/>
        <w:rPr>
          <w:rFonts w:eastAsia="黑体"/>
          <w:sz w:val="44"/>
          <w:szCs w:val="44"/>
        </w:rPr>
      </w:pPr>
      <w:bookmarkStart w:id="23" w:name="_Toc28907"/>
      <w:bookmarkStart w:id="24" w:name="_Toc3185"/>
      <w:bookmarkStart w:id="25" w:name="_Toc1397"/>
      <w:bookmarkStart w:id="26" w:name="_Toc6724"/>
      <w:bookmarkStart w:id="27" w:name="_Toc2120"/>
      <w:bookmarkStart w:id="28" w:name="_Toc22135"/>
      <w:bookmarkStart w:id="29" w:name="_Toc15460"/>
      <w:r>
        <w:rPr>
          <w:rFonts w:hint="eastAsia" w:eastAsia="黑体"/>
          <w:sz w:val="32"/>
          <w:szCs w:val="32"/>
        </w:rPr>
        <w:t>原创声明</w:t>
      </w:r>
      <w:bookmarkEnd w:id="23"/>
      <w:bookmarkEnd w:id="24"/>
      <w:bookmarkEnd w:id="25"/>
      <w:bookmarkEnd w:id="26"/>
      <w:bookmarkEnd w:id="27"/>
      <w:bookmarkEnd w:id="28"/>
      <w:bookmarkEnd w:id="29"/>
    </w:p>
    <w:p>
      <w:pPr>
        <w:spacing w:line="500" w:lineRule="exact"/>
        <w:ind w:firstLine="560"/>
      </w:pPr>
      <w:r>
        <w:rPr>
          <w:rFonts w:hint="eastAsia"/>
        </w:rPr>
        <w:t>本人声明所呈交的学位论文是本人在导师指导下进行的研究工作及取得的研究成果。除了文中特别加以标注和致谢的地方外，论文中不包含他人已经发表或撰写过的研究成果，也不包含为获得</w:t>
      </w:r>
      <w:r>
        <w:rPr>
          <w:rFonts w:hint="eastAsia"/>
          <w:u w:val="single"/>
        </w:rPr>
        <w:t xml:space="preserve"> 四川工业科技学院 </w:t>
      </w:r>
      <w:r>
        <w:rPr>
          <w:rFonts w:hint="eastAsia"/>
        </w:rPr>
        <w:t>或其他教育机构的学位或证书而使用过的材料。与我一同工作的同志对本研究所做的任何贡献均已在论文中作了明确的说明。</w:t>
      </w:r>
      <w:r>
        <w:rPr>
          <w:rFonts w:hint="eastAsia"/>
          <w:color w:val="000000"/>
        </w:rPr>
        <w:t>本人完全意识到本声明的法律结果由本人承担。</w:t>
      </w:r>
    </w:p>
    <w:p>
      <w:pPr>
        <w:spacing w:line="500" w:lineRule="exact"/>
        <w:ind w:firstLine="480"/>
      </w:pPr>
    </w:p>
    <w:p>
      <w:pPr>
        <w:spacing w:line="500" w:lineRule="exact"/>
        <w:ind w:firstLine="560"/>
      </w:pPr>
      <w:r>
        <w:rPr>
          <w:rFonts w:hint="eastAsia"/>
        </w:rPr>
        <w:t xml:space="preserve"> </w:t>
      </w:r>
    </w:p>
    <w:p>
      <w:pPr>
        <w:spacing w:line="240" w:lineRule="auto"/>
        <w:ind w:firstLine="480" w:firstLineChars="200"/>
        <w:rPr>
          <w:rFonts w:hint="default" w:eastAsia="宋体"/>
          <w:lang w:val="en-US" w:eastAsia="zh-CN"/>
        </w:rPr>
      </w:pPr>
      <w:r>
        <w:rPr>
          <w:rFonts w:hint="eastAsia"/>
        </w:rPr>
        <w:t>毕业论文作者签名：</w:t>
      </w:r>
      <w:r>
        <w:rPr>
          <w:rFonts w:hint="eastAsia"/>
        </w:rPr>
        <w:drawing>
          <wp:inline distT="0" distB="0" distL="114300" distR="114300">
            <wp:extent cx="438785" cy="267970"/>
            <wp:effectExtent l="0" t="0" r="3175" b="6350"/>
            <wp:docPr id="4" name="图片 4" descr="22cde16222f3473801ad12509627d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2cde16222f3473801ad12509627dd7"/>
                    <pic:cNvPicPr>
                      <a:picLocks noChangeAspect="1"/>
                    </pic:cNvPicPr>
                  </pic:nvPicPr>
                  <pic:blipFill>
                    <a:blip r:embed="rId21">
                      <a:biLevel thresh="50000"/>
                    </a:blip>
                    <a:stretch>
                      <a:fillRect/>
                    </a:stretch>
                  </pic:blipFill>
                  <pic:spPr>
                    <a:xfrm>
                      <a:off x="0" y="0"/>
                      <a:ext cx="438785" cy="267970"/>
                    </a:xfrm>
                    <a:prstGeom prst="rect">
                      <a:avLst/>
                    </a:prstGeom>
                  </pic:spPr>
                </pic:pic>
              </a:graphicData>
            </a:graphic>
          </wp:inline>
        </w:drawing>
      </w:r>
      <w:r>
        <w:rPr>
          <w:rFonts w:hint="eastAsia"/>
        </w:rPr>
        <w:t xml:space="preserve">                  签字日期：</w:t>
      </w:r>
      <w:r>
        <w:rPr>
          <w:rFonts w:hint="eastAsia"/>
          <w:lang w:val="en-US" w:eastAsia="zh-CN"/>
        </w:rPr>
        <w:t>2025</w:t>
      </w:r>
      <w:r>
        <w:rPr>
          <w:rFonts w:hint="eastAsia"/>
        </w:rPr>
        <w:t>年</w:t>
      </w:r>
      <w:r>
        <w:rPr>
          <w:rFonts w:hint="eastAsia"/>
          <w:lang w:val="en-US" w:eastAsia="zh-CN"/>
        </w:rPr>
        <w:t>1</w:t>
      </w:r>
      <w:r>
        <w:rPr>
          <w:rFonts w:hint="eastAsia"/>
        </w:rPr>
        <w:t>月</w:t>
      </w:r>
      <w:r>
        <w:rPr>
          <w:rFonts w:hint="eastAsia"/>
          <w:lang w:val="en-US" w:eastAsia="zh-CN"/>
        </w:rPr>
        <w:t>20日</w:t>
      </w:r>
    </w:p>
    <w:p>
      <w:pPr>
        <w:spacing w:line="500" w:lineRule="exact"/>
        <w:ind w:firstLine="480"/>
        <w:rPr>
          <w:sz w:val="28"/>
          <w:szCs w:val="28"/>
        </w:rPr>
      </w:pPr>
    </w:p>
    <w:p>
      <w:pPr>
        <w:spacing w:line="500" w:lineRule="exact"/>
        <w:ind w:firstLine="480"/>
        <w:rPr>
          <w:sz w:val="28"/>
          <w:szCs w:val="28"/>
        </w:rPr>
      </w:pPr>
    </w:p>
    <w:p>
      <w:pPr>
        <w:spacing w:line="500" w:lineRule="exact"/>
        <w:ind w:firstLine="560"/>
        <w:rPr>
          <w:sz w:val="28"/>
          <w:szCs w:val="28"/>
        </w:rPr>
      </w:pPr>
    </w:p>
    <w:p>
      <w:pPr>
        <w:spacing w:line="500" w:lineRule="exact"/>
        <w:ind w:firstLine="560"/>
        <w:rPr>
          <w:sz w:val="28"/>
          <w:szCs w:val="28"/>
        </w:rPr>
      </w:pPr>
    </w:p>
    <w:p>
      <w:pPr>
        <w:spacing w:after="360" w:line="500" w:lineRule="exact"/>
        <w:jc w:val="center"/>
        <w:outlineLvl w:val="0"/>
        <w:rPr>
          <w:color w:val="FF0000"/>
          <w:sz w:val="21"/>
          <w:szCs w:val="21"/>
        </w:rPr>
      </w:pPr>
      <w:bookmarkStart w:id="30" w:name="_Toc21375"/>
      <w:bookmarkStart w:id="31" w:name="_Toc13819"/>
      <w:bookmarkStart w:id="32" w:name="_Toc402"/>
      <w:bookmarkStart w:id="33" w:name="_Toc26682"/>
      <w:bookmarkStart w:id="34" w:name="_Toc26157"/>
      <w:bookmarkStart w:id="35" w:name="_Toc22319"/>
      <w:bookmarkStart w:id="36" w:name="_Toc387"/>
      <w:r>
        <w:rPr>
          <w:rFonts w:hint="eastAsia" w:eastAsia="黑体"/>
          <w:sz w:val="32"/>
          <w:szCs w:val="32"/>
        </w:rPr>
        <w:t>学位论文版权使用授权书</w:t>
      </w:r>
      <w:bookmarkEnd w:id="30"/>
      <w:bookmarkEnd w:id="31"/>
      <w:bookmarkEnd w:id="32"/>
      <w:bookmarkEnd w:id="33"/>
      <w:bookmarkEnd w:id="34"/>
      <w:bookmarkEnd w:id="35"/>
      <w:bookmarkEnd w:id="36"/>
    </w:p>
    <w:p>
      <w:pPr>
        <w:spacing w:line="480" w:lineRule="exact"/>
        <w:ind w:firstLine="560"/>
        <w:rPr>
          <w:u w:val="single"/>
        </w:rPr>
      </w:pPr>
      <w:r>
        <w:rPr>
          <w:rFonts w:hint="eastAsia"/>
          <w:sz w:val="28"/>
          <w:szCs w:val="28"/>
        </w:rPr>
        <w:t xml:space="preserve"> </w:t>
      </w:r>
      <w:r>
        <w:rPr>
          <w:rFonts w:hint="eastAsia"/>
        </w:rPr>
        <w:t>本学位论文作者完全了解</w:t>
      </w:r>
      <w:r>
        <w:rPr>
          <w:rFonts w:hint="eastAsia"/>
          <w:u w:val="single"/>
        </w:rPr>
        <w:t xml:space="preserve"> 四川工业科技学院 </w:t>
      </w:r>
      <w:r>
        <w:rPr>
          <w:rFonts w:hint="eastAsia"/>
        </w:rPr>
        <w:t>有关保留、使用学位论文的规定，有权保留并向国家有关部门或机构送交论文的复印件和磁盘，允许论文被查阅和借阅。本人授权</w:t>
      </w:r>
      <w:r>
        <w:rPr>
          <w:rFonts w:hint="eastAsia"/>
          <w:u w:val="single"/>
        </w:rPr>
        <w:t xml:space="preserve"> 四川工业科技学院 </w:t>
      </w:r>
      <w:r>
        <w:rPr>
          <w:rFonts w:hint="eastAsia"/>
        </w:rPr>
        <w:t>可以将学位论文的全部或部分内容编入有关数据库进行检索，可以采用影印、缩印或扫描等复制手段保存、汇编学位论文。</w:t>
      </w:r>
    </w:p>
    <w:p>
      <w:pPr>
        <w:spacing w:line="480" w:lineRule="exact"/>
        <w:ind w:firstLine="560"/>
      </w:pPr>
      <w:r>
        <w:rPr>
          <w:rFonts w:hint="eastAsia"/>
        </w:rPr>
        <w:t xml:space="preserve">               </w:t>
      </w:r>
    </w:p>
    <w:p>
      <w:pPr>
        <w:spacing w:line="480" w:lineRule="exact"/>
        <w:ind w:firstLine="560"/>
      </w:pPr>
    </w:p>
    <w:p>
      <w:pPr>
        <w:spacing w:line="480" w:lineRule="exact"/>
        <w:ind w:firstLine="560"/>
      </w:pPr>
    </w:p>
    <w:p>
      <w:pPr>
        <w:pStyle w:val="16"/>
        <w:rPr>
          <w:rFonts w:hint="default" w:eastAsia="宋体"/>
          <w:lang w:val="en-US" w:eastAsia="zh-CN"/>
        </w:rPr>
        <w:sectPr>
          <w:headerReference r:id="rId6" w:type="first"/>
          <w:footerReference r:id="rId8" w:type="first"/>
          <w:headerReference r:id="rId5" w:type="default"/>
          <w:footerReference r:id="rId7" w:type="default"/>
          <w:pgSz w:w="11906" w:h="16838"/>
          <w:pgMar w:top="1134" w:right="1134" w:bottom="850" w:left="1134" w:header="850" w:footer="567" w:gutter="567"/>
          <w:pgNumType w:fmt="upperRoman" w:start="1"/>
          <w:cols w:space="425" w:num="1"/>
          <w:titlePg/>
          <w:docGrid w:type="lines" w:linePitch="400" w:charSpace="0"/>
        </w:sectPr>
      </w:pPr>
      <w:r>
        <w:rPr>
          <w:rFonts w:hint="eastAsia"/>
          <w:sz w:val="24"/>
          <w:szCs w:val="24"/>
        </w:rPr>
        <w:t>毕业论文作者签名：</w:t>
      </w:r>
      <w:r>
        <w:rPr>
          <w:rFonts w:hint="eastAsia"/>
        </w:rPr>
        <w:drawing>
          <wp:inline distT="0" distB="0" distL="114300" distR="114300">
            <wp:extent cx="438785" cy="267970"/>
            <wp:effectExtent l="0" t="0" r="3175" b="6350"/>
            <wp:docPr id="5" name="图片 5" descr="22cde16222f3473801ad12509627d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2cde16222f3473801ad12509627dd7"/>
                    <pic:cNvPicPr>
                      <a:picLocks noChangeAspect="1"/>
                    </pic:cNvPicPr>
                  </pic:nvPicPr>
                  <pic:blipFill>
                    <a:blip r:embed="rId21">
                      <a:biLevel thresh="50000"/>
                    </a:blip>
                    <a:stretch>
                      <a:fillRect/>
                    </a:stretch>
                  </pic:blipFill>
                  <pic:spPr>
                    <a:xfrm>
                      <a:off x="0" y="0"/>
                      <a:ext cx="438785" cy="267970"/>
                    </a:xfrm>
                    <a:prstGeom prst="rect">
                      <a:avLst/>
                    </a:prstGeom>
                  </pic:spPr>
                </pic:pic>
              </a:graphicData>
            </a:graphic>
          </wp:inline>
        </w:drawing>
      </w:r>
      <w:r>
        <w:rPr>
          <w:rFonts w:hint="eastAsia"/>
          <w:sz w:val="24"/>
          <w:szCs w:val="24"/>
          <w:lang w:val="en-US" w:eastAsia="zh-CN"/>
        </w:rPr>
        <w:t xml:space="preserve">  </w:t>
      </w:r>
      <w:r>
        <w:rPr>
          <w:rFonts w:hint="eastAsia"/>
          <w:sz w:val="24"/>
          <w:szCs w:val="24"/>
        </w:rPr>
        <w:t xml:space="preserve">                     日期</w:t>
      </w:r>
      <w:r>
        <w:rPr>
          <w:rFonts w:hint="eastAsia"/>
          <w:sz w:val="24"/>
          <w:szCs w:val="24"/>
          <w:lang w:eastAsia="zh-CN"/>
        </w:rPr>
        <w:t>：</w:t>
      </w:r>
      <w:r>
        <w:rPr>
          <w:rFonts w:hint="eastAsia"/>
          <w:sz w:val="24"/>
          <w:szCs w:val="24"/>
          <w:lang w:val="en-US" w:eastAsia="zh-CN"/>
        </w:rPr>
        <w:t>2025</w:t>
      </w:r>
      <w:r>
        <w:rPr>
          <w:rFonts w:hint="eastAsia"/>
          <w:sz w:val="24"/>
          <w:szCs w:val="24"/>
        </w:rPr>
        <w:t xml:space="preserve">年 </w:t>
      </w:r>
      <w:r>
        <w:rPr>
          <w:rFonts w:hint="eastAsia"/>
          <w:sz w:val="24"/>
          <w:szCs w:val="24"/>
          <w:lang w:val="en-US" w:eastAsia="zh-CN"/>
        </w:rPr>
        <w:t>1</w:t>
      </w:r>
      <w:r>
        <w:rPr>
          <w:rFonts w:hint="eastAsia"/>
          <w:sz w:val="24"/>
          <w:szCs w:val="24"/>
        </w:rPr>
        <w:t>月</w:t>
      </w:r>
      <w:r>
        <w:rPr>
          <w:rFonts w:hint="eastAsia"/>
          <w:sz w:val="24"/>
          <w:szCs w:val="24"/>
          <w:lang w:val="en-US" w:eastAsia="zh-CN"/>
        </w:rPr>
        <w:t xml:space="preserve"> 20日</w:t>
      </w:r>
    </w:p>
    <w:p>
      <w:pPr>
        <w:pStyle w:val="2"/>
        <w:spacing w:before="400" w:after="400" w:line="360" w:lineRule="auto"/>
        <w:rPr>
          <w:rFonts w:hint="eastAsia" w:ascii="黑体" w:hAnsi="黑体" w:eastAsia="黑体" w:cs="黑体"/>
          <w:sz w:val="32"/>
          <w:szCs w:val="32"/>
        </w:rPr>
      </w:pPr>
      <w:bookmarkStart w:id="37" w:name="_Toc232437780"/>
      <w:bookmarkStart w:id="38" w:name="_Toc10033"/>
      <w:bookmarkStart w:id="39" w:name="_Toc435105377"/>
      <w:bookmarkStart w:id="40" w:name="_Toc28029"/>
      <w:bookmarkStart w:id="41" w:name="_Toc7219"/>
      <w:bookmarkStart w:id="42" w:name="_Toc69849034"/>
      <w:bookmarkStart w:id="43" w:name="_Toc18197"/>
      <w:bookmarkStart w:id="44" w:name="_Toc8664"/>
      <w:bookmarkStart w:id="45" w:name="_Toc5919"/>
      <w:bookmarkStart w:id="46" w:name="_Toc69849086"/>
      <w:bookmarkStart w:id="47" w:name="_Toc32393"/>
      <w:bookmarkStart w:id="48" w:name="_Toc21986"/>
      <w:bookmarkStart w:id="49" w:name="_Toc409174138"/>
      <w:bookmarkStart w:id="50" w:name="_Toc26180"/>
      <w:r>
        <w:rPr>
          <w:rFonts w:hint="eastAsia" w:ascii="黑体" w:hAnsi="黑体" w:eastAsia="黑体" w:cs="黑体"/>
          <w:sz w:val="32"/>
          <w:szCs w:val="32"/>
        </w:rPr>
        <w:t>摘 要</w:t>
      </w:r>
      <w:bookmarkEnd w:id="37"/>
      <w:bookmarkEnd w:id="38"/>
      <w:bookmarkEnd w:id="39"/>
      <w:bookmarkEnd w:id="40"/>
      <w:bookmarkEnd w:id="41"/>
      <w:bookmarkEnd w:id="42"/>
      <w:bookmarkEnd w:id="43"/>
      <w:bookmarkEnd w:id="44"/>
      <w:bookmarkEnd w:id="45"/>
      <w:bookmarkEnd w:id="46"/>
      <w:bookmarkEnd w:id="47"/>
      <w:bookmarkEnd w:id="48"/>
      <w:bookmarkEnd w:id="49"/>
      <w:bookmarkEnd w:id="50"/>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ascii="宋体" w:hAnsi="宋体" w:eastAsia="宋体" w:cs="宋体"/>
          <w:color w:val="auto"/>
          <w:kern w:val="0"/>
          <w:sz w:val="24"/>
          <w:szCs w:val="24"/>
          <w:lang w:val="en-US" w:eastAsia="zh-CN" w:bidi="ar"/>
        </w:rPr>
      </w:pPr>
      <w:r>
        <w:rPr>
          <w:rFonts w:hint="default" w:ascii="宋体" w:hAnsi="宋体" w:eastAsia="宋体" w:cs="宋体"/>
          <w:color w:val="auto"/>
          <w:kern w:val="0"/>
          <w:sz w:val="24"/>
          <w:szCs w:val="24"/>
          <w:lang w:val="en-US" w:eastAsia="zh-CN" w:bidi="ar"/>
        </w:rPr>
        <w:t>在信息技术飞速发展的当下，人工智能已成为推动医疗变革的核心力量。然而，</w:t>
      </w:r>
      <w:r>
        <w:rPr>
          <w:rFonts w:hint="eastAsia" w:ascii="宋体" w:hAnsi="宋体" w:cs="宋体"/>
          <w:color w:val="auto"/>
          <w:kern w:val="0"/>
          <w:sz w:val="24"/>
          <w:szCs w:val="24"/>
          <w:lang w:val="en-US" w:eastAsia="zh-CN" w:bidi="ar"/>
        </w:rPr>
        <w:t>人工智能</w:t>
      </w:r>
      <w:r>
        <w:rPr>
          <w:rFonts w:hint="default" w:ascii="宋体" w:hAnsi="宋体" w:eastAsia="宋体" w:cs="宋体"/>
          <w:color w:val="auto"/>
          <w:kern w:val="0"/>
          <w:sz w:val="24"/>
          <w:szCs w:val="24"/>
          <w:lang w:val="en-US" w:eastAsia="zh-CN" w:bidi="ar"/>
        </w:rPr>
        <w:t>在医疗领域的发展面临诸</w:t>
      </w:r>
      <w:r>
        <w:rPr>
          <w:rFonts w:hint="eastAsia" w:ascii="宋体" w:hAnsi="宋体" w:cs="宋体"/>
          <w:color w:val="auto"/>
          <w:kern w:val="0"/>
          <w:sz w:val="24"/>
          <w:szCs w:val="24"/>
          <w:lang w:val="en-US" w:eastAsia="zh-CN" w:bidi="ar"/>
        </w:rPr>
        <w:t>着</w:t>
      </w:r>
      <w:r>
        <w:rPr>
          <w:rFonts w:hint="default" w:ascii="宋体" w:hAnsi="宋体" w:eastAsia="宋体" w:cs="宋体"/>
          <w:color w:val="auto"/>
          <w:kern w:val="0"/>
          <w:sz w:val="24"/>
          <w:szCs w:val="24"/>
          <w:lang w:val="en-US" w:eastAsia="zh-CN" w:bidi="ar"/>
        </w:rPr>
        <w:t>多不确定性，</w:t>
      </w:r>
      <w:r>
        <w:rPr>
          <w:rFonts w:hint="eastAsia" w:ascii="宋体" w:hAnsi="宋体" w:cs="宋体"/>
          <w:color w:val="auto"/>
          <w:kern w:val="0"/>
          <w:sz w:val="24"/>
          <w:szCs w:val="24"/>
          <w:lang w:val="en-US" w:eastAsia="zh-CN" w:bidi="ar"/>
        </w:rPr>
        <w:t>诸</w:t>
      </w:r>
      <w:r>
        <w:rPr>
          <w:rFonts w:hint="default" w:ascii="宋体" w:hAnsi="宋体" w:eastAsia="宋体" w:cs="宋体"/>
          <w:color w:val="auto"/>
          <w:kern w:val="0"/>
          <w:sz w:val="24"/>
          <w:szCs w:val="24"/>
          <w:lang w:val="en-US" w:eastAsia="zh-CN" w:bidi="ar"/>
        </w:rPr>
        <w:t>如数据安全隐患、市场竞争格局多变等</w:t>
      </w:r>
      <w:r>
        <w:rPr>
          <w:rFonts w:hint="eastAsia" w:ascii="宋体" w:hAnsi="宋体" w:cs="宋体"/>
          <w:color w:val="auto"/>
          <w:kern w:val="0"/>
          <w:sz w:val="24"/>
          <w:szCs w:val="24"/>
          <w:lang w:val="en-US" w:eastAsia="zh-CN" w:bidi="ar"/>
        </w:rPr>
        <w:t>一系列</w:t>
      </w:r>
      <w:r>
        <w:rPr>
          <w:rFonts w:hint="default" w:ascii="宋体" w:hAnsi="宋体" w:eastAsia="宋体" w:cs="宋体"/>
          <w:color w:val="auto"/>
          <w:kern w:val="0"/>
          <w:sz w:val="24"/>
          <w:szCs w:val="24"/>
          <w:lang w:val="en-US" w:eastAsia="zh-CN" w:bidi="ar"/>
        </w:rPr>
        <w:t>问题。</w:t>
      </w:r>
      <w:r>
        <w:rPr>
          <w:rFonts w:hint="eastAsia" w:ascii="宋体" w:hAnsi="宋体" w:cs="宋体"/>
          <w:color w:val="auto"/>
          <w:kern w:val="0"/>
          <w:sz w:val="24"/>
          <w:szCs w:val="24"/>
          <w:lang w:val="en-US" w:eastAsia="zh-CN" w:bidi="ar"/>
        </w:rPr>
        <w:t>本研究</w:t>
      </w:r>
      <w:r>
        <w:rPr>
          <w:rFonts w:hint="default" w:ascii="宋体" w:hAnsi="宋体" w:eastAsia="宋体" w:cs="宋体"/>
          <w:color w:val="auto"/>
          <w:kern w:val="0"/>
          <w:sz w:val="24"/>
          <w:szCs w:val="24"/>
          <w:lang w:val="en-US" w:eastAsia="zh-CN" w:bidi="ar"/>
        </w:rPr>
        <w:t>深入剖析该产业发展趋势、洞察潜在问题并制定有效策略，对推动产业持续健康发展至关重要。</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color w:val="auto"/>
          <w:kern w:val="0"/>
          <w:sz w:val="24"/>
          <w:szCs w:val="24"/>
          <w:lang w:val="en-US" w:eastAsia="zh-CN" w:bidi="ar"/>
        </w:rPr>
      </w:pPr>
      <w:r>
        <w:rPr>
          <w:rFonts w:hint="default" w:ascii="宋体" w:hAnsi="宋体" w:eastAsia="宋体" w:cs="宋体"/>
          <w:color w:val="auto"/>
          <w:kern w:val="0"/>
          <w:sz w:val="24"/>
          <w:szCs w:val="24"/>
          <w:lang w:val="en-US" w:eastAsia="zh-CN" w:bidi="ar"/>
        </w:rPr>
        <w:t>本研究聚焦医疗领域人工智能产业，通过多渠道广泛收集数据，运用数据清洗、转换、特征提取等技术对数据进行预处理。从市场规模、增长趋势、竞争格局等维度深入分析产业现状，采用定性与定量相结合的方法，明确各细分领域市场份额及主要企业竞争策略。运用基于机器学习的回归预测法，综合考量政策导向、技术突破、市场需求等因素构建预测模型，经</w:t>
      </w:r>
      <w:r>
        <w:rPr>
          <w:rFonts w:hint="eastAsia" w:ascii="宋体" w:hAnsi="宋体" w:cs="宋体"/>
          <w:color w:val="auto"/>
          <w:kern w:val="0"/>
          <w:sz w:val="24"/>
          <w:szCs w:val="24"/>
          <w:lang w:val="en-US" w:eastAsia="zh-CN" w:bidi="ar"/>
        </w:rPr>
        <w:t>过</w:t>
      </w:r>
      <w:r>
        <w:rPr>
          <w:rFonts w:hint="default" w:ascii="宋体" w:hAnsi="宋体" w:eastAsia="宋体" w:cs="宋体"/>
          <w:color w:val="auto"/>
          <w:kern w:val="0"/>
          <w:sz w:val="24"/>
          <w:szCs w:val="24"/>
          <w:lang w:val="en-US" w:eastAsia="zh-CN" w:bidi="ar"/>
        </w:rPr>
        <w:t>仿真实验和实际数据验证，该模型在预测市场规模增长趋势等关键指标时，展现出较高准确性和稳定性。研究预测2024 - 2028年中国医疗 AI 市场规模将持续高速增长，年复合增长率达28.5% 。针对产业发展面临的技术、伦理法律、市场推广等挑战，提出相应解决策略，包括提升数据质量、增强算法可解释性、完善法规政策、创新商业模式等。本研究成果为产业参与者提供决策依据，对推动医疗领域人工智能产业发展具有重要意义。</w:t>
      </w:r>
    </w:p>
    <w:p>
      <w:pPr>
        <w:pStyle w:val="16"/>
        <w:rPr>
          <w:rFonts w:hint="default"/>
          <w:lang w:val="en-US"/>
        </w:rPr>
      </w:pPr>
    </w:p>
    <w:p>
      <w:pPr>
        <w:spacing w:line="360" w:lineRule="auto"/>
        <w:rPr>
          <w:rFonts w:hint="eastAsia" w:ascii="黑体" w:hAnsi="黑体" w:eastAsia="黑体" w:cs="黑体"/>
          <w:b/>
          <w:bCs/>
          <w:sz w:val="24"/>
          <w:lang w:val="en-US" w:eastAsia="zh-CN"/>
        </w:rPr>
      </w:pPr>
      <w:r>
        <w:rPr>
          <w:rFonts w:hint="eastAsia" w:ascii="宋体" w:hAnsi="宋体" w:eastAsia="宋体" w:cs="宋体"/>
          <w:b/>
          <w:bCs/>
          <w:sz w:val="24"/>
          <w:lang w:val="en-US" w:eastAsia="zh-CN"/>
        </w:rPr>
        <w:t>关键词：人工智能产业；机器学习；市场前景预测；对策建议；线性回归预测法</w:t>
      </w:r>
    </w:p>
    <w:p>
      <w:pPr>
        <w:spacing w:line="400" w:lineRule="exact"/>
      </w:pPr>
    </w:p>
    <w:p>
      <w:pPr>
        <w:spacing w:line="400" w:lineRule="exact"/>
        <w:sectPr>
          <w:headerReference r:id="rId10" w:type="first"/>
          <w:footerReference r:id="rId12" w:type="first"/>
          <w:headerReference r:id="rId9" w:type="default"/>
          <w:footerReference r:id="rId11" w:type="default"/>
          <w:pgSz w:w="11906" w:h="16838"/>
          <w:pgMar w:top="1134" w:right="1134" w:bottom="850" w:left="1134" w:header="850" w:footer="567" w:gutter="567"/>
          <w:pgNumType w:fmt="upperRoman"/>
          <w:cols w:space="0" w:num="1"/>
          <w:docGrid w:type="lines" w:linePitch="400" w:charSpace="0"/>
        </w:sectPr>
      </w:pPr>
    </w:p>
    <w:p>
      <w:pPr>
        <w:pStyle w:val="2"/>
        <w:spacing w:before="400" w:after="400" w:line="360" w:lineRule="auto"/>
        <w:rPr>
          <w:rFonts w:hint="default" w:ascii="Times New Roman" w:hAnsi="Times New Roman" w:eastAsia="宋体" w:cs="Times New Roman"/>
          <w:b/>
          <w:bCs w:val="0"/>
          <w:sz w:val="32"/>
          <w:szCs w:val="32"/>
        </w:rPr>
      </w:pPr>
      <w:bookmarkStart w:id="51" w:name="_Toc69849087"/>
      <w:bookmarkStart w:id="52" w:name="_Toc17204"/>
      <w:bookmarkStart w:id="53" w:name="_Toc435105378"/>
      <w:bookmarkStart w:id="54" w:name="_Toc7177"/>
      <w:bookmarkStart w:id="55" w:name="_Toc20804"/>
      <w:bookmarkStart w:id="56" w:name="_Toc23835"/>
      <w:bookmarkStart w:id="57" w:name="_Toc69849035"/>
      <w:bookmarkStart w:id="58" w:name="_Toc30881"/>
      <w:bookmarkStart w:id="59" w:name="_Toc23277"/>
      <w:bookmarkStart w:id="60" w:name="_Toc22651"/>
      <w:bookmarkStart w:id="61" w:name="_Toc8168"/>
      <w:bookmarkStart w:id="62" w:name="_Toc32460"/>
      <w:bookmarkStart w:id="63" w:name="_Toc232437781"/>
      <w:bookmarkStart w:id="64" w:name="_Toc409174139"/>
      <w:r>
        <w:rPr>
          <w:rFonts w:hint="default" w:ascii="Times New Roman" w:hAnsi="Times New Roman" w:eastAsia="宋体" w:cs="Times New Roman"/>
          <w:b/>
          <w:bCs w:val="0"/>
          <w:sz w:val="32"/>
          <w:szCs w:val="32"/>
        </w:rPr>
        <w:t>Abstract</w:t>
      </w:r>
      <w:bookmarkEnd w:id="51"/>
      <w:bookmarkEnd w:id="52"/>
      <w:bookmarkEnd w:id="53"/>
      <w:bookmarkEnd w:id="54"/>
      <w:bookmarkEnd w:id="55"/>
      <w:bookmarkEnd w:id="56"/>
      <w:bookmarkEnd w:id="57"/>
      <w:bookmarkEnd w:id="58"/>
      <w:bookmarkEnd w:id="59"/>
      <w:bookmarkEnd w:id="60"/>
      <w:bookmarkEnd w:id="61"/>
      <w:bookmarkEnd w:id="62"/>
      <w:bookmarkEnd w:id="63"/>
      <w:bookmarkEnd w:id="6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US" w:eastAsia="zh-CN"/>
        </w:rPr>
      </w:pPr>
      <w:r>
        <w:rPr>
          <w:rFonts w:hint="default"/>
          <w:lang w:val="en-US" w:eastAsia="zh-CN"/>
        </w:rPr>
        <w:t>In the current era of rapid development of information technology, artificial intelligence has become the core force driving medical transformation. However, its development in the medical field faces many uncertainties, such as data security risks and a volatile market competition landscape. It is of great significance to deeply analyze the industry development trend, identify potential problems, and formulate effective strategies for promoting the sustainable and healthy development of the industry.</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US" w:eastAsia="zh-CN"/>
        </w:rPr>
      </w:pPr>
      <w:r>
        <w:rPr>
          <w:rFonts w:hint="default"/>
          <w:lang w:val="en-US" w:eastAsia="zh-CN"/>
        </w:rPr>
        <w:t>This research focuses on the artificial intelligence industry in the medical field. It collects data from multiple channels and preprocesses the data using techniques such as data cleaning, transformation, and feature extraction. It deeply analyzes the industry's current situation from dimensions such as market size, growth trend, and competition pattern, and uses a combination of qualitative and quantitative methods to clarify the market share of each segment and the competitive strategies of major enterprises. A regression prediction method based on machine learning is used to construct a prediction model by comprehensively considering factors such as policy orientation, technological breakthroughs, and market demand. Through numerous simulation experiments and verification with actual data, this model demonstrates high accuracy and stability when predicting key indicators such as the growth trend of market size. The research predicts that the market size of medical AI in China will continue to grow at a high speed from 2024 to 2028, with a compound annual growth rate of 28.5%. In response to the challenges faced by the industry in terms of technology, ethics and law, and market promotion, corresponding solutions are proposed, including improving data quality, enhancing algorithm interpretability, perfecting regulations and policies, and innovating business models. The research findings provide a basis for decision - making by industry participants and are of great significance for promoting the development of the artificial intelligence industry in the medical field.</w:t>
      </w:r>
    </w:p>
    <w:p>
      <w:pPr>
        <w:spacing w:line="360" w:lineRule="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val="0"/>
          <w:bCs/>
          <w:lang w:val="en-US"/>
        </w:rPr>
      </w:pPr>
      <w:r>
        <w:rPr>
          <w:rFonts w:hint="default"/>
          <w:b/>
          <w:lang w:val="en-US" w:eastAsia="zh-CN"/>
        </w:rPr>
        <w:t>Keywords:</w:t>
      </w:r>
      <w:r>
        <w:rPr>
          <w:rFonts w:hint="eastAsia"/>
          <w:b/>
          <w:lang w:val="en-US" w:eastAsia="zh-CN"/>
        </w:rPr>
        <w:t xml:space="preserve"> </w:t>
      </w:r>
      <w:r>
        <w:rPr>
          <w:rFonts w:hint="default"/>
          <w:b w:val="0"/>
          <w:bCs/>
          <w:lang w:val="en-US" w:eastAsia="zh-CN"/>
        </w:rPr>
        <w:t>Artificial Intelligence</w:t>
      </w:r>
      <w:r>
        <w:rPr>
          <w:rFonts w:hint="eastAsia"/>
          <w:b w:val="0"/>
          <w:bCs/>
          <w:lang w:val="en-US" w:eastAsia="zh-CN"/>
        </w:rPr>
        <w:t xml:space="preserve"> </w:t>
      </w:r>
      <w:r>
        <w:rPr>
          <w:rFonts w:hint="default"/>
          <w:b w:val="0"/>
          <w:bCs/>
          <w:lang w:val="en-US" w:eastAsia="zh-CN"/>
        </w:rPr>
        <w:t>Industry</w:t>
      </w:r>
      <w:r>
        <w:rPr>
          <w:rFonts w:hint="eastAsia"/>
          <w:b w:val="0"/>
          <w:bCs/>
          <w:lang w:val="en-US" w:eastAsia="zh-CN"/>
        </w:rPr>
        <w:t xml:space="preserve">, </w:t>
      </w:r>
      <w:r>
        <w:rPr>
          <w:rFonts w:hint="default"/>
          <w:b w:val="0"/>
          <w:bCs/>
          <w:lang w:val="en-US" w:eastAsia="zh-CN"/>
        </w:rPr>
        <w:t>Machine Learning</w:t>
      </w:r>
      <w:r>
        <w:rPr>
          <w:rFonts w:hint="eastAsia"/>
          <w:b w:val="0"/>
          <w:bCs/>
          <w:lang w:val="en-US" w:eastAsia="zh-CN"/>
        </w:rPr>
        <w:t xml:space="preserve">, </w:t>
      </w:r>
      <w:r>
        <w:rPr>
          <w:rFonts w:hint="default"/>
          <w:b w:val="0"/>
          <w:bCs/>
          <w:lang w:val="en-US" w:eastAsia="zh-CN"/>
        </w:rPr>
        <w:t>Market Prospect Prediction</w:t>
      </w:r>
      <w:r>
        <w:rPr>
          <w:rFonts w:hint="eastAsia"/>
          <w:b w:val="0"/>
          <w:bCs/>
          <w:lang w:val="en-US" w:eastAsia="zh-CN"/>
        </w:rPr>
        <w:t xml:space="preserve">, </w:t>
      </w:r>
      <w:r>
        <w:rPr>
          <w:rFonts w:hint="default"/>
          <w:b w:val="0"/>
          <w:bCs/>
          <w:lang w:val="en-US" w:eastAsia="zh-CN"/>
        </w:rPr>
        <w:t>Countermeasure Suggestions</w:t>
      </w:r>
      <w:r>
        <w:rPr>
          <w:rFonts w:hint="eastAsia"/>
          <w:b w:val="0"/>
          <w:bCs/>
          <w:lang w:val="en-US" w:eastAsia="zh-CN"/>
        </w:rPr>
        <w:t xml:space="preserve">, </w:t>
      </w:r>
      <w:r>
        <w:rPr>
          <w:rFonts w:hint="default"/>
          <w:b w:val="0"/>
          <w:bCs/>
          <w:lang w:val="en-US" w:eastAsia="zh-CN"/>
        </w:rPr>
        <w:t>Linear Regression Prediction Method</w:t>
      </w:r>
    </w:p>
    <w:p>
      <w:pPr>
        <w:spacing w:line="400" w:lineRule="exact"/>
      </w:pPr>
    </w:p>
    <w:p>
      <w:pPr>
        <w:spacing w:line="400" w:lineRule="exact"/>
        <w:sectPr>
          <w:headerReference r:id="rId13" w:type="default"/>
          <w:footerReference r:id="rId14" w:type="default"/>
          <w:pgSz w:w="11906" w:h="16838"/>
          <w:pgMar w:top="1134" w:right="1134" w:bottom="850" w:left="1134" w:header="850" w:footer="567" w:gutter="567"/>
          <w:pgNumType w:fmt="upperRoman"/>
          <w:cols w:space="0" w:num="1"/>
          <w:docGrid w:type="lines" w:linePitch="400" w:charSpace="0"/>
        </w:sectPr>
      </w:pPr>
    </w:p>
    <w:sdt>
      <w:sdtPr>
        <w:rPr>
          <w:rFonts w:hint="eastAsia" w:ascii="黑体" w:hAnsi="黑体" w:eastAsia="黑体" w:cs="黑体"/>
          <w:kern w:val="2"/>
          <w:sz w:val="21"/>
          <w:szCs w:val="24"/>
          <w:lang w:val="en-US" w:eastAsia="zh-CN" w:bidi="ar-SA"/>
        </w:rPr>
        <w:id w:val="147456970"/>
        <w15:color w:val="DBDBDB"/>
        <w:docPartObj>
          <w:docPartGallery w:val="Table of Contents"/>
          <w:docPartUnique/>
        </w:docPartObj>
      </w:sdtPr>
      <w:sdtEndPr>
        <w:rPr>
          <w:rFonts w:hint="eastAsia" w:ascii="宋体" w:hAnsi="宋体" w:eastAsia="宋体" w:cs="Times New Roman"/>
          <w:kern w:val="2"/>
          <w:sz w:val="21"/>
          <w:szCs w:val="24"/>
          <w:lang w:val="en-US" w:eastAsia="zh-CN" w:bidi="ar-SA"/>
        </w:rPr>
      </w:sdtEndPr>
      <w:sdtContent>
        <w:p>
          <w:pPr>
            <w:keepNext w:val="0"/>
            <w:keepLines w:val="0"/>
            <w:pageBreakBefore w:val="0"/>
            <w:widowControl w:val="0"/>
            <w:kinsoku/>
            <w:wordWrap/>
            <w:overflowPunct/>
            <w:topLinePunct w:val="0"/>
            <w:autoSpaceDE/>
            <w:autoSpaceDN/>
            <w:bidi w:val="0"/>
            <w:adjustRightInd/>
            <w:snapToGrid/>
            <w:spacing w:before="402" w:beforeLines="100" w:after="402" w:afterLines="100" w:line="360" w:lineRule="auto"/>
            <w:ind w:left="0" w:leftChars="0" w:right="0" w:rightChars="0" w:firstLine="0" w:firstLineChars="0"/>
            <w:jc w:val="center"/>
            <w:textAlignment w:val="auto"/>
          </w:pPr>
          <w:bookmarkStart w:id="65" w:name="_Toc69849036"/>
          <w:r>
            <w:rPr>
              <w:rFonts w:hint="eastAsia" w:ascii="黑体" w:hAnsi="黑体" w:eastAsia="黑体" w:cs="黑体"/>
              <w:sz w:val="32"/>
              <w:szCs w:val="32"/>
            </w:rPr>
            <w:t>目录</w:t>
          </w:r>
          <w:r>
            <w:fldChar w:fldCharType="begin"/>
          </w:r>
          <w:r>
            <w:instrText xml:space="preserve">TOC \o "1-3" \h \u </w:instrText>
          </w:r>
          <w:r>
            <w:fldChar w:fldCharType="separate"/>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before="102" w:beforeLines="25" w:after="102" w:afterLines="25" w:line="360" w:lineRule="auto"/>
            <w:jc w:val="both"/>
            <w:textAlignment w:val="auto"/>
          </w:pPr>
          <w:r>
            <w:fldChar w:fldCharType="begin"/>
          </w:r>
          <w:r>
            <w:instrText xml:space="preserve"> HYPERLINK \l _Toc28494 </w:instrText>
          </w:r>
          <w:r>
            <w:fldChar w:fldCharType="separate"/>
          </w:r>
          <w:r>
            <w:rPr>
              <w:rFonts w:hint="eastAsia" w:ascii="Times New Roman" w:hAnsi="Times New Roman"/>
              <w:szCs w:val="32"/>
            </w:rPr>
            <w:t>第</w:t>
          </w:r>
          <w:r>
            <w:rPr>
              <w:rFonts w:hint="eastAsia"/>
              <w:szCs w:val="32"/>
              <w:lang w:val="en-US" w:eastAsia="zh-CN"/>
            </w:rPr>
            <w:t>1</w:t>
          </w:r>
          <w:r>
            <w:rPr>
              <w:rFonts w:hint="eastAsia" w:ascii="Times New Roman" w:hAnsi="Times New Roman"/>
              <w:szCs w:val="32"/>
            </w:rPr>
            <w:t xml:space="preserve">章 </w:t>
          </w:r>
          <w:r>
            <w:rPr>
              <w:rFonts w:hint="eastAsia"/>
              <w:szCs w:val="32"/>
              <w:lang w:val="en-US" w:eastAsia="zh-CN"/>
            </w:rPr>
            <w:t>引 言</w:t>
          </w:r>
          <w:r>
            <w:tab/>
          </w:r>
          <w:r>
            <w:fldChar w:fldCharType="begin"/>
          </w:r>
          <w:r>
            <w:instrText xml:space="preserve"> PAGEREF _Toc28494 \h </w:instrText>
          </w:r>
          <w:r>
            <w:fldChar w:fldCharType="separate"/>
          </w:r>
          <w:r>
            <w:t>1</w:t>
          </w:r>
          <w:r>
            <w:fldChar w:fldCharType="end"/>
          </w:r>
          <w:r>
            <w:fldChar w:fldCharType="end"/>
          </w:r>
        </w:p>
        <w:p>
          <w:pPr>
            <w:pStyle w:val="13"/>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pPr>
          <w:r>
            <w:fldChar w:fldCharType="begin"/>
          </w:r>
          <w:r>
            <w:instrText xml:space="preserve"> HYPERLINK \l _Toc14164 </w:instrText>
          </w:r>
          <w:r>
            <w:fldChar w:fldCharType="separate"/>
          </w:r>
          <w:r>
            <w:rPr>
              <w:rFonts w:hint="eastAsia" w:ascii="Times New Roman" w:hAnsi="Times New Roman"/>
              <w:szCs w:val="28"/>
            </w:rPr>
            <w:t>1.1</w:t>
          </w:r>
          <w:r>
            <w:rPr>
              <w:rFonts w:hint="eastAsia" w:ascii="Times New Roman" w:hAnsi="Times New Roman"/>
              <w:szCs w:val="28"/>
              <w:lang w:val="en-US" w:eastAsia="zh-CN"/>
            </w:rPr>
            <w:t>研究</w:t>
          </w:r>
          <w:r>
            <w:rPr>
              <w:rFonts w:hint="eastAsia" w:ascii="Times New Roman" w:hAnsi="Times New Roman"/>
              <w:szCs w:val="28"/>
            </w:rPr>
            <w:t>背景</w:t>
          </w:r>
          <w:r>
            <w:tab/>
          </w:r>
          <w:r>
            <w:fldChar w:fldCharType="begin"/>
          </w:r>
          <w:r>
            <w:instrText xml:space="preserve"> PAGEREF _Toc14164 \h </w:instrText>
          </w:r>
          <w:r>
            <w:fldChar w:fldCharType="separate"/>
          </w:r>
          <w:r>
            <w:t>1</w:t>
          </w:r>
          <w:r>
            <w:fldChar w:fldCharType="end"/>
          </w:r>
          <w:r>
            <w:fldChar w:fldCharType="end"/>
          </w:r>
        </w:p>
        <w:p>
          <w:pPr>
            <w:pStyle w:val="9"/>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kern w:val="2"/>
              <w:sz w:val="24"/>
              <w:szCs w:val="28"/>
              <w:lang w:val="en-US" w:eastAsia="zh-CN" w:bidi="ar-SA"/>
            </w:rPr>
          </w:pP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HYPERLINK \l _Toc8755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1.1.1 医疗领域人工智能的兴起与发展</w:t>
          </w:r>
          <w:r>
            <w:rPr>
              <w:rFonts w:hint="eastAsia" w:ascii="Times New Roman" w:hAnsi="Times New Roman" w:eastAsia="宋体" w:cs="Times New Roman"/>
              <w:kern w:val="2"/>
              <w:sz w:val="24"/>
              <w:szCs w:val="28"/>
              <w:lang w:val="en-US" w:eastAsia="zh-CN" w:bidi="ar-SA"/>
            </w:rPr>
            <w:tab/>
          </w: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PAGEREF _Toc8755 \h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1</w:t>
          </w:r>
          <w:r>
            <w:rPr>
              <w:rFonts w:hint="eastAsia" w:ascii="Times New Roman" w:hAnsi="Times New Roman" w:eastAsia="宋体" w:cs="Times New Roman"/>
              <w:kern w:val="2"/>
              <w:sz w:val="24"/>
              <w:szCs w:val="28"/>
              <w:lang w:val="en-US" w:eastAsia="zh-CN" w:bidi="ar-SA"/>
            </w:rPr>
            <w:fldChar w:fldCharType="end"/>
          </w:r>
          <w:r>
            <w:rPr>
              <w:rFonts w:hint="eastAsia" w:ascii="Times New Roman" w:hAnsi="Times New Roman" w:eastAsia="宋体" w:cs="Times New Roman"/>
              <w:kern w:val="2"/>
              <w:sz w:val="24"/>
              <w:szCs w:val="28"/>
              <w:lang w:val="en-US" w:eastAsia="zh-CN" w:bidi="ar-SA"/>
            </w:rPr>
            <w:fldChar w:fldCharType="end"/>
          </w:r>
        </w:p>
        <w:p>
          <w:pPr>
            <w:pStyle w:val="9"/>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pP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HYPERLINK \l _Toc8049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1.1.2 人工智能在医疗行业的应用现状</w:t>
          </w:r>
          <w:r>
            <w:rPr>
              <w:rFonts w:hint="eastAsia" w:ascii="Times New Roman" w:hAnsi="Times New Roman" w:eastAsia="宋体" w:cs="Times New Roman"/>
              <w:kern w:val="2"/>
              <w:sz w:val="24"/>
              <w:szCs w:val="28"/>
              <w:lang w:val="en-US" w:eastAsia="zh-CN" w:bidi="ar-SA"/>
            </w:rPr>
            <w:tab/>
          </w: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PAGEREF _Toc8049 \h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2</w:t>
          </w:r>
          <w:r>
            <w:rPr>
              <w:rFonts w:hint="eastAsia" w:ascii="Times New Roman" w:hAnsi="Times New Roman" w:eastAsia="宋体" w:cs="Times New Roman"/>
              <w:kern w:val="2"/>
              <w:sz w:val="24"/>
              <w:szCs w:val="28"/>
              <w:lang w:val="en-US" w:eastAsia="zh-CN" w:bidi="ar-SA"/>
            </w:rPr>
            <w:fldChar w:fldCharType="end"/>
          </w:r>
          <w:r>
            <w:rPr>
              <w:rFonts w:hint="eastAsia" w:ascii="Times New Roman" w:hAnsi="Times New Roman" w:eastAsia="宋体" w:cs="Times New Roman"/>
              <w:kern w:val="2"/>
              <w:sz w:val="24"/>
              <w:szCs w:val="28"/>
              <w:lang w:val="en-US" w:eastAsia="zh-CN" w:bidi="ar-SA"/>
            </w:rPr>
            <w:fldChar w:fldCharType="end"/>
          </w:r>
        </w:p>
        <w:p>
          <w:pPr>
            <w:pStyle w:val="13"/>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pPr>
          <w:r>
            <w:fldChar w:fldCharType="begin"/>
          </w:r>
          <w:r>
            <w:instrText xml:space="preserve"> HYPERLINK \l _Toc6681 </w:instrText>
          </w:r>
          <w:r>
            <w:fldChar w:fldCharType="separate"/>
          </w:r>
          <w:r>
            <w:rPr>
              <w:rFonts w:hint="eastAsia"/>
            </w:rPr>
            <w:t>1.2</w:t>
          </w:r>
          <w:r>
            <w:rPr>
              <w:rFonts w:hint="eastAsia"/>
              <w:lang w:val="en-US" w:eastAsia="zh-CN"/>
            </w:rPr>
            <w:t>研究的目的与意义</w:t>
          </w:r>
          <w:r>
            <w:tab/>
          </w:r>
          <w:r>
            <w:fldChar w:fldCharType="begin"/>
          </w:r>
          <w:r>
            <w:instrText xml:space="preserve"> PAGEREF _Toc6681 \h </w:instrText>
          </w:r>
          <w:r>
            <w:fldChar w:fldCharType="separate"/>
          </w:r>
          <w:r>
            <w:t>3</w:t>
          </w:r>
          <w:r>
            <w:fldChar w:fldCharType="end"/>
          </w:r>
          <w:r>
            <w:fldChar w:fldCharType="end"/>
          </w:r>
        </w:p>
        <w:p>
          <w:pPr>
            <w:pStyle w:val="9"/>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kern w:val="2"/>
              <w:sz w:val="24"/>
              <w:szCs w:val="28"/>
              <w:lang w:val="en-US" w:eastAsia="zh-CN" w:bidi="ar-SA"/>
            </w:rPr>
          </w:pP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HYPERLINK \l _Toc3884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1.2.1 研究的主要目的</w:t>
          </w:r>
          <w:r>
            <w:rPr>
              <w:rFonts w:hint="eastAsia" w:ascii="Times New Roman" w:hAnsi="Times New Roman" w:eastAsia="宋体" w:cs="Times New Roman"/>
              <w:kern w:val="2"/>
              <w:sz w:val="24"/>
              <w:szCs w:val="28"/>
              <w:lang w:val="en-US" w:eastAsia="zh-CN" w:bidi="ar-SA"/>
            </w:rPr>
            <w:tab/>
          </w: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PAGEREF _Toc3884 \h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3</w:t>
          </w:r>
          <w:r>
            <w:rPr>
              <w:rFonts w:hint="eastAsia" w:ascii="Times New Roman" w:hAnsi="Times New Roman" w:eastAsia="宋体" w:cs="Times New Roman"/>
              <w:kern w:val="2"/>
              <w:sz w:val="24"/>
              <w:szCs w:val="28"/>
              <w:lang w:val="en-US" w:eastAsia="zh-CN" w:bidi="ar-SA"/>
            </w:rPr>
            <w:fldChar w:fldCharType="end"/>
          </w:r>
          <w:r>
            <w:rPr>
              <w:rFonts w:hint="eastAsia" w:ascii="Times New Roman" w:hAnsi="Times New Roman" w:eastAsia="宋体" w:cs="Times New Roman"/>
              <w:kern w:val="2"/>
              <w:sz w:val="24"/>
              <w:szCs w:val="28"/>
              <w:lang w:val="en-US" w:eastAsia="zh-CN" w:bidi="ar-SA"/>
            </w:rPr>
            <w:fldChar w:fldCharType="end"/>
          </w:r>
        </w:p>
        <w:p>
          <w:pPr>
            <w:pStyle w:val="9"/>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pP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HYPERLINK \l _Toc3134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1.2.2 研究对医疗行业与社会的意义</w:t>
          </w:r>
          <w:r>
            <w:rPr>
              <w:rFonts w:hint="eastAsia" w:ascii="Times New Roman" w:hAnsi="Times New Roman" w:eastAsia="宋体" w:cs="Times New Roman"/>
              <w:kern w:val="2"/>
              <w:sz w:val="24"/>
              <w:szCs w:val="28"/>
              <w:lang w:val="en-US" w:eastAsia="zh-CN" w:bidi="ar-SA"/>
            </w:rPr>
            <w:tab/>
          </w: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PAGEREF _Toc3134 \h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4</w:t>
          </w:r>
          <w:r>
            <w:rPr>
              <w:rFonts w:hint="eastAsia" w:ascii="Times New Roman" w:hAnsi="Times New Roman" w:eastAsia="宋体" w:cs="Times New Roman"/>
              <w:kern w:val="2"/>
              <w:sz w:val="24"/>
              <w:szCs w:val="28"/>
              <w:lang w:val="en-US" w:eastAsia="zh-CN" w:bidi="ar-SA"/>
            </w:rPr>
            <w:fldChar w:fldCharType="end"/>
          </w:r>
          <w:r>
            <w:rPr>
              <w:rFonts w:hint="eastAsia" w:ascii="Times New Roman" w:hAnsi="Times New Roman" w:eastAsia="宋体" w:cs="Times New Roman"/>
              <w:kern w:val="2"/>
              <w:sz w:val="24"/>
              <w:szCs w:val="28"/>
              <w:lang w:val="en-US" w:eastAsia="zh-CN" w:bidi="ar-SA"/>
            </w:rPr>
            <w:fldChar w:fldCharType="end"/>
          </w:r>
        </w:p>
        <w:p>
          <w:pPr>
            <w:pStyle w:val="13"/>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pPr>
          <w:r>
            <w:fldChar w:fldCharType="begin"/>
          </w:r>
          <w:r>
            <w:instrText xml:space="preserve"> HYPERLINK \l _Toc7638 </w:instrText>
          </w:r>
          <w:r>
            <w:fldChar w:fldCharType="separate"/>
          </w:r>
          <w:r>
            <w:rPr>
              <w:rFonts w:hint="eastAsia"/>
            </w:rPr>
            <w:t>1.3</w:t>
          </w:r>
          <w:r>
            <w:rPr>
              <w:rFonts w:hint="eastAsia"/>
              <w:lang w:val="en-US" w:eastAsia="zh-CN"/>
            </w:rPr>
            <w:t>研究的内容与方法</w:t>
          </w:r>
          <w:r>
            <w:tab/>
          </w:r>
          <w:r>
            <w:fldChar w:fldCharType="begin"/>
          </w:r>
          <w:r>
            <w:instrText xml:space="preserve"> PAGEREF _Toc7638 \h </w:instrText>
          </w:r>
          <w:r>
            <w:fldChar w:fldCharType="separate"/>
          </w:r>
          <w:r>
            <w:t>4</w:t>
          </w:r>
          <w:r>
            <w:fldChar w:fldCharType="end"/>
          </w:r>
          <w:r>
            <w:fldChar w:fldCharType="end"/>
          </w:r>
        </w:p>
        <w:p>
          <w:pPr>
            <w:pStyle w:val="9"/>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kern w:val="2"/>
              <w:sz w:val="24"/>
              <w:szCs w:val="28"/>
              <w:lang w:val="en-US" w:eastAsia="zh-CN" w:bidi="ar-SA"/>
            </w:rPr>
          </w:pP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HYPERLINK \l _Toc13718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1.3.1 研究</w:t>
          </w:r>
          <w:r>
            <w:rPr>
              <w:rFonts w:hint="eastAsia" w:cs="Times New Roman"/>
              <w:kern w:val="2"/>
              <w:sz w:val="24"/>
              <w:szCs w:val="28"/>
              <w:lang w:val="en-US" w:eastAsia="zh-CN" w:bidi="ar-SA"/>
            </w:rPr>
            <w:t>内容</w:t>
          </w:r>
          <w:r>
            <w:rPr>
              <w:rFonts w:hint="eastAsia" w:ascii="Times New Roman" w:hAnsi="Times New Roman" w:eastAsia="宋体" w:cs="Times New Roman"/>
              <w:kern w:val="2"/>
              <w:sz w:val="24"/>
              <w:szCs w:val="28"/>
              <w:lang w:val="en-US" w:eastAsia="zh-CN" w:bidi="ar-SA"/>
            </w:rPr>
            <w:tab/>
          </w: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PAGEREF _Toc13718 \h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4</w:t>
          </w:r>
          <w:r>
            <w:rPr>
              <w:rFonts w:hint="eastAsia" w:ascii="Times New Roman" w:hAnsi="Times New Roman" w:eastAsia="宋体" w:cs="Times New Roman"/>
              <w:kern w:val="2"/>
              <w:sz w:val="24"/>
              <w:szCs w:val="28"/>
              <w:lang w:val="en-US" w:eastAsia="zh-CN" w:bidi="ar-SA"/>
            </w:rPr>
            <w:fldChar w:fldCharType="end"/>
          </w:r>
          <w:r>
            <w:rPr>
              <w:rFonts w:hint="eastAsia" w:ascii="Times New Roman" w:hAnsi="Times New Roman" w:eastAsia="宋体" w:cs="Times New Roman"/>
              <w:kern w:val="2"/>
              <w:sz w:val="24"/>
              <w:szCs w:val="28"/>
              <w:lang w:val="en-US" w:eastAsia="zh-CN" w:bidi="ar-SA"/>
            </w:rPr>
            <w:fldChar w:fldCharType="end"/>
          </w:r>
        </w:p>
        <w:p>
          <w:pPr>
            <w:pStyle w:val="9"/>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pP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HYPERLINK \l _Toc5101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1.3.2 研究方法</w:t>
          </w:r>
          <w:r>
            <w:rPr>
              <w:rFonts w:hint="eastAsia" w:ascii="Times New Roman" w:hAnsi="Times New Roman" w:eastAsia="宋体" w:cs="Times New Roman"/>
              <w:kern w:val="2"/>
              <w:sz w:val="24"/>
              <w:szCs w:val="28"/>
              <w:lang w:val="en-US" w:eastAsia="zh-CN" w:bidi="ar-SA"/>
            </w:rPr>
            <w:tab/>
          </w: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PAGEREF _Toc5101 \h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5</w:t>
          </w:r>
          <w:r>
            <w:rPr>
              <w:rFonts w:hint="eastAsia" w:ascii="Times New Roman" w:hAnsi="Times New Roman" w:eastAsia="宋体" w:cs="Times New Roman"/>
              <w:kern w:val="2"/>
              <w:sz w:val="24"/>
              <w:szCs w:val="28"/>
              <w:lang w:val="en-US" w:eastAsia="zh-CN" w:bidi="ar-SA"/>
            </w:rPr>
            <w:fldChar w:fldCharType="end"/>
          </w:r>
          <w:r>
            <w:rPr>
              <w:rFonts w:hint="eastAsia" w:ascii="Times New Roman" w:hAnsi="Times New Roman" w:eastAsia="宋体" w:cs="Times New Roman"/>
              <w:kern w:val="2"/>
              <w:sz w:val="24"/>
              <w:szCs w:val="28"/>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before="102" w:beforeLines="25" w:after="102" w:afterLines="25" w:line="360" w:lineRule="auto"/>
            <w:jc w:val="both"/>
            <w:textAlignment w:val="auto"/>
            <w:rPr>
              <w:rFonts w:hint="eastAsia" w:ascii="Times New Roman" w:hAnsi="Times New Roman"/>
              <w:szCs w:val="32"/>
            </w:rPr>
          </w:pPr>
          <w:r>
            <w:rPr>
              <w:rFonts w:hint="eastAsia" w:ascii="Times New Roman" w:hAnsi="Times New Roman"/>
              <w:szCs w:val="32"/>
            </w:rPr>
            <w:fldChar w:fldCharType="begin"/>
          </w:r>
          <w:r>
            <w:rPr>
              <w:rFonts w:hint="eastAsia" w:ascii="Times New Roman" w:hAnsi="Times New Roman"/>
              <w:szCs w:val="32"/>
            </w:rPr>
            <w:instrText xml:space="preserve"> HYPERLINK \l _Toc9881 </w:instrText>
          </w:r>
          <w:r>
            <w:rPr>
              <w:rFonts w:hint="eastAsia" w:ascii="Times New Roman" w:hAnsi="Times New Roman"/>
              <w:szCs w:val="32"/>
            </w:rPr>
            <w:fldChar w:fldCharType="separate"/>
          </w:r>
          <w:r>
            <w:rPr>
              <w:rFonts w:hint="eastAsia" w:ascii="Times New Roman" w:hAnsi="Times New Roman"/>
              <w:szCs w:val="32"/>
            </w:rPr>
            <w:t>第</w:t>
          </w:r>
          <w:r>
            <w:rPr>
              <w:rFonts w:hint="eastAsia"/>
              <w:szCs w:val="32"/>
              <w:lang w:val="en-US" w:eastAsia="zh-CN"/>
            </w:rPr>
            <w:t>2</w:t>
          </w:r>
          <w:r>
            <w:rPr>
              <w:rFonts w:hint="eastAsia" w:ascii="Times New Roman" w:hAnsi="Times New Roman"/>
              <w:szCs w:val="32"/>
            </w:rPr>
            <w:t>章 相关理论与技术简介</w:t>
          </w:r>
          <w:r>
            <w:rPr>
              <w:rFonts w:hint="eastAsia" w:ascii="Times New Roman" w:hAnsi="Times New Roman"/>
              <w:szCs w:val="32"/>
            </w:rPr>
            <w:tab/>
          </w:r>
          <w:r>
            <w:rPr>
              <w:rFonts w:hint="eastAsia" w:ascii="Times New Roman" w:hAnsi="Times New Roman"/>
              <w:szCs w:val="32"/>
            </w:rPr>
            <w:fldChar w:fldCharType="begin"/>
          </w:r>
          <w:r>
            <w:rPr>
              <w:rFonts w:hint="eastAsia" w:ascii="Times New Roman" w:hAnsi="Times New Roman"/>
              <w:szCs w:val="32"/>
            </w:rPr>
            <w:instrText xml:space="preserve"> PAGEREF _Toc9881 \h </w:instrText>
          </w:r>
          <w:r>
            <w:rPr>
              <w:rFonts w:hint="eastAsia" w:ascii="Times New Roman" w:hAnsi="Times New Roman"/>
              <w:szCs w:val="32"/>
            </w:rPr>
            <w:fldChar w:fldCharType="separate"/>
          </w:r>
          <w:r>
            <w:rPr>
              <w:rFonts w:hint="eastAsia" w:ascii="Times New Roman" w:hAnsi="Times New Roman"/>
              <w:szCs w:val="32"/>
            </w:rPr>
            <w:t>7</w:t>
          </w:r>
          <w:r>
            <w:rPr>
              <w:rFonts w:hint="eastAsia" w:ascii="Times New Roman" w:hAnsi="Times New Roman"/>
              <w:szCs w:val="32"/>
            </w:rPr>
            <w:fldChar w:fldCharType="end"/>
          </w:r>
          <w:r>
            <w:rPr>
              <w:rFonts w:hint="eastAsia" w:ascii="Times New Roman" w:hAnsi="Times New Roman"/>
              <w:szCs w:val="32"/>
            </w:rPr>
            <w:fldChar w:fldCharType="end"/>
          </w:r>
        </w:p>
        <w:p>
          <w:pPr>
            <w:pStyle w:val="13"/>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pPr>
          <w:r>
            <w:fldChar w:fldCharType="begin"/>
          </w:r>
          <w:r>
            <w:instrText xml:space="preserve"> HYPERLINK \l _Toc18992 </w:instrText>
          </w:r>
          <w:r>
            <w:fldChar w:fldCharType="separate"/>
          </w:r>
          <w:r>
            <w:rPr>
              <w:rFonts w:hint="eastAsia"/>
            </w:rPr>
            <w:t>2.1 机器学习概述</w:t>
          </w:r>
          <w:r>
            <w:tab/>
          </w:r>
          <w:r>
            <w:fldChar w:fldCharType="begin"/>
          </w:r>
          <w:r>
            <w:instrText xml:space="preserve"> PAGEREF _Toc18992 \h </w:instrText>
          </w:r>
          <w:r>
            <w:fldChar w:fldCharType="separate"/>
          </w:r>
          <w:r>
            <w:t>7</w:t>
          </w:r>
          <w:r>
            <w:fldChar w:fldCharType="end"/>
          </w:r>
          <w:r>
            <w:fldChar w:fldCharType="end"/>
          </w:r>
        </w:p>
        <w:p>
          <w:pPr>
            <w:pStyle w:val="9"/>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kern w:val="2"/>
              <w:sz w:val="24"/>
              <w:szCs w:val="28"/>
              <w:lang w:val="en-US" w:eastAsia="zh-CN" w:bidi="ar-SA"/>
            </w:rPr>
          </w:pP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HYPERLINK \l _Toc24200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2.1.1 机器学习的概念与分类</w:t>
          </w:r>
          <w:r>
            <w:rPr>
              <w:rFonts w:hint="eastAsia" w:ascii="Times New Roman" w:hAnsi="Times New Roman" w:eastAsia="宋体" w:cs="Times New Roman"/>
              <w:kern w:val="2"/>
              <w:sz w:val="24"/>
              <w:szCs w:val="28"/>
              <w:lang w:val="en-US" w:eastAsia="zh-CN" w:bidi="ar-SA"/>
            </w:rPr>
            <w:tab/>
          </w: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PAGEREF _Toc24200 \h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7</w:t>
          </w:r>
          <w:r>
            <w:rPr>
              <w:rFonts w:hint="eastAsia" w:ascii="Times New Roman" w:hAnsi="Times New Roman" w:eastAsia="宋体" w:cs="Times New Roman"/>
              <w:kern w:val="2"/>
              <w:sz w:val="24"/>
              <w:szCs w:val="28"/>
              <w:lang w:val="en-US" w:eastAsia="zh-CN" w:bidi="ar-SA"/>
            </w:rPr>
            <w:fldChar w:fldCharType="end"/>
          </w:r>
          <w:r>
            <w:rPr>
              <w:rFonts w:hint="eastAsia" w:ascii="Times New Roman" w:hAnsi="Times New Roman" w:eastAsia="宋体" w:cs="Times New Roman"/>
              <w:kern w:val="2"/>
              <w:sz w:val="24"/>
              <w:szCs w:val="28"/>
              <w:lang w:val="en-US" w:eastAsia="zh-CN" w:bidi="ar-SA"/>
            </w:rPr>
            <w:fldChar w:fldCharType="end"/>
          </w:r>
        </w:p>
        <w:p>
          <w:pPr>
            <w:pStyle w:val="9"/>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kern w:val="2"/>
              <w:sz w:val="24"/>
              <w:szCs w:val="28"/>
              <w:lang w:val="en-US" w:eastAsia="zh-CN" w:bidi="ar-SA"/>
            </w:rPr>
          </w:pP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HYPERLINK \l _Toc11864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2.1.2 常用的机器学习算法</w:t>
          </w:r>
          <w:r>
            <w:rPr>
              <w:rFonts w:hint="eastAsia" w:ascii="Times New Roman" w:hAnsi="Times New Roman" w:eastAsia="宋体" w:cs="Times New Roman"/>
              <w:kern w:val="2"/>
              <w:sz w:val="24"/>
              <w:szCs w:val="28"/>
              <w:lang w:val="en-US" w:eastAsia="zh-CN" w:bidi="ar-SA"/>
            </w:rPr>
            <w:tab/>
          </w: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PAGEREF _Toc11864 \h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7</w:t>
          </w:r>
          <w:r>
            <w:rPr>
              <w:rFonts w:hint="eastAsia" w:ascii="Times New Roman" w:hAnsi="Times New Roman" w:eastAsia="宋体" w:cs="Times New Roman"/>
              <w:kern w:val="2"/>
              <w:sz w:val="24"/>
              <w:szCs w:val="28"/>
              <w:lang w:val="en-US" w:eastAsia="zh-CN" w:bidi="ar-SA"/>
            </w:rPr>
            <w:fldChar w:fldCharType="end"/>
          </w:r>
          <w:r>
            <w:rPr>
              <w:rFonts w:hint="eastAsia" w:ascii="Times New Roman" w:hAnsi="Times New Roman" w:eastAsia="宋体" w:cs="Times New Roman"/>
              <w:kern w:val="2"/>
              <w:sz w:val="24"/>
              <w:szCs w:val="28"/>
              <w:lang w:val="en-US" w:eastAsia="zh-CN" w:bidi="ar-SA"/>
            </w:rPr>
            <w:fldChar w:fldCharType="end"/>
          </w:r>
        </w:p>
        <w:p>
          <w:pPr>
            <w:pStyle w:val="9"/>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pP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HYPERLINK \l _Toc14797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2.1.3 机器学习在数据分析领域的应用</w:t>
          </w:r>
          <w:r>
            <w:rPr>
              <w:rFonts w:hint="eastAsia" w:ascii="Times New Roman" w:hAnsi="Times New Roman" w:eastAsia="宋体" w:cs="Times New Roman"/>
              <w:kern w:val="2"/>
              <w:sz w:val="24"/>
              <w:szCs w:val="28"/>
              <w:lang w:val="en-US" w:eastAsia="zh-CN" w:bidi="ar-SA"/>
            </w:rPr>
            <w:tab/>
          </w: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PAGEREF _Toc14797 \h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8</w:t>
          </w:r>
          <w:r>
            <w:rPr>
              <w:rFonts w:hint="eastAsia" w:ascii="Times New Roman" w:hAnsi="Times New Roman" w:eastAsia="宋体" w:cs="Times New Roman"/>
              <w:kern w:val="2"/>
              <w:sz w:val="24"/>
              <w:szCs w:val="28"/>
              <w:lang w:val="en-US" w:eastAsia="zh-CN" w:bidi="ar-SA"/>
            </w:rPr>
            <w:fldChar w:fldCharType="end"/>
          </w:r>
          <w:r>
            <w:rPr>
              <w:rFonts w:hint="eastAsia" w:ascii="Times New Roman" w:hAnsi="Times New Roman" w:eastAsia="宋体" w:cs="Times New Roman"/>
              <w:kern w:val="2"/>
              <w:sz w:val="24"/>
              <w:szCs w:val="28"/>
              <w:lang w:val="en-US" w:eastAsia="zh-CN" w:bidi="ar-SA"/>
            </w:rPr>
            <w:fldChar w:fldCharType="end"/>
          </w:r>
        </w:p>
        <w:p>
          <w:pPr>
            <w:pStyle w:val="13"/>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pPr>
          <w:r>
            <w:fldChar w:fldCharType="begin"/>
          </w:r>
          <w:r>
            <w:instrText xml:space="preserve"> HYPERLINK \l _Toc627 </w:instrText>
          </w:r>
          <w:r>
            <w:fldChar w:fldCharType="separate"/>
          </w:r>
          <w:r>
            <w:rPr>
              <w:rFonts w:hint="eastAsia"/>
            </w:rPr>
            <w:t>2.2 医疗领域人工智能的应用</w:t>
          </w:r>
          <w:r>
            <w:tab/>
          </w:r>
          <w:r>
            <w:fldChar w:fldCharType="begin"/>
          </w:r>
          <w:r>
            <w:instrText xml:space="preserve"> PAGEREF _Toc627 \h </w:instrText>
          </w:r>
          <w:r>
            <w:fldChar w:fldCharType="separate"/>
          </w:r>
          <w:r>
            <w:t>9</w:t>
          </w:r>
          <w:r>
            <w:fldChar w:fldCharType="end"/>
          </w:r>
          <w:r>
            <w:fldChar w:fldCharType="end"/>
          </w:r>
        </w:p>
        <w:p>
          <w:pPr>
            <w:pStyle w:val="9"/>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kern w:val="2"/>
              <w:sz w:val="24"/>
              <w:szCs w:val="28"/>
              <w:lang w:val="en-US" w:eastAsia="zh-CN" w:bidi="ar-SA"/>
            </w:rPr>
          </w:pP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HYPERLINK \l _Toc5215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2.2.1 疾病诊断与预测</w:t>
          </w:r>
          <w:r>
            <w:rPr>
              <w:rFonts w:hint="eastAsia" w:ascii="Times New Roman" w:hAnsi="Times New Roman" w:eastAsia="宋体" w:cs="Times New Roman"/>
              <w:kern w:val="2"/>
              <w:sz w:val="24"/>
              <w:szCs w:val="28"/>
              <w:lang w:val="en-US" w:eastAsia="zh-CN" w:bidi="ar-SA"/>
            </w:rPr>
            <w:tab/>
          </w: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PAGEREF _Toc5215 \h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9</w:t>
          </w:r>
          <w:r>
            <w:rPr>
              <w:rFonts w:hint="eastAsia" w:ascii="Times New Roman" w:hAnsi="Times New Roman" w:eastAsia="宋体" w:cs="Times New Roman"/>
              <w:kern w:val="2"/>
              <w:sz w:val="24"/>
              <w:szCs w:val="28"/>
              <w:lang w:val="en-US" w:eastAsia="zh-CN" w:bidi="ar-SA"/>
            </w:rPr>
            <w:fldChar w:fldCharType="end"/>
          </w:r>
          <w:r>
            <w:rPr>
              <w:rFonts w:hint="eastAsia" w:ascii="Times New Roman" w:hAnsi="Times New Roman" w:eastAsia="宋体" w:cs="Times New Roman"/>
              <w:kern w:val="2"/>
              <w:sz w:val="24"/>
              <w:szCs w:val="28"/>
              <w:lang w:val="en-US" w:eastAsia="zh-CN" w:bidi="ar-SA"/>
            </w:rPr>
            <w:fldChar w:fldCharType="end"/>
          </w:r>
        </w:p>
        <w:p>
          <w:pPr>
            <w:pStyle w:val="9"/>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kern w:val="2"/>
              <w:sz w:val="24"/>
              <w:szCs w:val="28"/>
              <w:lang w:val="en-US" w:eastAsia="zh-CN" w:bidi="ar-SA"/>
            </w:rPr>
          </w:pP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HYPERLINK \l _Toc21556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2.2.2 医疗影像分析</w:t>
          </w:r>
          <w:r>
            <w:rPr>
              <w:rFonts w:hint="eastAsia" w:ascii="Times New Roman" w:hAnsi="Times New Roman" w:eastAsia="宋体" w:cs="Times New Roman"/>
              <w:kern w:val="2"/>
              <w:sz w:val="24"/>
              <w:szCs w:val="28"/>
              <w:lang w:val="en-US" w:eastAsia="zh-CN" w:bidi="ar-SA"/>
            </w:rPr>
            <w:tab/>
          </w: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PAGEREF _Toc21556 \h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9</w:t>
          </w:r>
          <w:r>
            <w:rPr>
              <w:rFonts w:hint="eastAsia" w:ascii="Times New Roman" w:hAnsi="Times New Roman" w:eastAsia="宋体" w:cs="Times New Roman"/>
              <w:kern w:val="2"/>
              <w:sz w:val="24"/>
              <w:szCs w:val="28"/>
              <w:lang w:val="en-US" w:eastAsia="zh-CN" w:bidi="ar-SA"/>
            </w:rPr>
            <w:fldChar w:fldCharType="end"/>
          </w:r>
          <w:r>
            <w:rPr>
              <w:rFonts w:hint="eastAsia" w:ascii="Times New Roman" w:hAnsi="Times New Roman" w:eastAsia="宋体" w:cs="Times New Roman"/>
              <w:kern w:val="2"/>
              <w:sz w:val="24"/>
              <w:szCs w:val="28"/>
              <w:lang w:val="en-US" w:eastAsia="zh-CN" w:bidi="ar-SA"/>
            </w:rPr>
            <w:fldChar w:fldCharType="end"/>
          </w:r>
        </w:p>
        <w:p>
          <w:pPr>
            <w:pStyle w:val="9"/>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kern w:val="2"/>
              <w:sz w:val="24"/>
              <w:szCs w:val="28"/>
              <w:lang w:val="en-US" w:eastAsia="zh-CN" w:bidi="ar-SA"/>
            </w:rPr>
          </w:pP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HYPERLINK \l _Toc18519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2.2.3 药物研发</w:t>
          </w:r>
          <w:r>
            <w:rPr>
              <w:rFonts w:hint="eastAsia" w:ascii="Times New Roman" w:hAnsi="Times New Roman" w:eastAsia="宋体" w:cs="Times New Roman"/>
              <w:kern w:val="2"/>
              <w:sz w:val="24"/>
              <w:szCs w:val="28"/>
              <w:lang w:val="en-US" w:eastAsia="zh-CN" w:bidi="ar-SA"/>
            </w:rPr>
            <w:tab/>
          </w: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PAGEREF _Toc18519 \h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9</w:t>
          </w:r>
          <w:r>
            <w:rPr>
              <w:rFonts w:hint="eastAsia" w:ascii="Times New Roman" w:hAnsi="Times New Roman" w:eastAsia="宋体" w:cs="Times New Roman"/>
              <w:kern w:val="2"/>
              <w:sz w:val="24"/>
              <w:szCs w:val="28"/>
              <w:lang w:val="en-US" w:eastAsia="zh-CN" w:bidi="ar-SA"/>
            </w:rPr>
            <w:fldChar w:fldCharType="end"/>
          </w:r>
          <w:r>
            <w:rPr>
              <w:rFonts w:hint="eastAsia" w:ascii="Times New Roman" w:hAnsi="Times New Roman" w:eastAsia="宋体" w:cs="Times New Roman"/>
              <w:kern w:val="2"/>
              <w:sz w:val="24"/>
              <w:szCs w:val="28"/>
              <w:lang w:val="en-US" w:eastAsia="zh-CN" w:bidi="ar-SA"/>
            </w:rPr>
            <w:fldChar w:fldCharType="end"/>
          </w:r>
        </w:p>
        <w:p>
          <w:pPr>
            <w:pStyle w:val="9"/>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pP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HYPERLINK \l _Toc21436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2.2.4 治疗方案规划</w:t>
          </w:r>
          <w:r>
            <w:rPr>
              <w:rFonts w:hint="eastAsia" w:ascii="Times New Roman" w:hAnsi="Times New Roman" w:eastAsia="宋体" w:cs="Times New Roman"/>
              <w:kern w:val="2"/>
              <w:sz w:val="24"/>
              <w:szCs w:val="28"/>
              <w:lang w:val="en-US" w:eastAsia="zh-CN" w:bidi="ar-SA"/>
            </w:rPr>
            <w:tab/>
          </w: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PAGEREF _Toc21436 \h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10</w:t>
          </w:r>
          <w:r>
            <w:rPr>
              <w:rFonts w:hint="eastAsia" w:ascii="Times New Roman" w:hAnsi="Times New Roman" w:eastAsia="宋体" w:cs="Times New Roman"/>
              <w:kern w:val="2"/>
              <w:sz w:val="24"/>
              <w:szCs w:val="28"/>
              <w:lang w:val="en-US" w:eastAsia="zh-CN" w:bidi="ar-SA"/>
            </w:rPr>
            <w:fldChar w:fldCharType="end"/>
          </w:r>
          <w:r>
            <w:rPr>
              <w:rFonts w:hint="eastAsia" w:ascii="Times New Roman" w:hAnsi="Times New Roman" w:eastAsia="宋体" w:cs="Times New Roman"/>
              <w:kern w:val="2"/>
              <w:sz w:val="24"/>
              <w:szCs w:val="28"/>
              <w:lang w:val="en-US" w:eastAsia="zh-CN" w:bidi="ar-SA"/>
            </w:rPr>
            <w:fldChar w:fldCharType="end"/>
          </w:r>
        </w:p>
        <w:p>
          <w:pPr>
            <w:pStyle w:val="13"/>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pPr>
          <w:r>
            <w:fldChar w:fldCharType="begin"/>
          </w:r>
          <w:r>
            <w:instrText xml:space="preserve"> HYPERLINK \l _Toc12821 </w:instrText>
          </w:r>
          <w:r>
            <w:fldChar w:fldCharType="separate"/>
          </w:r>
          <w:r>
            <w:rPr>
              <w:rFonts w:hint="eastAsia"/>
            </w:rPr>
            <w:t>2.3 市场发展前景分析</w:t>
          </w:r>
          <w:r>
            <w:tab/>
          </w:r>
          <w:r>
            <w:fldChar w:fldCharType="begin"/>
          </w:r>
          <w:r>
            <w:instrText xml:space="preserve"> PAGEREF _Toc12821 \h </w:instrText>
          </w:r>
          <w:r>
            <w:fldChar w:fldCharType="separate"/>
          </w:r>
          <w:r>
            <w:t>11</w:t>
          </w:r>
          <w:r>
            <w:fldChar w:fldCharType="end"/>
          </w:r>
          <w:r>
            <w:fldChar w:fldCharType="end"/>
          </w:r>
        </w:p>
        <w:p>
          <w:pPr>
            <w:pStyle w:val="9"/>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kern w:val="2"/>
              <w:sz w:val="24"/>
              <w:szCs w:val="28"/>
              <w:lang w:val="en-US" w:eastAsia="zh-CN" w:bidi="ar-SA"/>
            </w:rPr>
          </w:pP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HYPERLINK \l _Toc11681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2.3.1 市场分析要素和指标</w:t>
          </w:r>
          <w:r>
            <w:rPr>
              <w:rFonts w:hint="eastAsia" w:ascii="Times New Roman" w:hAnsi="Times New Roman" w:eastAsia="宋体" w:cs="Times New Roman"/>
              <w:kern w:val="2"/>
              <w:sz w:val="24"/>
              <w:szCs w:val="28"/>
              <w:lang w:val="en-US" w:eastAsia="zh-CN" w:bidi="ar-SA"/>
            </w:rPr>
            <w:tab/>
          </w: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PAGEREF _Toc11681 \h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11</w:t>
          </w:r>
          <w:r>
            <w:rPr>
              <w:rFonts w:hint="eastAsia" w:ascii="Times New Roman" w:hAnsi="Times New Roman" w:eastAsia="宋体" w:cs="Times New Roman"/>
              <w:kern w:val="2"/>
              <w:sz w:val="24"/>
              <w:szCs w:val="28"/>
              <w:lang w:val="en-US" w:eastAsia="zh-CN" w:bidi="ar-SA"/>
            </w:rPr>
            <w:fldChar w:fldCharType="end"/>
          </w:r>
          <w:r>
            <w:rPr>
              <w:rFonts w:hint="eastAsia" w:ascii="Times New Roman" w:hAnsi="Times New Roman" w:eastAsia="宋体" w:cs="Times New Roman"/>
              <w:kern w:val="2"/>
              <w:sz w:val="24"/>
              <w:szCs w:val="28"/>
              <w:lang w:val="en-US" w:eastAsia="zh-CN" w:bidi="ar-SA"/>
            </w:rPr>
            <w:fldChar w:fldCharType="end"/>
          </w:r>
        </w:p>
        <w:p>
          <w:pPr>
            <w:pStyle w:val="9"/>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kern w:val="2"/>
              <w:sz w:val="24"/>
              <w:szCs w:val="28"/>
              <w:lang w:val="en-US" w:eastAsia="zh-CN" w:bidi="ar-SA"/>
            </w:rPr>
          </w:pP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HYPERLINK \l _Toc28328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2.3.2 常见的分析预测方法与模型</w:t>
          </w:r>
          <w:r>
            <w:rPr>
              <w:rFonts w:hint="eastAsia" w:ascii="Times New Roman" w:hAnsi="Times New Roman" w:eastAsia="宋体" w:cs="Times New Roman"/>
              <w:kern w:val="2"/>
              <w:sz w:val="24"/>
              <w:szCs w:val="28"/>
              <w:lang w:val="en-US" w:eastAsia="zh-CN" w:bidi="ar-SA"/>
            </w:rPr>
            <w:tab/>
          </w: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PAGEREF _Toc28328 \h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12</w:t>
          </w:r>
          <w:r>
            <w:rPr>
              <w:rFonts w:hint="eastAsia" w:ascii="Times New Roman" w:hAnsi="Times New Roman" w:eastAsia="宋体" w:cs="Times New Roman"/>
              <w:kern w:val="2"/>
              <w:sz w:val="24"/>
              <w:szCs w:val="28"/>
              <w:lang w:val="en-US" w:eastAsia="zh-CN" w:bidi="ar-SA"/>
            </w:rPr>
            <w:fldChar w:fldCharType="end"/>
          </w:r>
          <w:r>
            <w:rPr>
              <w:rFonts w:hint="eastAsia" w:ascii="Times New Roman" w:hAnsi="Times New Roman" w:eastAsia="宋体" w:cs="Times New Roman"/>
              <w:kern w:val="2"/>
              <w:sz w:val="24"/>
              <w:szCs w:val="28"/>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before="102" w:beforeLines="25" w:after="102" w:afterLines="25" w:line="360" w:lineRule="auto"/>
            <w:jc w:val="both"/>
            <w:textAlignment w:val="auto"/>
            <w:rPr>
              <w:rFonts w:hint="eastAsia" w:ascii="Times New Roman" w:hAnsi="Times New Roman"/>
              <w:szCs w:val="32"/>
            </w:rPr>
          </w:pPr>
          <w:r>
            <w:rPr>
              <w:rFonts w:hint="eastAsia" w:ascii="Times New Roman" w:hAnsi="Times New Roman"/>
              <w:szCs w:val="32"/>
            </w:rPr>
            <w:fldChar w:fldCharType="begin"/>
          </w:r>
          <w:r>
            <w:rPr>
              <w:rFonts w:hint="eastAsia" w:ascii="Times New Roman" w:hAnsi="Times New Roman"/>
              <w:szCs w:val="32"/>
            </w:rPr>
            <w:instrText xml:space="preserve"> HYPERLINK \l _Toc9385 </w:instrText>
          </w:r>
          <w:r>
            <w:rPr>
              <w:rFonts w:hint="eastAsia" w:ascii="Times New Roman" w:hAnsi="Times New Roman"/>
              <w:szCs w:val="32"/>
            </w:rPr>
            <w:fldChar w:fldCharType="separate"/>
          </w:r>
          <w:r>
            <w:rPr>
              <w:rFonts w:hint="eastAsia" w:ascii="Times New Roman" w:hAnsi="Times New Roman"/>
              <w:szCs w:val="32"/>
            </w:rPr>
            <w:t>第</w:t>
          </w:r>
          <w:r>
            <w:rPr>
              <w:rFonts w:hint="eastAsia"/>
              <w:szCs w:val="32"/>
              <w:lang w:val="en-US" w:eastAsia="zh-CN"/>
            </w:rPr>
            <w:t>3</w:t>
          </w:r>
          <w:r>
            <w:rPr>
              <w:rFonts w:hint="eastAsia" w:ascii="Times New Roman" w:hAnsi="Times New Roman"/>
              <w:szCs w:val="32"/>
            </w:rPr>
            <w:t xml:space="preserve">章 </w:t>
          </w:r>
          <w:r>
            <w:rPr>
              <w:rFonts w:hint="eastAsia" w:ascii="Times New Roman" w:hAnsi="Times New Roman"/>
              <w:szCs w:val="32"/>
              <w:lang w:val="en-US" w:eastAsia="zh-CN"/>
            </w:rPr>
            <w:t>医疗领域人工智能产业市场现在分析</w:t>
          </w:r>
          <w:r>
            <w:rPr>
              <w:rFonts w:hint="eastAsia" w:ascii="Times New Roman" w:hAnsi="Times New Roman"/>
              <w:szCs w:val="32"/>
            </w:rPr>
            <w:tab/>
          </w:r>
          <w:r>
            <w:rPr>
              <w:rFonts w:hint="eastAsia" w:ascii="Times New Roman" w:hAnsi="Times New Roman"/>
              <w:szCs w:val="32"/>
            </w:rPr>
            <w:fldChar w:fldCharType="begin"/>
          </w:r>
          <w:r>
            <w:rPr>
              <w:rFonts w:hint="eastAsia" w:ascii="Times New Roman" w:hAnsi="Times New Roman"/>
              <w:szCs w:val="32"/>
            </w:rPr>
            <w:instrText xml:space="preserve"> PAGEREF _Toc9385 \h </w:instrText>
          </w:r>
          <w:r>
            <w:rPr>
              <w:rFonts w:hint="eastAsia" w:ascii="Times New Roman" w:hAnsi="Times New Roman"/>
              <w:szCs w:val="32"/>
            </w:rPr>
            <w:fldChar w:fldCharType="separate"/>
          </w:r>
          <w:r>
            <w:rPr>
              <w:rFonts w:hint="eastAsia" w:ascii="Times New Roman" w:hAnsi="Times New Roman"/>
              <w:szCs w:val="32"/>
            </w:rPr>
            <w:t>13</w:t>
          </w:r>
          <w:r>
            <w:rPr>
              <w:rFonts w:hint="eastAsia" w:ascii="Times New Roman" w:hAnsi="Times New Roman"/>
              <w:szCs w:val="32"/>
            </w:rPr>
            <w:fldChar w:fldCharType="end"/>
          </w:r>
          <w:r>
            <w:rPr>
              <w:rFonts w:hint="eastAsia" w:ascii="Times New Roman" w:hAnsi="Times New Roman"/>
              <w:szCs w:val="32"/>
            </w:rPr>
            <w:fldChar w:fldCharType="end"/>
          </w:r>
        </w:p>
        <w:p>
          <w:pPr>
            <w:pStyle w:val="13"/>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pPr>
          <w:r>
            <w:fldChar w:fldCharType="begin"/>
          </w:r>
          <w:r>
            <w:instrText xml:space="preserve"> HYPERLINK \l _Toc1136 </w:instrText>
          </w:r>
          <w:r>
            <w:fldChar w:fldCharType="separate"/>
          </w:r>
          <w:r>
            <w:rPr>
              <w:rFonts w:hint="default"/>
            </w:rPr>
            <w:t>3.1 市场规模与增长趋势</w:t>
          </w:r>
          <w:r>
            <w:tab/>
          </w:r>
          <w:r>
            <w:fldChar w:fldCharType="begin"/>
          </w:r>
          <w:r>
            <w:instrText xml:space="preserve"> PAGEREF _Toc1136 \h </w:instrText>
          </w:r>
          <w:r>
            <w:fldChar w:fldCharType="separate"/>
          </w:r>
          <w:r>
            <w:t>13</w:t>
          </w:r>
          <w:r>
            <w:fldChar w:fldCharType="end"/>
          </w:r>
          <w:r>
            <w:fldChar w:fldCharType="end"/>
          </w:r>
        </w:p>
        <w:p>
          <w:pPr>
            <w:pStyle w:val="9"/>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kern w:val="2"/>
              <w:sz w:val="24"/>
              <w:szCs w:val="28"/>
              <w:lang w:val="en-US" w:eastAsia="zh-CN" w:bidi="ar-SA"/>
            </w:rPr>
          </w:pP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HYPERLINK \l _Toc15752 </w:instrText>
          </w:r>
          <w:r>
            <w:rPr>
              <w:rFonts w:hint="eastAsia" w:ascii="Times New Roman" w:hAnsi="Times New Roman" w:eastAsia="宋体" w:cs="Times New Roman"/>
              <w:kern w:val="2"/>
              <w:sz w:val="24"/>
              <w:szCs w:val="28"/>
              <w:lang w:val="en-US" w:eastAsia="zh-CN" w:bidi="ar-SA"/>
            </w:rPr>
            <w:fldChar w:fldCharType="separate"/>
          </w:r>
          <w:r>
            <w:rPr>
              <w:rFonts w:hint="default" w:ascii="Times New Roman" w:hAnsi="Times New Roman" w:eastAsia="宋体" w:cs="Times New Roman"/>
              <w:kern w:val="2"/>
              <w:sz w:val="24"/>
              <w:szCs w:val="28"/>
              <w:lang w:val="en-US" w:eastAsia="zh-CN" w:bidi="ar-SA"/>
            </w:rPr>
            <w:t>3.1.1 国内外市场规模数据</w:t>
          </w:r>
          <w:r>
            <w:rPr>
              <w:rFonts w:hint="eastAsia" w:ascii="Times New Roman" w:hAnsi="Times New Roman" w:eastAsia="宋体" w:cs="Times New Roman"/>
              <w:kern w:val="2"/>
              <w:sz w:val="24"/>
              <w:szCs w:val="28"/>
              <w:lang w:val="en-US" w:eastAsia="zh-CN" w:bidi="ar-SA"/>
            </w:rPr>
            <w:tab/>
          </w: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PAGEREF _Toc15752 \h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13</w:t>
          </w:r>
          <w:r>
            <w:rPr>
              <w:rFonts w:hint="eastAsia" w:ascii="Times New Roman" w:hAnsi="Times New Roman" w:eastAsia="宋体" w:cs="Times New Roman"/>
              <w:kern w:val="2"/>
              <w:sz w:val="24"/>
              <w:szCs w:val="28"/>
              <w:lang w:val="en-US" w:eastAsia="zh-CN" w:bidi="ar-SA"/>
            </w:rPr>
            <w:fldChar w:fldCharType="end"/>
          </w:r>
          <w:r>
            <w:rPr>
              <w:rFonts w:hint="eastAsia" w:ascii="Times New Roman" w:hAnsi="Times New Roman" w:eastAsia="宋体" w:cs="Times New Roman"/>
              <w:kern w:val="2"/>
              <w:sz w:val="24"/>
              <w:szCs w:val="28"/>
              <w:lang w:val="en-US" w:eastAsia="zh-CN" w:bidi="ar-SA"/>
            </w:rPr>
            <w:fldChar w:fldCharType="end"/>
          </w:r>
        </w:p>
        <w:p>
          <w:pPr>
            <w:pStyle w:val="9"/>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pP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HYPERLINK \l _Toc9955 </w:instrText>
          </w:r>
          <w:r>
            <w:rPr>
              <w:rFonts w:hint="eastAsia" w:ascii="Times New Roman" w:hAnsi="Times New Roman" w:eastAsia="宋体" w:cs="Times New Roman"/>
              <w:kern w:val="2"/>
              <w:sz w:val="24"/>
              <w:szCs w:val="28"/>
              <w:lang w:val="en-US" w:eastAsia="zh-CN" w:bidi="ar-SA"/>
            </w:rPr>
            <w:fldChar w:fldCharType="separate"/>
          </w:r>
          <w:r>
            <w:rPr>
              <w:rFonts w:hint="default" w:ascii="Times New Roman" w:hAnsi="Times New Roman" w:eastAsia="宋体" w:cs="Times New Roman"/>
              <w:kern w:val="2"/>
              <w:sz w:val="24"/>
              <w:szCs w:val="28"/>
              <w:lang w:val="en-US" w:eastAsia="zh-CN" w:bidi="ar-SA"/>
            </w:rPr>
            <w:t>3.1.2 近年市场增长态势及原因</w:t>
          </w:r>
          <w:r>
            <w:rPr>
              <w:rFonts w:hint="eastAsia" w:ascii="Times New Roman" w:hAnsi="Times New Roman" w:eastAsia="宋体" w:cs="Times New Roman"/>
              <w:kern w:val="2"/>
              <w:sz w:val="24"/>
              <w:szCs w:val="28"/>
              <w:lang w:val="en-US" w:eastAsia="zh-CN" w:bidi="ar-SA"/>
            </w:rPr>
            <w:tab/>
          </w: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PAGEREF _Toc9955 \h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14</w:t>
          </w:r>
          <w:r>
            <w:rPr>
              <w:rFonts w:hint="eastAsia" w:ascii="Times New Roman" w:hAnsi="Times New Roman" w:eastAsia="宋体" w:cs="Times New Roman"/>
              <w:kern w:val="2"/>
              <w:sz w:val="24"/>
              <w:szCs w:val="28"/>
              <w:lang w:val="en-US" w:eastAsia="zh-CN" w:bidi="ar-SA"/>
            </w:rPr>
            <w:fldChar w:fldCharType="end"/>
          </w:r>
          <w:r>
            <w:rPr>
              <w:rFonts w:hint="eastAsia" w:ascii="Times New Roman" w:hAnsi="Times New Roman" w:eastAsia="宋体" w:cs="Times New Roman"/>
              <w:kern w:val="2"/>
              <w:sz w:val="24"/>
              <w:szCs w:val="28"/>
              <w:lang w:val="en-US" w:eastAsia="zh-CN" w:bidi="ar-SA"/>
            </w:rPr>
            <w:fldChar w:fldCharType="end"/>
          </w:r>
        </w:p>
        <w:p>
          <w:pPr>
            <w:pStyle w:val="13"/>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pPr>
          <w:r>
            <w:fldChar w:fldCharType="begin"/>
          </w:r>
          <w:r>
            <w:instrText xml:space="preserve"> HYPERLINK \l _Toc4888 </w:instrText>
          </w:r>
          <w:r>
            <w:fldChar w:fldCharType="separate"/>
          </w:r>
          <w:r>
            <w:rPr>
              <w:rFonts w:hint="default"/>
            </w:rPr>
            <w:t>3.2 市场结构与竞争格局</w:t>
          </w:r>
          <w:r>
            <w:tab/>
          </w:r>
          <w:r>
            <w:fldChar w:fldCharType="begin"/>
          </w:r>
          <w:r>
            <w:instrText xml:space="preserve"> PAGEREF _Toc4888 \h </w:instrText>
          </w:r>
          <w:r>
            <w:fldChar w:fldCharType="separate"/>
          </w:r>
          <w:r>
            <w:t>15</w:t>
          </w:r>
          <w:r>
            <w:fldChar w:fldCharType="end"/>
          </w:r>
          <w:r>
            <w:fldChar w:fldCharType="end"/>
          </w:r>
        </w:p>
        <w:p>
          <w:pPr>
            <w:pStyle w:val="9"/>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kern w:val="2"/>
              <w:sz w:val="24"/>
              <w:szCs w:val="28"/>
              <w:lang w:val="en-US" w:eastAsia="zh-CN" w:bidi="ar-SA"/>
            </w:rPr>
          </w:pP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HYPERLINK \l _Toc25372 </w:instrText>
          </w:r>
          <w:r>
            <w:rPr>
              <w:rFonts w:hint="eastAsia" w:ascii="Times New Roman" w:hAnsi="Times New Roman" w:eastAsia="宋体" w:cs="Times New Roman"/>
              <w:kern w:val="2"/>
              <w:sz w:val="24"/>
              <w:szCs w:val="28"/>
              <w:lang w:val="en-US" w:eastAsia="zh-CN" w:bidi="ar-SA"/>
            </w:rPr>
            <w:fldChar w:fldCharType="separate"/>
          </w:r>
          <w:r>
            <w:rPr>
              <w:rFonts w:hint="default" w:ascii="Times New Roman" w:hAnsi="Times New Roman" w:eastAsia="宋体" w:cs="Times New Roman"/>
              <w:kern w:val="2"/>
              <w:sz w:val="24"/>
              <w:szCs w:val="28"/>
              <w:lang w:val="en-US" w:eastAsia="zh-CN" w:bidi="ar-SA"/>
            </w:rPr>
            <w:t>3.2.1 产品与服务市场份额</w:t>
          </w:r>
          <w:r>
            <w:rPr>
              <w:rFonts w:hint="eastAsia" w:ascii="Times New Roman" w:hAnsi="Times New Roman" w:eastAsia="宋体" w:cs="Times New Roman"/>
              <w:kern w:val="2"/>
              <w:sz w:val="24"/>
              <w:szCs w:val="28"/>
              <w:lang w:val="en-US" w:eastAsia="zh-CN" w:bidi="ar-SA"/>
            </w:rPr>
            <w:tab/>
          </w: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PAGEREF _Toc25372 \h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15</w:t>
          </w:r>
          <w:r>
            <w:rPr>
              <w:rFonts w:hint="eastAsia" w:ascii="Times New Roman" w:hAnsi="Times New Roman" w:eastAsia="宋体" w:cs="Times New Roman"/>
              <w:kern w:val="2"/>
              <w:sz w:val="24"/>
              <w:szCs w:val="28"/>
              <w:lang w:val="en-US" w:eastAsia="zh-CN" w:bidi="ar-SA"/>
            </w:rPr>
            <w:fldChar w:fldCharType="end"/>
          </w:r>
          <w:r>
            <w:rPr>
              <w:rFonts w:hint="eastAsia" w:ascii="Times New Roman" w:hAnsi="Times New Roman" w:eastAsia="宋体" w:cs="Times New Roman"/>
              <w:kern w:val="2"/>
              <w:sz w:val="24"/>
              <w:szCs w:val="28"/>
              <w:lang w:val="en-US" w:eastAsia="zh-CN" w:bidi="ar-SA"/>
            </w:rPr>
            <w:fldChar w:fldCharType="end"/>
          </w:r>
        </w:p>
        <w:p>
          <w:pPr>
            <w:pStyle w:val="9"/>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pP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HYPERLINK \l _Toc19672 </w:instrText>
          </w:r>
          <w:r>
            <w:rPr>
              <w:rFonts w:hint="eastAsia" w:ascii="Times New Roman" w:hAnsi="Times New Roman" w:eastAsia="宋体" w:cs="Times New Roman"/>
              <w:kern w:val="2"/>
              <w:sz w:val="24"/>
              <w:szCs w:val="28"/>
              <w:lang w:val="en-US" w:eastAsia="zh-CN" w:bidi="ar-SA"/>
            </w:rPr>
            <w:fldChar w:fldCharType="separate"/>
          </w:r>
          <w:r>
            <w:rPr>
              <w:rFonts w:hint="default" w:ascii="Times New Roman" w:hAnsi="Times New Roman" w:eastAsia="宋体" w:cs="Times New Roman"/>
              <w:kern w:val="2"/>
              <w:sz w:val="24"/>
              <w:szCs w:val="28"/>
              <w:lang w:val="en-US" w:eastAsia="zh-CN" w:bidi="ar-SA"/>
            </w:rPr>
            <w:t>3.2.2 主要企业与竞争态势</w:t>
          </w:r>
          <w:r>
            <w:rPr>
              <w:rFonts w:hint="eastAsia" w:ascii="Times New Roman" w:hAnsi="Times New Roman" w:eastAsia="宋体" w:cs="Times New Roman"/>
              <w:kern w:val="2"/>
              <w:sz w:val="24"/>
              <w:szCs w:val="28"/>
              <w:lang w:val="en-US" w:eastAsia="zh-CN" w:bidi="ar-SA"/>
            </w:rPr>
            <w:tab/>
          </w: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PAGEREF _Toc19672 \h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16</w:t>
          </w:r>
          <w:r>
            <w:rPr>
              <w:rFonts w:hint="eastAsia" w:ascii="Times New Roman" w:hAnsi="Times New Roman" w:eastAsia="宋体" w:cs="Times New Roman"/>
              <w:kern w:val="2"/>
              <w:sz w:val="24"/>
              <w:szCs w:val="28"/>
              <w:lang w:val="en-US" w:eastAsia="zh-CN" w:bidi="ar-SA"/>
            </w:rPr>
            <w:fldChar w:fldCharType="end"/>
          </w:r>
          <w:r>
            <w:rPr>
              <w:rFonts w:hint="eastAsia" w:ascii="Times New Roman" w:hAnsi="Times New Roman" w:eastAsia="宋体" w:cs="Times New Roman"/>
              <w:kern w:val="2"/>
              <w:sz w:val="24"/>
              <w:szCs w:val="28"/>
              <w:lang w:val="en-US" w:eastAsia="zh-CN" w:bidi="ar-SA"/>
            </w:rPr>
            <w:fldChar w:fldCharType="end"/>
          </w:r>
        </w:p>
        <w:p>
          <w:pPr>
            <w:pStyle w:val="13"/>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pPr>
          <w:r>
            <w:fldChar w:fldCharType="begin"/>
          </w:r>
          <w:r>
            <w:instrText xml:space="preserve"> HYPERLINK \l _Toc31544 </w:instrText>
          </w:r>
          <w:r>
            <w:fldChar w:fldCharType="separate"/>
          </w:r>
          <w:r>
            <w:rPr>
              <w:rFonts w:hint="default"/>
            </w:rPr>
            <w:t>3.3 市场需求与驱动因素</w:t>
          </w:r>
          <w:r>
            <w:tab/>
          </w:r>
          <w:r>
            <w:fldChar w:fldCharType="begin"/>
          </w:r>
          <w:r>
            <w:instrText xml:space="preserve"> PAGEREF _Toc31544 \h </w:instrText>
          </w:r>
          <w:r>
            <w:fldChar w:fldCharType="separate"/>
          </w:r>
          <w:r>
            <w:t>16</w:t>
          </w:r>
          <w:r>
            <w:fldChar w:fldCharType="end"/>
          </w:r>
          <w:r>
            <w:fldChar w:fldCharType="end"/>
          </w:r>
        </w:p>
        <w:p>
          <w:pPr>
            <w:pStyle w:val="9"/>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kern w:val="2"/>
              <w:sz w:val="24"/>
              <w:szCs w:val="28"/>
              <w:lang w:val="en-US" w:eastAsia="zh-CN" w:bidi="ar-SA"/>
            </w:rPr>
          </w:pP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HYPERLINK \l _Toc653 </w:instrText>
          </w:r>
          <w:r>
            <w:rPr>
              <w:rFonts w:hint="eastAsia" w:ascii="Times New Roman" w:hAnsi="Times New Roman" w:eastAsia="宋体" w:cs="Times New Roman"/>
              <w:kern w:val="2"/>
              <w:sz w:val="24"/>
              <w:szCs w:val="28"/>
              <w:lang w:val="en-US" w:eastAsia="zh-CN" w:bidi="ar-SA"/>
            </w:rPr>
            <w:fldChar w:fldCharType="separate"/>
          </w:r>
          <w:r>
            <w:rPr>
              <w:rFonts w:hint="default" w:ascii="Times New Roman" w:hAnsi="Times New Roman" w:eastAsia="宋体" w:cs="Times New Roman"/>
              <w:kern w:val="2"/>
              <w:sz w:val="24"/>
              <w:szCs w:val="28"/>
              <w:lang w:val="en-US" w:eastAsia="zh-CN" w:bidi="ar-SA"/>
            </w:rPr>
            <w:t>3.3.1 医疗机构与患者需求特点</w:t>
          </w:r>
          <w:r>
            <w:rPr>
              <w:rFonts w:hint="eastAsia" w:ascii="Times New Roman" w:hAnsi="Times New Roman" w:eastAsia="宋体" w:cs="Times New Roman"/>
              <w:kern w:val="2"/>
              <w:sz w:val="24"/>
              <w:szCs w:val="28"/>
              <w:lang w:val="en-US" w:eastAsia="zh-CN" w:bidi="ar-SA"/>
            </w:rPr>
            <w:tab/>
          </w: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PAGEREF _Toc653 \h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18</w:t>
          </w:r>
          <w:r>
            <w:rPr>
              <w:rFonts w:hint="eastAsia" w:ascii="Times New Roman" w:hAnsi="Times New Roman" w:eastAsia="宋体" w:cs="Times New Roman"/>
              <w:kern w:val="2"/>
              <w:sz w:val="24"/>
              <w:szCs w:val="28"/>
              <w:lang w:val="en-US" w:eastAsia="zh-CN" w:bidi="ar-SA"/>
            </w:rPr>
            <w:fldChar w:fldCharType="end"/>
          </w:r>
          <w:r>
            <w:rPr>
              <w:rFonts w:hint="eastAsia" w:ascii="Times New Roman" w:hAnsi="Times New Roman" w:eastAsia="宋体" w:cs="Times New Roman"/>
              <w:kern w:val="2"/>
              <w:sz w:val="24"/>
              <w:szCs w:val="28"/>
              <w:lang w:val="en-US" w:eastAsia="zh-CN" w:bidi="ar-SA"/>
            </w:rPr>
            <w:fldChar w:fldCharType="end"/>
          </w:r>
        </w:p>
        <w:p>
          <w:pPr>
            <w:pStyle w:val="9"/>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pP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HYPERLINK \l _Toc30109 </w:instrText>
          </w:r>
          <w:r>
            <w:rPr>
              <w:rFonts w:hint="eastAsia" w:ascii="Times New Roman" w:hAnsi="Times New Roman" w:eastAsia="宋体" w:cs="Times New Roman"/>
              <w:kern w:val="2"/>
              <w:sz w:val="24"/>
              <w:szCs w:val="28"/>
              <w:lang w:val="en-US" w:eastAsia="zh-CN" w:bidi="ar-SA"/>
            </w:rPr>
            <w:fldChar w:fldCharType="separate"/>
          </w:r>
          <w:r>
            <w:rPr>
              <w:rFonts w:hint="default" w:ascii="Times New Roman" w:hAnsi="Times New Roman" w:eastAsia="宋体" w:cs="Times New Roman"/>
              <w:kern w:val="2"/>
              <w:sz w:val="24"/>
              <w:szCs w:val="28"/>
              <w:lang w:val="en-US" w:eastAsia="zh-CN" w:bidi="ar-SA"/>
            </w:rPr>
            <w:t>3.3.2 政策与技术驱动因素</w:t>
          </w:r>
          <w:r>
            <w:rPr>
              <w:rFonts w:hint="eastAsia" w:ascii="Times New Roman" w:hAnsi="Times New Roman" w:eastAsia="宋体" w:cs="Times New Roman"/>
              <w:kern w:val="2"/>
              <w:sz w:val="24"/>
              <w:szCs w:val="28"/>
              <w:lang w:val="en-US" w:eastAsia="zh-CN" w:bidi="ar-SA"/>
            </w:rPr>
            <w:tab/>
          </w: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PAGEREF _Toc30109 \h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19</w:t>
          </w:r>
          <w:r>
            <w:rPr>
              <w:rFonts w:hint="eastAsia" w:ascii="Times New Roman" w:hAnsi="Times New Roman" w:eastAsia="宋体" w:cs="Times New Roman"/>
              <w:kern w:val="2"/>
              <w:sz w:val="24"/>
              <w:szCs w:val="28"/>
              <w:lang w:val="en-US" w:eastAsia="zh-CN" w:bidi="ar-SA"/>
            </w:rPr>
            <w:fldChar w:fldCharType="end"/>
          </w:r>
          <w:r>
            <w:rPr>
              <w:rFonts w:hint="eastAsia" w:ascii="Times New Roman" w:hAnsi="Times New Roman" w:eastAsia="宋体" w:cs="Times New Roman"/>
              <w:kern w:val="2"/>
              <w:sz w:val="24"/>
              <w:szCs w:val="28"/>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before="102" w:beforeLines="25" w:after="102" w:afterLines="25" w:line="360" w:lineRule="auto"/>
            <w:jc w:val="both"/>
            <w:textAlignment w:val="auto"/>
            <w:rPr>
              <w:rFonts w:hint="eastAsia" w:ascii="Times New Roman" w:hAnsi="Times New Roman"/>
              <w:szCs w:val="32"/>
            </w:rPr>
          </w:pPr>
          <w:r>
            <w:rPr>
              <w:rFonts w:hint="eastAsia" w:ascii="Times New Roman" w:hAnsi="Times New Roman"/>
              <w:szCs w:val="32"/>
            </w:rPr>
            <w:fldChar w:fldCharType="begin"/>
          </w:r>
          <w:r>
            <w:rPr>
              <w:rFonts w:hint="eastAsia" w:ascii="Times New Roman" w:hAnsi="Times New Roman"/>
              <w:szCs w:val="32"/>
            </w:rPr>
            <w:instrText xml:space="preserve"> HYPERLINK \l _Toc32750 </w:instrText>
          </w:r>
          <w:r>
            <w:rPr>
              <w:rFonts w:hint="eastAsia" w:ascii="Times New Roman" w:hAnsi="Times New Roman"/>
              <w:szCs w:val="32"/>
            </w:rPr>
            <w:fldChar w:fldCharType="separate"/>
          </w:r>
          <w:r>
            <w:rPr>
              <w:rFonts w:hint="default" w:ascii="Times New Roman" w:hAnsi="Times New Roman"/>
              <w:szCs w:val="32"/>
            </w:rPr>
            <w:t>第</w:t>
          </w:r>
          <w:r>
            <w:rPr>
              <w:rFonts w:hint="eastAsia"/>
              <w:szCs w:val="32"/>
              <w:lang w:val="en-US" w:eastAsia="zh-CN"/>
            </w:rPr>
            <w:t>4</w:t>
          </w:r>
          <w:r>
            <w:rPr>
              <w:rFonts w:hint="default" w:ascii="Times New Roman" w:hAnsi="Times New Roman"/>
              <w:szCs w:val="32"/>
            </w:rPr>
            <w:t>章 基于机器学习的市场发展前景预测</w:t>
          </w:r>
          <w:r>
            <w:rPr>
              <w:rFonts w:hint="eastAsia" w:ascii="Times New Roman" w:hAnsi="Times New Roman"/>
              <w:szCs w:val="32"/>
            </w:rPr>
            <w:tab/>
          </w:r>
          <w:r>
            <w:rPr>
              <w:rFonts w:hint="eastAsia" w:ascii="Times New Roman" w:hAnsi="Times New Roman"/>
              <w:szCs w:val="32"/>
            </w:rPr>
            <w:fldChar w:fldCharType="begin"/>
          </w:r>
          <w:r>
            <w:rPr>
              <w:rFonts w:hint="eastAsia" w:ascii="Times New Roman" w:hAnsi="Times New Roman"/>
              <w:szCs w:val="32"/>
            </w:rPr>
            <w:instrText xml:space="preserve"> PAGEREF _Toc32750 \h </w:instrText>
          </w:r>
          <w:r>
            <w:rPr>
              <w:rFonts w:hint="eastAsia" w:ascii="Times New Roman" w:hAnsi="Times New Roman"/>
              <w:szCs w:val="32"/>
            </w:rPr>
            <w:fldChar w:fldCharType="separate"/>
          </w:r>
          <w:r>
            <w:rPr>
              <w:rFonts w:hint="eastAsia" w:ascii="Times New Roman" w:hAnsi="Times New Roman"/>
              <w:szCs w:val="32"/>
            </w:rPr>
            <w:t>19</w:t>
          </w:r>
          <w:r>
            <w:rPr>
              <w:rFonts w:hint="eastAsia" w:ascii="Times New Roman" w:hAnsi="Times New Roman"/>
              <w:szCs w:val="32"/>
            </w:rPr>
            <w:fldChar w:fldCharType="end"/>
          </w:r>
          <w:r>
            <w:rPr>
              <w:rFonts w:hint="eastAsia" w:ascii="Times New Roman" w:hAnsi="Times New Roman"/>
              <w:szCs w:val="32"/>
            </w:rPr>
            <w:fldChar w:fldCharType="end"/>
          </w:r>
        </w:p>
        <w:p>
          <w:pPr>
            <w:pStyle w:val="13"/>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pPr>
          <w:r>
            <w:fldChar w:fldCharType="begin"/>
          </w:r>
          <w:r>
            <w:instrText xml:space="preserve"> HYPERLINK \l _Toc31341 </w:instrText>
          </w:r>
          <w:r>
            <w:fldChar w:fldCharType="separate"/>
          </w:r>
          <w:r>
            <w:rPr>
              <w:rFonts w:hint="default"/>
            </w:rPr>
            <w:t>4.1 数据收集</w:t>
          </w:r>
          <w:r>
            <w:tab/>
          </w:r>
          <w:r>
            <w:fldChar w:fldCharType="begin"/>
          </w:r>
          <w:r>
            <w:instrText xml:space="preserve"> PAGEREF _Toc31341 \h </w:instrText>
          </w:r>
          <w:r>
            <w:fldChar w:fldCharType="separate"/>
          </w:r>
          <w:r>
            <w:t>21</w:t>
          </w:r>
          <w:r>
            <w:fldChar w:fldCharType="end"/>
          </w:r>
          <w:r>
            <w:fldChar w:fldCharType="end"/>
          </w:r>
        </w:p>
        <w:p>
          <w:pPr>
            <w:pStyle w:val="9"/>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kern w:val="2"/>
              <w:sz w:val="24"/>
              <w:szCs w:val="28"/>
              <w:lang w:val="en-US" w:eastAsia="zh-CN" w:bidi="ar-SA"/>
            </w:rPr>
          </w:pP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HYPERLINK \l _Toc13010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4.1.1 数据来源</w:t>
          </w:r>
          <w:r>
            <w:rPr>
              <w:rFonts w:hint="eastAsia" w:ascii="Times New Roman" w:hAnsi="Times New Roman" w:eastAsia="宋体" w:cs="Times New Roman"/>
              <w:kern w:val="2"/>
              <w:sz w:val="24"/>
              <w:szCs w:val="28"/>
              <w:lang w:val="en-US" w:eastAsia="zh-CN" w:bidi="ar-SA"/>
            </w:rPr>
            <w:tab/>
          </w: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PAGEREF _Toc13010 \h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21</w:t>
          </w:r>
          <w:r>
            <w:rPr>
              <w:rFonts w:hint="eastAsia" w:ascii="Times New Roman" w:hAnsi="Times New Roman" w:eastAsia="宋体" w:cs="Times New Roman"/>
              <w:kern w:val="2"/>
              <w:sz w:val="24"/>
              <w:szCs w:val="28"/>
              <w:lang w:val="en-US" w:eastAsia="zh-CN" w:bidi="ar-SA"/>
            </w:rPr>
            <w:fldChar w:fldCharType="end"/>
          </w:r>
          <w:r>
            <w:rPr>
              <w:rFonts w:hint="eastAsia" w:ascii="Times New Roman" w:hAnsi="Times New Roman" w:eastAsia="宋体" w:cs="Times New Roman"/>
              <w:kern w:val="2"/>
              <w:sz w:val="24"/>
              <w:szCs w:val="28"/>
              <w:lang w:val="en-US" w:eastAsia="zh-CN" w:bidi="ar-SA"/>
            </w:rPr>
            <w:fldChar w:fldCharType="end"/>
          </w:r>
        </w:p>
        <w:p>
          <w:pPr>
            <w:pStyle w:val="13"/>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pPr>
          <w:r>
            <w:fldChar w:fldCharType="begin"/>
          </w:r>
          <w:r>
            <w:instrText xml:space="preserve"> HYPERLINK \l _Toc30060 </w:instrText>
          </w:r>
          <w:r>
            <w:fldChar w:fldCharType="separate"/>
          </w:r>
          <w:r>
            <w:rPr>
              <w:rFonts w:hint="default"/>
            </w:rPr>
            <w:t>4.2 数据预处理</w:t>
          </w:r>
          <w:r>
            <w:tab/>
          </w:r>
          <w:r>
            <w:fldChar w:fldCharType="begin"/>
          </w:r>
          <w:r>
            <w:instrText xml:space="preserve"> PAGEREF _Toc30060 \h </w:instrText>
          </w:r>
          <w:r>
            <w:fldChar w:fldCharType="separate"/>
          </w:r>
          <w:r>
            <w:t>23</w:t>
          </w:r>
          <w:r>
            <w:fldChar w:fldCharType="end"/>
          </w:r>
          <w:r>
            <w:fldChar w:fldCharType="end"/>
          </w:r>
        </w:p>
        <w:p>
          <w:pPr>
            <w:pStyle w:val="9"/>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kern w:val="2"/>
              <w:sz w:val="24"/>
              <w:szCs w:val="28"/>
              <w:lang w:val="en-US" w:eastAsia="zh-CN" w:bidi="ar-SA"/>
            </w:rPr>
          </w:pP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HYPERLINK \l _Toc32752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4.2.1 数据清洗</w:t>
          </w:r>
          <w:r>
            <w:rPr>
              <w:rFonts w:hint="eastAsia" w:ascii="Times New Roman" w:hAnsi="Times New Roman" w:eastAsia="宋体" w:cs="Times New Roman"/>
              <w:kern w:val="2"/>
              <w:sz w:val="24"/>
              <w:szCs w:val="28"/>
              <w:lang w:val="en-US" w:eastAsia="zh-CN" w:bidi="ar-SA"/>
            </w:rPr>
            <w:tab/>
          </w: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PAGEREF _Toc32752 \h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23</w:t>
          </w:r>
          <w:r>
            <w:rPr>
              <w:rFonts w:hint="eastAsia" w:ascii="Times New Roman" w:hAnsi="Times New Roman" w:eastAsia="宋体" w:cs="Times New Roman"/>
              <w:kern w:val="2"/>
              <w:sz w:val="24"/>
              <w:szCs w:val="28"/>
              <w:lang w:val="en-US" w:eastAsia="zh-CN" w:bidi="ar-SA"/>
            </w:rPr>
            <w:fldChar w:fldCharType="end"/>
          </w:r>
          <w:r>
            <w:rPr>
              <w:rFonts w:hint="eastAsia" w:ascii="Times New Roman" w:hAnsi="Times New Roman" w:eastAsia="宋体" w:cs="Times New Roman"/>
              <w:kern w:val="2"/>
              <w:sz w:val="24"/>
              <w:szCs w:val="28"/>
              <w:lang w:val="en-US" w:eastAsia="zh-CN" w:bidi="ar-SA"/>
            </w:rPr>
            <w:fldChar w:fldCharType="end"/>
          </w:r>
        </w:p>
        <w:p>
          <w:pPr>
            <w:pStyle w:val="9"/>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kern w:val="2"/>
              <w:sz w:val="24"/>
              <w:szCs w:val="28"/>
              <w:lang w:val="en-US" w:eastAsia="zh-CN" w:bidi="ar-SA"/>
            </w:rPr>
          </w:pP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HYPERLINK \l _Toc26714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4.2.2 数据转换</w:t>
          </w:r>
          <w:r>
            <w:rPr>
              <w:rFonts w:hint="eastAsia" w:ascii="Times New Roman" w:hAnsi="Times New Roman" w:eastAsia="宋体" w:cs="Times New Roman"/>
              <w:kern w:val="2"/>
              <w:sz w:val="24"/>
              <w:szCs w:val="28"/>
              <w:lang w:val="en-US" w:eastAsia="zh-CN" w:bidi="ar-SA"/>
            </w:rPr>
            <w:tab/>
          </w: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PAGEREF _Toc26714 \h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28</w:t>
          </w:r>
          <w:r>
            <w:rPr>
              <w:rFonts w:hint="eastAsia" w:ascii="Times New Roman" w:hAnsi="Times New Roman" w:eastAsia="宋体" w:cs="Times New Roman"/>
              <w:kern w:val="2"/>
              <w:sz w:val="24"/>
              <w:szCs w:val="28"/>
              <w:lang w:val="en-US" w:eastAsia="zh-CN" w:bidi="ar-SA"/>
            </w:rPr>
            <w:fldChar w:fldCharType="end"/>
          </w:r>
          <w:r>
            <w:rPr>
              <w:rFonts w:hint="eastAsia" w:ascii="Times New Roman" w:hAnsi="Times New Roman" w:eastAsia="宋体" w:cs="Times New Roman"/>
              <w:kern w:val="2"/>
              <w:sz w:val="24"/>
              <w:szCs w:val="28"/>
              <w:lang w:val="en-US" w:eastAsia="zh-CN" w:bidi="ar-SA"/>
            </w:rPr>
            <w:fldChar w:fldCharType="end"/>
          </w:r>
        </w:p>
        <w:p>
          <w:pPr>
            <w:pStyle w:val="9"/>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pP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HYPERLINK \l _Toc23145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4.2.3 特征选择与提取</w:t>
          </w:r>
          <w:r>
            <w:rPr>
              <w:rFonts w:hint="eastAsia" w:ascii="Times New Roman" w:hAnsi="Times New Roman" w:eastAsia="宋体" w:cs="Times New Roman"/>
              <w:kern w:val="2"/>
              <w:sz w:val="24"/>
              <w:szCs w:val="28"/>
              <w:lang w:val="en-US" w:eastAsia="zh-CN" w:bidi="ar-SA"/>
            </w:rPr>
            <w:tab/>
          </w: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PAGEREF _Toc23145 \h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29</w:t>
          </w:r>
          <w:r>
            <w:rPr>
              <w:rFonts w:hint="eastAsia" w:ascii="Times New Roman" w:hAnsi="Times New Roman" w:eastAsia="宋体" w:cs="Times New Roman"/>
              <w:kern w:val="2"/>
              <w:sz w:val="24"/>
              <w:szCs w:val="28"/>
              <w:lang w:val="en-US" w:eastAsia="zh-CN" w:bidi="ar-SA"/>
            </w:rPr>
            <w:fldChar w:fldCharType="end"/>
          </w:r>
          <w:r>
            <w:rPr>
              <w:rFonts w:hint="eastAsia" w:ascii="Times New Roman" w:hAnsi="Times New Roman" w:eastAsia="宋体" w:cs="Times New Roman"/>
              <w:kern w:val="2"/>
              <w:sz w:val="24"/>
              <w:szCs w:val="28"/>
              <w:lang w:val="en-US" w:eastAsia="zh-CN" w:bidi="ar-SA"/>
            </w:rPr>
            <w:fldChar w:fldCharType="end"/>
          </w:r>
        </w:p>
        <w:p>
          <w:pPr>
            <w:pStyle w:val="13"/>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pPr>
          <w:r>
            <w:fldChar w:fldCharType="begin"/>
          </w:r>
          <w:r>
            <w:instrText xml:space="preserve"> HYPERLINK \l _Toc30923 </w:instrText>
          </w:r>
          <w:r>
            <w:fldChar w:fldCharType="separate"/>
          </w:r>
          <w:r>
            <w:rPr>
              <w:rFonts w:hint="default"/>
            </w:rPr>
            <w:t>4.3 预测模型构建与选择</w:t>
          </w:r>
          <w:r>
            <w:tab/>
          </w:r>
          <w:r>
            <w:fldChar w:fldCharType="begin"/>
          </w:r>
          <w:r>
            <w:instrText xml:space="preserve"> PAGEREF _Toc30923 \h </w:instrText>
          </w:r>
          <w:r>
            <w:fldChar w:fldCharType="separate"/>
          </w:r>
          <w:r>
            <w:t>31</w:t>
          </w:r>
          <w:r>
            <w:fldChar w:fldCharType="end"/>
          </w:r>
          <w:r>
            <w:fldChar w:fldCharType="end"/>
          </w:r>
        </w:p>
        <w:p>
          <w:pPr>
            <w:pStyle w:val="9"/>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kern w:val="2"/>
              <w:sz w:val="24"/>
              <w:szCs w:val="28"/>
              <w:lang w:val="en-US" w:eastAsia="zh-CN" w:bidi="ar-SA"/>
            </w:rPr>
          </w:pP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HYPERLINK \l _Toc7335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4.3.1 模型选择依据</w:t>
          </w:r>
          <w:r>
            <w:rPr>
              <w:rFonts w:hint="eastAsia" w:ascii="Times New Roman" w:hAnsi="Times New Roman" w:eastAsia="宋体" w:cs="Times New Roman"/>
              <w:kern w:val="2"/>
              <w:sz w:val="24"/>
              <w:szCs w:val="28"/>
              <w:lang w:val="en-US" w:eastAsia="zh-CN" w:bidi="ar-SA"/>
            </w:rPr>
            <w:tab/>
          </w: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PAGEREF _Toc7335 \h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31</w:t>
          </w:r>
          <w:r>
            <w:rPr>
              <w:rFonts w:hint="eastAsia" w:ascii="Times New Roman" w:hAnsi="Times New Roman" w:eastAsia="宋体" w:cs="Times New Roman"/>
              <w:kern w:val="2"/>
              <w:sz w:val="24"/>
              <w:szCs w:val="28"/>
              <w:lang w:val="en-US" w:eastAsia="zh-CN" w:bidi="ar-SA"/>
            </w:rPr>
            <w:fldChar w:fldCharType="end"/>
          </w:r>
          <w:r>
            <w:rPr>
              <w:rFonts w:hint="eastAsia" w:ascii="Times New Roman" w:hAnsi="Times New Roman" w:eastAsia="宋体" w:cs="Times New Roman"/>
              <w:kern w:val="2"/>
              <w:sz w:val="24"/>
              <w:szCs w:val="28"/>
              <w:lang w:val="en-US" w:eastAsia="zh-CN" w:bidi="ar-SA"/>
            </w:rPr>
            <w:fldChar w:fldCharType="end"/>
          </w:r>
        </w:p>
        <w:p>
          <w:pPr>
            <w:pStyle w:val="9"/>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kern w:val="2"/>
              <w:sz w:val="24"/>
              <w:szCs w:val="28"/>
              <w:lang w:val="en-US" w:eastAsia="zh-CN" w:bidi="ar-SA"/>
            </w:rPr>
          </w:pP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HYPERLINK \l _Toc24062 </w:instrText>
          </w:r>
          <w:r>
            <w:rPr>
              <w:rFonts w:hint="eastAsia" w:ascii="Times New Roman" w:hAnsi="Times New Roman" w:eastAsia="宋体" w:cs="Times New Roman"/>
              <w:kern w:val="2"/>
              <w:sz w:val="24"/>
              <w:szCs w:val="28"/>
              <w:lang w:val="en-US" w:eastAsia="zh-CN" w:bidi="ar-SA"/>
            </w:rPr>
            <w:fldChar w:fldCharType="separate"/>
          </w:r>
          <w:r>
            <w:rPr>
              <w:rFonts w:hint="default" w:ascii="Times New Roman" w:hAnsi="Times New Roman" w:eastAsia="宋体" w:cs="Times New Roman"/>
              <w:kern w:val="2"/>
              <w:sz w:val="24"/>
              <w:szCs w:val="28"/>
              <w:lang w:val="en-US" w:eastAsia="zh-CN" w:bidi="ar-SA"/>
            </w:rPr>
            <w:t>4.3.2 时间序列预测：ARIMA 模型</w:t>
          </w:r>
          <w:r>
            <w:rPr>
              <w:rFonts w:hint="eastAsia" w:ascii="Times New Roman" w:hAnsi="Times New Roman" w:eastAsia="宋体" w:cs="Times New Roman"/>
              <w:kern w:val="2"/>
              <w:sz w:val="24"/>
              <w:szCs w:val="28"/>
              <w:lang w:val="en-US" w:eastAsia="zh-CN" w:bidi="ar-SA"/>
            </w:rPr>
            <w:tab/>
          </w: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PAGEREF _Toc24062 \h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32</w:t>
          </w:r>
          <w:r>
            <w:rPr>
              <w:rFonts w:hint="eastAsia" w:ascii="Times New Roman" w:hAnsi="Times New Roman" w:eastAsia="宋体" w:cs="Times New Roman"/>
              <w:kern w:val="2"/>
              <w:sz w:val="24"/>
              <w:szCs w:val="28"/>
              <w:lang w:val="en-US" w:eastAsia="zh-CN" w:bidi="ar-SA"/>
            </w:rPr>
            <w:fldChar w:fldCharType="end"/>
          </w:r>
          <w:r>
            <w:rPr>
              <w:rFonts w:hint="eastAsia" w:ascii="Times New Roman" w:hAnsi="Times New Roman" w:eastAsia="宋体" w:cs="Times New Roman"/>
              <w:kern w:val="2"/>
              <w:sz w:val="24"/>
              <w:szCs w:val="28"/>
              <w:lang w:val="en-US" w:eastAsia="zh-CN" w:bidi="ar-SA"/>
            </w:rPr>
            <w:fldChar w:fldCharType="end"/>
          </w:r>
        </w:p>
        <w:p>
          <w:pPr>
            <w:pStyle w:val="9"/>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pP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HYPERLINK \l _Toc21863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 xml:space="preserve">4.3.3 </w:t>
          </w:r>
          <w:r>
            <w:rPr>
              <w:rFonts w:hint="default" w:ascii="Times New Roman" w:hAnsi="Times New Roman" w:eastAsia="宋体" w:cs="Times New Roman"/>
              <w:kern w:val="2"/>
              <w:sz w:val="24"/>
              <w:szCs w:val="28"/>
              <w:lang w:val="en-US" w:eastAsia="zh-CN" w:bidi="ar-SA"/>
            </w:rPr>
            <w:t>影响因素分析：线性回归模型</w:t>
          </w:r>
          <w:r>
            <w:rPr>
              <w:rFonts w:hint="eastAsia" w:ascii="Times New Roman" w:hAnsi="Times New Roman" w:eastAsia="宋体" w:cs="Times New Roman"/>
              <w:kern w:val="2"/>
              <w:sz w:val="24"/>
              <w:szCs w:val="28"/>
              <w:lang w:val="en-US" w:eastAsia="zh-CN" w:bidi="ar-SA"/>
            </w:rPr>
            <w:tab/>
          </w: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PAGEREF _Toc21863 \h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34</w:t>
          </w:r>
          <w:r>
            <w:rPr>
              <w:rFonts w:hint="eastAsia" w:ascii="Times New Roman" w:hAnsi="Times New Roman" w:eastAsia="宋体" w:cs="Times New Roman"/>
              <w:kern w:val="2"/>
              <w:sz w:val="24"/>
              <w:szCs w:val="28"/>
              <w:lang w:val="en-US" w:eastAsia="zh-CN" w:bidi="ar-SA"/>
            </w:rPr>
            <w:fldChar w:fldCharType="end"/>
          </w:r>
          <w:r>
            <w:rPr>
              <w:rFonts w:hint="eastAsia" w:ascii="Times New Roman" w:hAnsi="Times New Roman" w:eastAsia="宋体" w:cs="Times New Roman"/>
              <w:kern w:val="2"/>
              <w:sz w:val="24"/>
              <w:szCs w:val="28"/>
              <w:lang w:val="en-US" w:eastAsia="zh-CN" w:bidi="ar-SA"/>
            </w:rPr>
            <w:fldChar w:fldCharType="end"/>
          </w:r>
        </w:p>
        <w:p>
          <w:pPr>
            <w:pStyle w:val="13"/>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pPr>
          <w:r>
            <w:fldChar w:fldCharType="begin"/>
          </w:r>
          <w:r>
            <w:instrText xml:space="preserve"> HYPERLINK \l _Toc13901 </w:instrText>
          </w:r>
          <w:r>
            <w:fldChar w:fldCharType="separate"/>
          </w:r>
          <w:r>
            <w:rPr>
              <w:rFonts w:hint="default"/>
            </w:rPr>
            <w:t>4.4 预测结果与分析</w:t>
          </w:r>
          <w:r>
            <w:tab/>
          </w:r>
          <w:r>
            <w:fldChar w:fldCharType="begin"/>
          </w:r>
          <w:r>
            <w:instrText xml:space="preserve"> PAGEREF _Toc13901 \h </w:instrText>
          </w:r>
          <w:r>
            <w:fldChar w:fldCharType="separate"/>
          </w:r>
          <w:r>
            <w:t>35</w:t>
          </w:r>
          <w:r>
            <w:fldChar w:fldCharType="end"/>
          </w:r>
          <w:r>
            <w:fldChar w:fldCharType="end"/>
          </w:r>
        </w:p>
        <w:p>
          <w:pPr>
            <w:pStyle w:val="9"/>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kern w:val="2"/>
              <w:sz w:val="24"/>
              <w:szCs w:val="28"/>
              <w:lang w:val="en-US" w:eastAsia="zh-CN" w:bidi="ar-SA"/>
            </w:rPr>
          </w:pP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HYPERLINK \l _Toc4584 </w:instrText>
          </w:r>
          <w:r>
            <w:rPr>
              <w:rFonts w:hint="eastAsia" w:ascii="Times New Roman" w:hAnsi="Times New Roman" w:eastAsia="宋体" w:cs="Times New Roman"/>
              <w:kern w:val="2"/>
              <w:sz w:val="24"/>
              <w:szCs w:val="28"/>
              <w:lang w:val="en-US" w:eastAsia="zh-CN" w:bidi="ar-SA"/>
            </w:rPr>
            <w:fldChar w:fldCharType="separate"/>
          </w:r>
          <w:r>
            <w:rPr>
              <w:rFonts w:hint="default" w:ascii="Times New Roman" w:hAnsi="Times New Roman" w:eastAsia="宋体" w:cs="Times New Roman"/>
              <w:kern w:val="2"/>
              <w:sz w:val="24"/>
              <w:szCs w:val="28"/>
              <w:lang w:val="en-US" w:eastAsia="zh-CN" w:bidi="ar-SA"/>
            </w:rPr>
            <w:t>4.4.1 未来市场规模与增长率预测结果</w:t>
          </w:r>
          <w:r>
            <w:rPr>
              <w:rFonts w:hint="eastAsia" w:ascii="Times New Roman" w:hAnsi="Times New Roman" w:eastAsia="宋体" w:cs="Times New Roman"/>
              <w:kern w:val="2"/>
              <w:sz w:val="24"/>
              <w:szCs w:val="28"/>
              <w:lang w:val="en-US" w:eastAsia="zh-CN" w:bidi="ar-SA"/>
            </w:rPr>
            <w:tab/>
          </w: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PAGEREF _Toc4584 \h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35</w:t>
          </w:r>
          <w:r>
            <w:rPr>
              <w:rFonts w:hint="eastAsia" w:ascii="Times New Roman" w:hAnsi="Times New Roman" w:eastAsia="宋体" w:cs="Times New Roman"/>
              <w:kern w:val="2"/>
              <w:sz w:val="24"/>
              <w:szCs w:val="28"/>
              <w:lang w:val="en-US" w:eastAsia="zh-CN" w:bidi="ar-SA"/>
            </w:rPr>
            <w:fldChar w:fldCharType="end"/>
          </w:r>
          <w:r>
            <w:rPr>
              <w:rFonts w:hint="eastAsia" w:ascii="Times New Roman" w:hAnsi="Times New Roman" w:eastAsia="宋体" w:cs="Times New Roman"/>
              <w:kern w:val="2"/>
              <w:sz w:val="24"/>
              <w:szCs w:val="28"/>
              <w:lang w:val="en-US" w:eastAsia="zh-CN" w:bidi="ar-SA"/>
            </w:rPr>
            <w:fldChar w:fldCharType="end"/>
          </w:r>
        </w:p>
        <w:p>
          <w:pPr>
            <w:pStyle w:val="9"/>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pP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HYPERLINK \l _Toc18722 </w:instrText>
          </w:r>
          <w:r>
            <w:rPr>
              <w:rFonts w:hint="eastAsia" w:ascii="Times New Roman" w:hAnsi="Times New Roman" w:eastAsia="宋体" w:cs="Times New Roman"/>
              <w:kern w:val="2"/>
              <w:sz w:val="24"/>
              <w:szCs w:val="28"/>
              <w:lang w:val="en-US" w:eastAsia="zh-CN" w:bidi="ar-SA"/>
            </w:rPr>
            <w:fldChar w:fldCharType="separate"/>
          </w:r>
          <w:r>
            <w:rPr>
              <w:rFonts w:hint="default" w:ascii="Times New Roman" w:hAnsi="Times New Roman" w:eastAsia="宋体" w:cs="Times New Roman"/>
              <w:kern w:val="2"/>
              <w:sz w:val="24"/>
              <w:szCs w:val="28"/>
              <w:lang w:val="en-US" w:eastAsia="zh-CN" w:bidi="ar-SA"/>
            </w:rPr>
            <w:t>4.4.2 结果可靠性与不确定性分析</w:t>
          </w:r>
          <w:r>
            <w:rPr>
              <w:rFonts w:hint="eastAsia" w:ascii="Times New Roman" w:hAnsi="Times New Roman" w:eastAsia="宋体" w:cs="Times New Roman"/>
              <w:kern w:val="2"/>
              <w:sz w:val="24"/>
              <w:szCs w:val="28"/>
              <w:lang w:val="en-US" w:eastAsia="zh-CN" w:bidi="ar-SA"/>
            </w:rPr>
            <w:tab/>
          </w: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PAGEREF _Toc18722 \h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37</w:t>
          </w:r>
          <w:r>
            <w:rPr>
              <w:rFonts w:hint="eastAsia" w:ascii="Times New Roman" w:hAnsi="Times New Roman" w:eastAsia="宋体" w:cs="Times New Roman"/>
              <w:kern w:val="2"/>
              <w:sz w:val="24"/>
              <w:szCs w:val="28"/>
              <w:lang w:val="en-US" w:eastAsia="zh-CN" w:bidi="ar-SA"/>
            </w:rPr>
            <w:fldChar w:fldCharType="end"/>
          </w:r>
          <w:r>
            <w:rPr>
              <w:rFonts w:hint="eastAsia" w:ascii="Times New Roman" w:hAnsi="Times New Roman" w:eastAsia="宋体" w:cs="Times New Roman"/>
              <w:kern w:val="2"/>
              <w:sz w:val="24"/>
              <w:szCs w:val="28"/>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before="102" w:beforeLines="25" w:after="102" w:afterLines="25" w:line="360" w:lineRule="auto"/>
            <w:jc w:val="both"/>
            <w:textAlignment w:val="auto"/>
            <w:rPr>
              <w:rFonts w:hint="eastAsia" w:ascii="Times New Roman" w:hAnsi="Times New Roman"/>
              <w:szCs w:val="32"/>
            </w:rPr>
          </w:pPr>
          <w:r>
            <w:rPr>
              <w:rFonts w:hint="eastAsia" w:ascii="Times New Roman" w:hAnsi="Times New Roman"/>
              <w:szCs w:val="32"/>
            </w:rPr>
            <w:fldChar w:fldCharType="begin"/>
          </w:r>
          <w:r>
            <w:rPr>
              <w:rFonts w:hint="eastAsia" w:ascii="Times New Roman" w:hAnsi="Times New Roman"/>
              <w:szCs w:val="32"/>
            </w:rPr>
            <w:instrText xml:space="preserve"> HYPERLINK \l _Toc13958 </w:instrText>
          </w:r>
          <w:r>
            <w:rPr>
              <w:rFonts w:hint="eastAsia" w:ascii="Times New Roman" w:hAnsi="Times New Roman"/>
              <w:szCs w:val="32"/>
            </w:rPr>
            <w:fldChar w:fldCharType="separate"/>
          </w:r>
          <w:r>
            <w:rPr>
              <w:rFonts w:hint="default" w:ascii="Times New Roman" w:hAnsi="Times New Roman"/>
              <w:szCs w:val="32"/>
            </w:rPr>
            <w:t>第</w:t>
          </w:r>
          <w:r>
            <w:rPr>
              <w:rFonts w:hint="eastAsia"/>
              <w:szCs w:val="32"/>
              <w:lang w:val="en-US" w:eastAsia="zh-CN"/>
            </w:rPr>
            <w:t>5</w:t>
          </w:r>
          <w:r>
            <w:rPr>
              <w:rFonts w:hint="default" w:ascii="Times New Roman" w:hAnsi="Times New Roman"/>
              <w:szCs w:val="32"/>
            </w:rPr>
            <w:t xml:space="preserve">章 </w:t>
          </w:r>
          <w:r>
            <w:rPr>
              <w:rFonts w:hint="eastAsia" w:ascii="Times New Roman" w:hAnsi="Times New Roman"/>
              <w:szCs w:val="32"/>
            </w:rPr>
            <w:t>医疗领域人工智能产业发展面临的挑战与对策</w:t>
          </w:r>
          <w:r>
            <w:rPr>
              <w:rFonts w:hint="eastAsia" w:ascii="Times New Roman" w:hAnsi="Times New Roman"/>
              <w:szCs w:val="32"/>
            </w:rPr>
            <w:tab/>
          </w:r>
          <w:r>
            <w:rPr>
              <w:rFonts w:hint="eastAsia" w:ascii="Times New Roman" w:hAnsi="Times New Roman"/>
              <w:szCs w:val="32"/>
            </w:rPr>
            <w:fldChar w:fldCharType="begin"/>
          </w:r>
          <w:r>
            <w:rPr>
              <w:rFonts w:hint="eastAsia" w:ascii="Times New Roman" w:hAnsi="Times New Roman"/>
              <w:szCs w:val="32"/>
            </w:rPr>
            <w:instrText xml:space="preserve"> PAGEREF _Toc13958 \h </w:instrText>
          </w:r>
          <w:r>
            <w:rPr>
              <w:rFonts w:hint="eastAsia" w:ascii="Times New Roman" w:hAnsi="Times New Roman"/>
              <w:szCs w:val="32"/>
            </w:rPr>
            <w:fldChar w:fldCharType="separate"/>
          </w:r>
          <w:r>
            <w:rPr>
              <w:rFonts w:hint="eastAsia" w:ascii="Times New Roman" w:hAnsi="Times New Roman"/>
              <w:szCs w:val="32"/>
            </w:rPr>
            <w:t>39</w:t>
          </w:r>
          <w:r>
            <w:rPr>
              <w:rFonts w:hint="eastAsia" w:ascii="Times New Roman" w:hAnsi="Times New Roman"/>
              <w:szCs w:val="32"/>
            </w:rPr>
            <w:fldChar w:fldCharType="end"/>
          </w:r>
          <w:r>
            <w:rPr>
              <w:rFonts w:hint="eastAsia" w:ascii="Times New Roman" w:hAnsi="Times New Roman"/>
              <w:szCs w:val="32"/>
            </w:rPr>
            <w:fldChar w:fldCharType="end"/>
          </w:r>
        </w:p>
        <w:p>
          <w:pPr>
            <w:pStyle w:val="13"/>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pPr>
          <w:r>
            <w:fldChar w:fldCharType="begin"/>
          </w:r>
          <w:r>
            <w:instrText xml:space="preserve"> HYPERLINK \l _Toc8600 </w:instrText>
          </w:r>
          <w:r>
            <w:fldChar w:fldCharType="separate"/>
          </w:r>
          <w:r>
            <w:rPr>
              <w:rFonts w:hint="eastAsia"/>
              <w:lang w:val="en-US" w:eastAsia="zh-CN"/>
            </w:rPr>
            <w:t>5</w:t>
          </w:r>
          <w:r>
            <w:rPr>
              <w:rFonts w:hint="default"/>
            </w:rPr>
            <w:t>.1 技术挑战与解决方案</w:t>
          </w:r>
          <w:r>
            <w:tab/>
          </w:r>
          <w:r>
            <w:fldChar w:fldCharType="begin"/>
          </w:r>
          <w:r>
            <w:instrText xml:space="preserve"> PAGEREF _Toc8600 \h </w:instrText>
          </w:r>
          <w:r>
            <w:fldChar w:fldCharType="separate"/>
          </w:r>
          <w:r>
            <w:t>39</w:t>
          </w:r>
          <w:r>
            <w:fldChar w:fldCharType="end"/>
          </w:r>
          <w:r>
            <w:fldChar w:fldCharType="end"/>
          </w:r>
        </w:p>
        <w:p>
          <w:pPr>
            <w:pStyle w:val="9"/>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kern w:val="2"/>
              <w:sz w:val="24"/>
              <w:szCs w:val="28"/>
              <w:lang w:val="en-US" w:eastAsia="zh-CN" w:bidi="ar-SA"/>
            </w:rPr>
          </w:pP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HYPERLINK \l _Toc16723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5.1.1数据质量与算法可解释性问题</w:t>
          </w:r>
          <w:r>
            <w:rPr>
              <w:rFonts w:hint="eastAsia" w:ascii="Times New Roman" w:hAnsi="Times New Roman" w:eastAsia="宋体" w:cs="Times New Roman"/>
              <w:kern w:val="2"/>
              <w:sz w:val="24"/>
              <w:szCs w:val="28"/>
              <w:lang w:val="en-US" w:eastAsia="zh-CN" w:bidi="ar-SA"/>
            </w:rPr>
            <w:tab/>
          </w: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PAGEREF _Toc16723 \h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39</w:t>
          </w:r>
          <w:r>
            <w:rPr>
              <w:rFonts w:hint="eastAsia" w:ascii="Times New Roman" w:hAnsi="Times New Roman" w:eastAsia="宋体" w:cs="Times New Roman"/>
              <w:kern w:val="2"/>
              <w:sz w:val="24"/>
              <w:szCs w:val="28"/>
              <w:lang w:val="en-US" w:eastAsia="zh-CN" w:bidi="ar-SA"/>
            </w:rPr>
            <w:fldChar w:fldCharType="end"/>
          </w:r>
          <w:r>
            <w:rPr>
              <w:rFonts w:hint="eastAsia" w:ascii="Times New Roman" w:hAnsi="Times New Roman" w:eastAsia="宋体" w:cs="Times New Roman"/>
              <w:kern w:val="2"/>
              <w:sz w:val="24"/>
              <w:szCs w:val="28"/>
              <w:lang w:val="en-US" w:eastAsia="zh-CN" w:bidi="ar-SA"/>
            </w:rPr>
            <w:fldChar w:fldCharType="end"/>
          </w:r>
        </w:p>
        <w:p>
          <w:pPr>
            <w:pStyle w:val="9"/>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pP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HYPERLINK \l _Toc3897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5.1.2相应的技术改进措施</w:t>
          </w:r>
          <w:r>
            <w:rPr>
              <w:rFonts w:hint="eastAsia" w:ascii="Times New Roman" w:hAnsi="Times New Roman" w:eastAsia="宋体" w:cs="Times New Roman"/>
              <w:kern w:val="2"/>
              <w:sz w:val="24"/>
              <w:szCs w:val="28"/>
              <w:lang w:val="en-US" w:eastAsia="zh-CN" w:bidi="ar-SA"/>
            </w:rPr>
            <w:tab/>
          </w: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PAGEREF _Toc3897 \h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39</w:t>
          </w:r>
          <w:r>
            <w:rPr>
              <w:rFonts w:hint="eastAsia" w:ascii="Times New Roman" w:hAnsi="Times New Roman" w:eastAsia="宋体" w:cs="Times New Roman"/>
              <w:kern w:val="2"/>
              <w:sz w:val="24"/>
              <w:szCs w:val="28"/>
              <w:lang w:val="en-US" w:eastAsia="zh-CN" w:bidi="ar-SA"/>
            </w:rPr>
            <w:fldChar w:fldCharType="end"/>
          </w:r>
          <w:r>
            <w:rPr>
              <w:rFonts w:hint="eastAsia" w:ascii="Times New Roman" w:hAnsi="Times New Roman" w:eastAsia="宋体" w:cs="Times New Roman"/>
              <w:kern w:val="2"/>
              <w:sz w:val="24"/>
              <w:szCs w:val="28"/>
              <w:lang w:val="en-US" w:eastAsia="zh-CN" w:bidi="ar-SA"/>
            </w:rPr>
            <w:fldChar w:fldCharType="end"/>
          </w:r>
        </w:p>
        <w:p>
          <w:pPr>
            <w:pStyle w:val="13"/>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pPr>
          <w:r>
            <w:fldChar w:fldCharType="begin"/>
          </w:r>
          <w:r>
            <w:instrText xml:space="preserve"> HYPERLINK \l _Toc28277 </w:instrText>
          </w:r>
          <w:r>
            <w:fldChar w:fldCharType="separate"/>
          </w:r>
          <w:r>
            <w:rPr>
              <w:rFonts w:hint="eastAsia"/>
              <w:lang w:val="en-US" w:eastAsia="zh-CN"/>
            </w:rPr>
            <w:t>5.2伦理与法律问题及应对策略</w:t>
          </w:r>
          <w:r>
            <w:tab/>
          </w:r>
          <w:r>
            <w:fldChar w:fldCharType="begin"/>
          </w:r>
          <w:r>
            <w:instrText xml:space="preserve"> PAGEREF _Toc28277 \h </w:instrText>
          </w:r>
          <w:r>
            <w:fldChar w:fldCharType="separate"/>
          </w:r>
          <w:r>
            <w:t>40</w:t>
          </w:r>
          <w:r>
            <w:fldChar w:fldCharType="end"/>
          </w:r>
          <w:r>
            <w:fldChar w:fldCharType="end"/>
          </w:r>
        </w:p>
        <w:p>
          <w:pPr>
            <w:pStyle w:val="9"/>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kern w:val="2"/>
              <w:sz w:val="24"/>
              <w:szCs w:val="28"/>
              <w:lang w:val="en-US" w:eastAsia="zh-CN" w:bidi="ar-SA"/>
            </w:rPr>
          </w:pP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HYPERLINK \l _Toc17770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5.2.1患者隐私保护与医疗责任界定</w:t>
          </w:r>
          <w:r>
            <w:rPr>
              <w:rFonts w:hint="eastAsia" w:ascii="Times New Roman" w:hAnsi="Times New Roman" w:eastAsia="宋体" w:cs="Times New Roman"/>
              <w:kern w:val="2"/>
              <w:sz w:val="24"/>
              <w:szCs w:val="28"/>
              <w:lang w:val="en-US" w:eastAsia="zh-CN" w:bidi="ar-SA"/>
            </w:rPr>
            <w:tab/>
          </w: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PAGEREF _Toc17770 \h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40</w:t>
          </w:r>
          <w:r>
            <w:rPr>
              <w:rFonts w:hint="eastAsia" w:ascii="Times New Roman" w:hAnsi="Times New Roman" w:eastAsia="宋体" w:cs="Times New Roman"/>
              <w:kern w:val="2"/>
              <w:sz w:val="24"/>
              <w:szCs w:val="28"/>
              <w:lang w:val="en-US" w:eastAsia="zh-CN" w:bidi="ar-SA"/>
            </w:rPr>
            <w:fldChar w:fldCharType="end"/>
          </w:r>
          <w:r>
            <w:rPr>
              <w:rFonts w:hint="eastAsia" w:ascii="Times New Roman" w:hAnsi="Times New Roman" w:eastAsia="宋体" w:cs="Times New Roman"/>
              <w:kern w:val="2"/>
              <w:sz w:val="24"/>
              <w:szCs w:val="28"/>
              <w:lang w:val="en-US" w:eastAsia="zh-CN" w:bidi="ar-SA"/>
            </w:rPr>
            <w:fldChar w:fldCharType="end"/>
          </w:r>
        </w:p>
        <w:p>
          <w:pPr>
            <w:pStyle w:val="9"/>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pP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HYPERLINK \l _Toc13377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5.2.2制定相关的法规政策和伦理准则</w:t>
          </w:r>
          <w:r>
            <w:rPr>
              <w:rFonts w:hint="eastAsia" w:ascii="Times New Roman" w:hAnsi="Times New Roman" w:eastAsia="宋体" w:cs="Times New Roman"/>
              <w:kern w:val="2"/>
              <w:sz w:val="24"/>
              <w:szCs w:val="28"/>
              <w:lang w:val="en-US" w:eastAsia="zh-CN" w:bidi="ar-SA"/>
            </w:rPr>
            <w:tab/>
          </w: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PAGEREF _Toc13377 \h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41</w:t>
          </w:r>
          <w:r>
            <w:rPr>
              <w:rFonts w:hint="eastAsia" w:ascii="Times New Roman" w:hAnsi="Times New Roman" w:eastAsia="宋体" w:cs="Times New Roman"/>
              <w:kern w:val="2"/>
              <w:sz w:val="24"/>
              <w:szCs w:val="28"/>
              <w:lang w:val="en-US" w:eastAsia="zh-CN" w:bidi="ar-SA"/>
            </w:rPr>
            <w:fldChar w:fldCharType="end"/>
          </w:r>
          <w:r>
            <w:rPr>
              <w:rFonts w:hint="eastAsia" w:ascii="Times New Roman" w:hAnsi="Times New Roman" w:eastAsia="宋体" w:cs="Times New Roman"/>
              <w:kern w:val="2"/>
              <w:sz w:val="24"/>
              <w:szCs w:val="28"/>
              <w:lang w:val="en-US" w:eastAsia="zh-CN" w:bidi="ar-SA"/>
            </w:rPr>
            <w:fldChar w:fldCharType="end"/>
          </w:r>
        </w:p>
        <w:p>
          <w:pPr>
            <w:pStyle w:val="13"/>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pPr>
          <w:r>
            <w:fldChar w:fldCharType="begin"/>
          </w:r>
          <w:r>
            <w:instrText xml:space="preserve"> HYPERLINK \l _Toc22411 </w:instrText>
          </w:r>
          <w:r>
            <w:fldChar w:fldCharType="separate"/>
          </w:r>
          <w:r>
            <w:rPr>
              <w:rFonts w:hint="eastAsia"/>
              <w:lang w:val="en-US" w:eastAsia="zh-CN"/>
            </w:rPr>
            <w:t>5.3</w:t>
          </w:r>
          <w:r>
            <w:rPr>
              <w:rFonts w:hint="eastAsia" w:ascii="Times New Roman" w:hAnsi="Times New Roman" w:eastAsia="宋体" w:cs="Times New Roman"/>
              <w:kern w:val="2"/>
              <w:sz w:val="24"/>
              <w:szCs w:val="28"/>
              <w:lang w:val="en-US" w:eastAsia="zh-CN" w:bidi="ar-SA"/>
            </w:rPr>
            <w:t>市场推广与应用阻力及解决办法</w:t>
          </w:r>
          <w:r>
            <w:tab/>
          </w:r>
          <w:r>
            <w:fldChar w:fldCharType="begin"/>
          </w:r>
          <w:r>
            <w:instrText xml:space="preserve"> PAGEREF _Toc22411 \h </w:instrText>
          </w:r>
          <w:r>
            <w:fldChar w:fldCharType="separate"/>
          </w:r>
          <w:r>
            <w:t>41</w:t>
          </w:r>
          <w:r>
            <w:fldChar w:fldCharType="end"/>
          </w:r>
          <w:r>
            <w:fldChar w:fldCharType="end"/>
          </w:r>
        </w:p>
        <w:p>
          <w:pPr>
            <w:pStyle w:val="9"/>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kern w:val="2"/>
              <w:sz w:val="24"/>
              <w:szCs w:val="28"/>
              <w:lang w:val="en-US" w:eastAsia="zh-CN" w:bidi="ar-SA"/>
            </w:rPr>
          </w:pP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HYPERLINK \l _Toc32114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5.3.1医疗机构的接受度及成本等问题</w:t>
          </w:r>
          <w:r>
            <w:rPr>
              <w:rFonts w:hint="eastAsia" w:ascii="Times New Roman" w:hAnsi="Times New Roman" w:eastAsia="宋体" w:cs="Times New Roman"/>
              <w:kern w:val="2"/>
              <w:sz w:val="24"/>
              <w:szCs w:val="28"/>
              <w:lang w:val="en-US" w:eastAsia="zh-CN" w:bidi="ar-SA"/>
            </w:rPr>
            <w:tab/>
          </w: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PAGEREF _Toc32114 \h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41</w:t>
          </w:r>
          <w:r>
            <w:rPr>
              <w:rFonts w:hint="eastAsia" w:ascii="Times New Roman" w:hAnsi="Times New Roman" w:eastAsia="宋体" w:cs="Times New Roman"/>
              <w:kern w:val="2"/>
              <w:sz w:val="24"/>
              <w:szCs w:val="28"/>
              <w:lang w:val="en-US" w:eastAsia="zh-CN" w:bidi="ar-SA"/>
            </w:rPr>
            <w:fldChar w:fldCharType="end"/>
          </w:r>
          <w:r>
            <w:rPr>
              <w:rFonts w:hint="eastAsia" w:ascii="Times New Roman" w:hAnsi="Times New Roman" w:eastAsia="宋体" w:cs="Times New Roman"/>
              <w:kern w:val="2"/>
              <w:sz w:val="24"/>
              <w:szCs w:val="28"/>
              <w:lang w:val="en-US" w:eastAsia="zh-CN" w:bidi="ar-SA"/>
            </w:rPr>
            <w:fldChar w:fldCharType="end"/>
          </w:r>
        </w:p>
        <w:p>
          <w:pPr>
            <w:pStyle w:val="9"/>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pP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HYPERLINK \l _Toc32474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5.3.2建立三重推广措施，促进市场推广</w:t>
          </w:r>
          <w:r>
            <w:rPr>
              <w:rFonts w:hint="eastAsia" w:ascii="Times New Roman" w:hAnsi="Times New Roman" w:eastAsia="宋体" w:cs="Times New Roman"/>
              <w:kern w:val="2"/>
              <w:sz w:val="24"/>
              <w:szCs w:val="28"/>
              <w:lang w:val="en-US" w:eastAsia="zh-CN" w:bidi="ar-SA"/>
            </w:rPr>
            <w:tab/>
          </w:r>
          <w:r>
            <w:rPr>
              <w:rFonts w:hint="eastAsia" w:ascii="Times New Roman" w:hAnsi="Times New Roman" w:eastAsia="宋体" w:cs="Times New Roman"/>
              <w:kern w:val="2"/>
              <w:sz w:val="24"/>
              <w:szCs w:val="28"/>
              <w:lang w:val="en-US" w:eastAsia="zh-CN" w:bidi="ar-SA"/>
            </w:rPr>
            <w:fldChar w:fldCharType="begin"/>
          </w:r>
          <w:r>
            <w:rPr>
              <w:rFonts w:hint="eastAsia" w:ascii="Times New Roman" w:hAnsi="Times New Roman" w:eastAsia="宋体" w:cs="Times New Roman"/>
              <w:kern w:val="2"/>
              <w:sz w:val="24"/>
              <w:szCs w:val="28"/>
              <w:lang w:val="en-US" w:eastAsia="zh-CN" w:bidi="ar-SA"/>
            </w:rPr>
            <w:instrText xml:space="preserve"> PAGEREF _Toc32474 \h </w:instrText>
          </w:r>
          <w:r>
            <w:rPr>
              <w:rFonts w:hint="eastAsia" w:ascii="Times New Roman" w:hAnsi="Times New Roman" w:eastAsia="宋体" w:cs="Times New Roman"/>
              <w:kern w:val="2"/>
              <w:sz w:val="24"/>
              <w:szCs w:val="28"/>
              <w:lang w:val="en-US" w:eastAsia="zh-CN" w:bidi="ar-SA"/>
            </w:rPr>
            <w:fldChar w:fldCharType="separate"/>
          </w:r>
          <w:r>
            <w:rPr>
              <w:rFonts w:hint="eastAsia" w:ascii="Times New Roman" w:hAnsi="Times New Roman" w:eastAsia="宋体" w:cs="Times New Roman"/>
              <w:kern w:val="2"/>
              <w:sz w:val="24"/>
              <w:szCs w:val="28"/>
              <w:lang w:val="en-US" w:eastAsia="zh-CN" w:bidi="ar-SA"/>
            </w:rPr>
            <w:t>42</w:t>
          </w:r>
          <w:r>
            <w:rPr>
              <w:rFonts w:hint="eastAsia" w:ascii="Times New Roman" w:hAnsi="Times New Roman" w:eastAsia="宋体" w:cs="Times New Roman"/>
              <w:kern w:val="2"/>
              <w:sz w:val="24"/>
              <w:szCs w:val="28"/>
              <w:lang w:val="en-US" w:eastAsia="zh-CN" w:bidi="ar-SA"/>
            </w:rPr>
            <w:fldChar w:fldCharType="end"/>
          </w:r>
          <w:r>
            <w:rPr>
              <w:rFonts w:hint="eastAsia" w:ascii="Times New Roman" w:hAnsi="Times New Roman" w:eastAsia="宋体" w:cs="Times New Roman"/>
              <w:kern w:val="2"/>
              <w:sz w:val="24"/>
              <w:szCs w:val="28"/>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before="102" w:beforeLines="25" w:after="102" w:afterLines="25" w:line="360" w:lineRule="auto"/>
            <w:jc w:val="both"/>
            <w:textAlignment w:val="auto"/>
            <w:rPr>
              <w:rFonts w:hint="eastAsia" w:ascii="Times New Roman" w:hAnsi="Times New Roman"/>
              <w:szCs w:val="32"/>
              <w:lang w:val="en-US" w:eastAsia="zh-CN"/>
            </w:rPr>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_Toc31223 </w:instrText>
          </w:r>
          <w:r>
            <w:rPr>
              <w:rFonts w:hint="eastAsia" w:ascii="Times New Roman" w:hAnsi="Times New Roman"/>
              <w:szCs w:val="32"/>
              <w:lang w:val="en-US" w:eastAsia="zh-CN"/>
            </w:rPr>
            <w:fldChar w:fldCharType="separate"/>
          </w:r>
          <w:r>
            <w:rPr>
              <w:rFonts w:hint="eastAsia" w:ascii="Times New Roman" w:hAnsi="Times New Roman"/>
              <w:szCs w:val="32"/>
              <w:lang w:val="en-US" w:eastAsia="zh-CN"/>
            </w:rPr>
            <w:t>第</w:t>
          </w:r>
          <w:r>
            <w:rPr>
              <w:rFonts w:hint="eastAsia"/>
              <w:szCs w:val="32"/>
              <w:lang w:val="en-US" w:eastAsia="zh-CN"/>
            </w:rPr>
            <w:t>6</w:t>
          </w:r>
          <w:r>
            <w:rPr>
              <w:rFonts w:hint="eastAsia" w:ascii="Times New Roman" w:hAnsi="Times New Roman"/>
              <w:szCs w:val="32"/>
              <w:lang w:val="en-US" w:eastAsia="zh-CN"/>
            </w:rPr>
            <w:t>章 结论与展望</w:t>
          </w:r>
          <w:r>
            <w:rPr>
              <w:rFonts w:hint="eastAsia" w:ascii="Times New Roman" w:hAnsi="Times New Roman"/>
              <w:szCs w:val="32"/>
              <w:lang w:val="en-US" w:eastAsia="zh-CN"/>
            </w:rPr>
            <w:tab/>
          </w: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PAGEREF _Toc31223 \h </w:instrText>
          </w:r>
          <w:r>
            <w:rPr>
              <w:rFonts w:hint="eastAsia" w:ascii="Times New Roman" w:hAnsi="Times New Roman"/>
              <w:szCs w:val="32"/>
              <w:lang w:val="en-US" w:eastAsia="zh-CN"/>
            </w:rPr>
            <w:fldChar w:fldCharType="separate"/>
          </w:r>
          <w:r>
            <w:rPr>
              <w:rFonts w:hint="eastAsia" w:ascii="Times New Roman" w:hAnsi="Times New Roman"/>
              <w:szCs w:val="32"/>
              <w:lang w:val="en-US" w:eastAsia="zh-CN"/>
            </w:rPr>
            <w:t>44</w:t>
          </w:r>
          <w:r>
            <w:rPr>
              <w:rFonts w:hint="eastAsia" w:ascii="Times New Roman" w:hAnsi="Times New Roman"/>
              <w:szCs w:val="32"/>
              <w:lang w:val="en-US" w:eastAsia="zh-CN"/>
            </w:rPr>
            <w:fldChar w:fldCharType="end"/>
          </w:r>
          <w:r>
            <w:rPr>
              <w:rFonts w:hint="eastAsia" w:ascii="Times New Roman" w:hAnsi="Times New Roman"/>
              <w:szCs w:val="32"/>
              <w:lang w:val="en-US" w:eastAsia="zh-CN"/>
            </w:rPr>
            <w:fldChar w:fldCharType="end"/>
          </w:r>
        </w:p>
        <w:p>
          <w:pPr>
            <w:pStyle w:val="13"/>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pPr>
          <w:r>
            <w:fldChar w:fldCharType="begin"/>
          </w:r>
          <w:r>
            <w:instrText xml:space="preserve"> HYPERLINK \l _Toc16530 </w:instrText>
          </w:r>
          <w:r>
            <w:fldChar w:fldCharType="separate"/>
          </w:r>
          <w:r>
            <w:rPr>
              <w:rFonts w:hint="eastAsia"/>
              <w:lang w:val="en-US" w:eastAsia="zh-CN"/>
            </w:rPr>
            <w:t>6.1研究成果总结</w:t>
          </w:r>
          <w:r>
            <w:tab/>
          </w:r>
          <w:r>
            <w:fldChar w:fldCharType="begin"/>
          </w:r>
          <w:r>
            <w:instrText xml:space="preserve"> PAGEREF _Toc16530 \h </w:instrText>
          </w:r>
          <w:r>
            <w:fldChar w:fldCharType="separate"/>
          </w:r>
          <w:r>
            <w:t>44</w:t>
          </w:r>
          <w:r>
            <w:fldChar w:fldCharType="end"/>
          </w:r>
          <w:r>
            <w:fldChar w:fldCharType="end"/>
          </w:r>
        </w:p>
        <w:p>
          <w:pPr>
            <w:pStyle w:val="13"/>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pPr>
          <w:r>
            <w:fldChar w:fldCharType="begin"/>
          </w:r>
          <w:r>
            <w:instrText xml:space="preserve"> HYPERLINK \l _Toc25371 </w:instrText>
          </w:r>
          <w:r>
            <w:fldChar w:fldCharType="separate"/>
          </w:r>
          <w:r>
            <w:rPr>
              <w:rFonts w:hint="eastAsia"/>
              <w:lang w:val="en-US" w:eastAsia="zh-CN"/>
            </w:rPr>
            <w:t>6.2研究的局限性</w:t>
          </w:r>
          <w:r>
            <w:tab/>
          </w:r>
          <w:r>
            <w:fldChar w:fldCharType="begin"/>
          </w:r>
          <w:r>
            <w:instrText xml:space="preserve"> PAGEREF _Toc25371 \h </w:instrText>
          </w:r>
          <w:r>
            <w:fldChar w:fldCharType="separate"/>
          </w:r>
          <w:r>
            <w:t>45</w:t>
          </w:r>
          <w:r>
            <w:fldChar w:fldCharType="end"/>
          </w:r>
          <w:r>
            <w:fldChar w:fldCharType="end"/>
          </w:r>
        </w:p>
        <w:p>
          <w:pPr>
            <w:pStyle w:val="13"/>
            <w:keepNext w:val="0"/>
            <w:keepLines w:val="0"/>
            <w:pageBreakBefore w:val="0"/>
            <w:widowControl w:val="0"/>
            <w:tabs>
              <w:tab w:val="right" w:leader="dot" w:pos="9071"/>
            </w:tabs>
            <w:kinsoku/>
            <w:wordWrap/>
            <w:overflowPunct/>
            <w:topLinePunct w:val="0"/>
            <w:autoSpaceDE/>
            <w:autoSpaceDN/>
            <w:bidi w:val="0"/>
            <w:adjustRightInd/>
            <w:snapToGrid/>
            <w:spacing w:line="360" w:lineRule="auto"/>
            <w:textAlignment w:val="auto"/>
          </w:pPr>
          <w:r>
            <w:fldChar w:fldCharType="begin"/>
          </w:r>
          <w:r>
            <w:instrText xml:space="preserve"> HYPERLINK \l _Toc32225 </w:instrText>
          </w:r>
          <w:r>
            <w:fldChar w:fldCharType="separate"/>
          </w:r>
          <w:r>
            <w:rPr>
              <w:rFonts w:hint="eastAsia"/>
              <w:lang w:val="en-US" w:eastAsia="zh-CN"/>
            </w:rPr>
            <w:t>6.3未来研究方向与发展建议</w:t>
          </w:r>
          <w:r>
            <w:tab/>
          </w:r>
          <w:r>
            <w:fldChar w:fldCharType="begin"/>
          </w:r>
          <w:r>
            <w:instrText xml:space="preserve"> PAGEREF _Toc32225 \h </w:instrText>
          </w:r>
          <w:r>
            <w:fldChar w:fldCharType="separate"/>
          </w:r>
          <w:r>
            <w:t>46</w:t>
          </w:r>
          <w:r>
            <w:fldChar w:fldCharType="end"/>
          </w:r>
          <w: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360" w:lineRule="auto"/>
            <w:jc w:val="both"/>
            <w:textAlignment w:val="auto"/>
          </w:pPr>
          <w:r>
            <w:fldChar w:fldCharType="begin"/>
          </w:r>
          <w:r>
            <w:instrText xml:space="preserve"> HYPERLINK \l _Toc13856 </w:instrText>
          </w:r>
          <w:r>
            <w:fldChar w:fldCharType="separate"/>
          </w:r>
          <w:r>
            <w:rPr>
              <w:rFonts w:hint="eastAsia" w:ascii="黑体" w:hAnsi="黑体" w:cs="Times New Roman"/>
            </w:rPr>
            <w:t>参考文献</w:t>
          </w:r>
          <w:r>
            <w:tab/>
          </w:r>
          <w:r>
            <w:fldChar w:fldCharType="begin"/>
          </w:r>
          <w:r>
            <w:instrText xml:space="preserve"> PAGEREF _Toc13856 \h </w:instrText>
          </w:r>
          <w:r>
            <w:fldChar w:fldCharType="separate"/>
          </w:r>
          <w:r>
            <w:t>47</w:t>
          </w:r>
          <w:r>
            <w:fldChar w:fldCharType="end"/>
          </w:r>
          <w: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360" w:lineRule="auto"/>
            <w:jc w:val="both"/>
            <w:textAlignment w:val="auto"/>
          </w:pPr>
          <w:r>
            <w:fldChar w:fldCharType="begin"/>
          </w:r>
          <w:r>
            <w:instrText xml:space="preserve"> HYPERLINK \l _Toc16513 </w:instrText>
          </w:r>
          <w:r>
            <w:fldChar w:fldCharType="separate"/>
          </w:r>
          <w:r>
            <w:rPr>
              <w:rFonts w:hint="eastAsia" w:ascii="黑体" w:hAnsi="黑体" w:cs="Times New Roman"/>
            </w:rPr>
            <w:t>致谢</w:t>
          </w:r>
          <w:r>
            <w:tab/>
          </w:r>
          <w:r>
            <w:fldChar w:fldCharType="begin"/>
          </w:r>
          <w:r>
            <w:instrText xml:space="preserve"> PAGEREF _Toc16513 \h </w:instrText>
          </w:r>
          <w:r>
            <w:fldChar w:fldCharType="separate"/>
          </w:r>
          <w:r>
            <w:t>48</w:t>
          </w:r>
          <w:r>
            <w:fldChar w:fldCharType="end"/>
          </w:r>
          <w:r>
            <w:fldChar w:fldCharType="end"/>
          </w:r>
        </w:p>
        <w:p>
          <w:pPr>
            <w:spacing w:before="0" w:beforeLines="0" w:after="0" w:afterLines="0" w:line="240" w:lineRule="auto"/>
            <w:ind w:left="0" w:leftChars="0" w:right="0" w:rightChars="0" w:firstLine="0" w:firstLineChars="0"/>
            <w:jc w:val="center"/>
          </w:pPr>
          <w:r>
            <w:fldChar w:fldCharType="end"/>
          </w:r>
        </w:p>
      </w:sdtContent>
    </w:sdt>
    <w:p>
      <w:r>
        <w:rPr>
          <w:rFonts w:hint="eastAsia"/>
        </w:rPr>
        <w:br w:type="page"/>
      </w:r>
    </w:p>
    <w:p>
      <w:pPr>
        <w:sectPr>
          <w:headerReference r:id="rId15" w:type="default"/>
          <w:footerReference r:id="rId16" w:type="default"/>
          <w:pgSz w:w="11906" w:h="16838"/>
          <w:pgMar w:top="1134" w:right="1134" w:bottom="850" w:left="1134" w:header="850" w:footer="567" w:gutter="567"/>
          <w:pgNumType w:fmt="upperRoman"/>
          <w:cols w:space="0" w:num="1"/>
          <w:docGrid w:type="lines" w:linePitch="400" w:charSpace="0"/>
        </w:sectPr>
      </w:pPr>
    </w:p>
    <w:p>
      <w:pPr>
        <w:pStyle w:val="2"/>
        <w:pageBreakBefore/>
        <w:spacing w:before="400" w:after="400" w:line="360" w:lineRule="auto"/>
        <w:rPr>
          <w:rFonts w:hint="eastAsia" w:eastAsia="黑体"/>
          <w:lang w:val="en-US" w:eastAsia="zh-CN"/>
        </w:rPr>
      </w:pPr>
      <w:bookmarkStart w:id="66" w:name="_Toc28494"/>
      <w:bookmarkStart w:id="67" w:name="OLE_LINK2"/>
      <w:r>
        <w:rPr>
          <w:rFonts w:hint="eastAsia" w:ascii="Times New Roman" w:hAnsi="Times New Roman"/>
          <w:sz w:val="32"/>
          <w:szCs w:val="32"/>
        </w:rPr>
        <w:t>第</w:t>
      </w:r>
      <w:r>
        <w:rPr>
          <w:rFonts w:hint="eastAsia" w:ascii="Times New Roman" w:hAnsi="Times New Roman"/>
          <w:sz w:val="32"/>
          <w:szCs w:val="32"/>
          <w:lang w:val="en-US" w:eastAsia="zh-CN"/>
        </w:rPr>
        <w:t>1</w:t>
      </w:r>
      <w:r>
        <w:rPr>
          <w:rFonts w:hint="eastAsia" w:ascii="Times New Roman" w:hAnsi="Times New Roman"/>
          <w:sz w:val="32"/>
          <w:szCs w:val="32"/>
        </w:rPr>
        <w:t xml:space="preserve">章 </w:t>
      </w:r>
      <w:bookmarkEnd w:id="65"/>
      <w:bookmarkEnd w:id="66"/>
      <w:r>
        <w:rPr>
          <w:rFonts w:hint="eastAsia" w:ascii="Times New Roman" w:hAnsi="Times New Roman"/>
          <w:sz w:val="32"/>
          <w:szCs w:val="32"/>
          <w:lang w:val="en-US" w:eastAsia="zh-CN"/>
        </w:rPr>
        <w:t>引 言</w:t>
      </w:r>
    </w:p>
    <w:p>
      <w:pPr>
        <w:pStyle w:val="23"/>
        <w:keepNext w:val="0"/>
        <w:keepLines w:val="0"/>
        <w:spacing w:before="200" w:after="200" w:line="360" w:lineRule="auto"/>
        <w:rPr>
          <w:rFonts w:ascii="Times New Roman" w:hAnsi="Times New Roman"/>
          <w:sz w:val="28"/>
          <w:szCs w:val="28"/>
        </w:rPr>
      </w:pPr>
      <w:bookmarkStart w:id="68" w:name="_Toc232437783"/>
      <w:bookmarkStart w:id="69" w:name="_Toc409174141"/>
      <w:bookmarkStart w:id="70" w:name="_Toc452574321"/>
      <w:bookmarkStart w:id="71" w:name="_Toc14164"/>
      <w:bookmarkStart w:id="72" w:name="_Toc69849037"/>
      <w:bookmarkStart w:id="73" w:name="OLE_LINK6"/>
      <w:r>
        <w:rPr>
          <w:rFonts w:hint="eastAsia" w:ascii="Times New Roman" w:hAnsi="Times New Roman"/>
          <w:sz w:val="28"/>
          <w:szCs w:val="28"/>
        </w:rPr>
        <w:t>1.1</w:t>
      </w:r>
      <w:r>
        <w:rPr>
          <w:rFonts w:hint="eastAsia" w:ascii="Times New Roman" w:hAnsi="Times New Roman"/>
          <w:sz w:val="28"/>
          <w:szCs w:val="28"/>
          <w:lang w:val="en-US" w:eastAsia="zh-CN"/>
        </w:rPr>
        <w:t>研究</w:t>
      </w:r>
      <w:r>
        <w:rPr>
          <w:rFonts w:hint="eastAsia" w:ascii="Times New Roman" w:hAnsi="Times New Roman"/>
          <w:sz w:val="28"/>
          <w:szCs w:val="28"/>
        </w:rPr>
        <w:t>背景</w:t>
      </w:r>
      <w:bookmarkEnd w:id="68"/>
      <w:bookmarkEnd w:id="69"/>
      <w:bookmarkEnd w:id="70"/>
      <w:bookmarkEnd w:id="71"/>
      <w:bookmarkEnd w:id="72"/>
    </w:p>
    <w:p>
      <w:pPr>
        <w:pStyle w:val="4"/>
        <w:keepNext w:val="0"/>
        <w:keepLines w:val="0"/>
        <w:pageBreakBefore w:val="0"/>
        <w:widowControl/>
        <w:suppressLineNumbers w:val="0"/>
        <w:kinsoku/>
        <w:wordWrap/>
        <w:overflowPunct/>
        <w:topLinePunct w:val="0"/>
        <w:autoSpaceDE/>
        <w:autoSpaceDN/>
        <w:bidi w:val="0"/>
        <w:adjustRightInd/>
        <w:snapToGrid/>
        <w:spacing w:before="202" w:beforeLines="50" w:beforeAutospacing="0" w:after="202" w:afterLines="50" w:afterAutospacing="0" w:line="360" w:lineRule="auto"/>
        <w:textAlignment w:val="auto"/>
        <w:rPr>
          <w:rFonts w:hint="default" w:ascii="Times New Roman" w:hAnsi="Times New Roman" w:eastAsia="黑体" w:cs="Times New Roman"/>
          <w:b w:val="0"/>
          <w:bCs/>
          <w:sz w:val="24"/>
          <w:szCs w:val="24"/>
        </w:rPr>
      </w:pPr>
      <w:bookmarkStart w:id="74" w:name="_Toc27823"/>
      <w:bookmarkStart w:id="75" w:name="_Toc8755"/>
      <w:r>
        <w:rPr>
          <w:rFonts w:hint="default" w:ascii="Times New Roman" w:hAnsi="Times New Roman" w:eastAsia="黑体" w:cs="Times New Roman"/>
          <w:b w:val="0"/>
          <w:bCs/>
          <w:sz w:val="24"/>
          <w:szCs w:val="24"/>
        </w:rPr>
        <w:t>1.1.1</w:t>
      </w:r>
      <w:bookmarkEnd w:id="74"/>
      <w:r>
        <w:rPr>
          <w:rFonts w:hint="default" w:ascii="Times New Roman" w:hAnsi="Times New Roman" w:eastAsia="黑体" w:cs="Times New Roman"/>
          <w:b w:val="0"/>
          <w:bCs/>
          <w:sz w:val="24"/>
          <w:szCs w:val="24"/>
          <w:lang w:val="en-US" w:eastAsia="zh-CN"/>
        </w:rPr>
        <w:t>医疗领域人工智能的兴起与发展</w:t>
      </w:r>
      <w:bookmarkEnd w:id="75"/>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lang w:val="en-US" w:eastAsia="zh-CN"/>
        </w:rPr>
      </w:pPr>
      <w:bookmarkStart w:id="76" w:name="_Toc28195"/>
      <w:r>
        <w:rPr>
          <w:rFonts w:hint="default"/>
          <w:lang w:val="en-US" w:eastAsia="zh-CN"/>
        </w:rPr>
        <w:t>人工智能是利用计算机技术模拟、延伸和扩展人类智能的理论、方法、技术及应用系统</w:t>
      </w:r>
      <w:r>
        <w:rPr>
          <w:rFonts w:hint="eastAsia"/>
          <w:vertAlign w:val="superscript"/>
          <w:lang w:val="en-US" w:eastAsia="zh-CN"/>
        </w:rPr>
        <w:t>[14]</w:t>
      </w:r>
      <w:r>
        <w:rPr>
          <w:rFonts w:hint="default"/>
          <w:lang w:val="en-US" w:eastAsia="zh-CN"/>
        </w:rPr>
        <w:t>。它通过对大量数据的学习</w:t>
      </w:r>
      <w:r>
        <w:rPr>
          <w:rFonts w:hint="eastAsia"/>
          <w:lang w:val="en-US" w:eastAsia="zh-CN"/>
        </w:rPr>
        <w:t>与</w:t>
      </w:r>
      <w:r>
        <w:rPr>
          <w:rFonts w:hint="default"/>
          <w:lang w:val="en-US" w:eastAsia="zh-CN"/>
        </w:rPr>
        <w:t>分析，</w:t>
      </w:r>
      <w:r>
        <w:rPr>
          <w:rFonts w:hint="eastAsia"/>
          <w:lang w:val="en-US" w:eastAsia="zh-CN"/>
        </w:rPr>
        <w:t>让电脑</w:t>
      </w:r>
      <w:r>
        <w:rPr>
          <w:rFonts w:hint="default"/>
          <w:lang w:val="en-US" w:eastAsia="zh-CN"/>
        </w:rPr>
        <w:t>具备了</w:t>
      </w:r>
      <w:r>
        <w:rPr>
          <w:rFonts w:hint="eastAsia"/>
          <w:lang w:val="en-US" w:eastAsia="zh-CN"/>
        </w:rPr>
        <w:t>和</w:t>
      </w:r>
      <w:r>
        <w:rPr>
          <w:rFonts w:hint="default"/>
          <w:lang w:val="en-US" w:eastAsia="zh-CN"/>
        </w:rPr>
        <w:t>人类一样</w:t>
      </w:r>
      <w:r>
        <w:rPr>
          <w:rFonts w:hint="eastAsia"/>
          <w:lang w:val="en-US" w:eastAsia="zh-CN"/>
        </w:rPr>
        <w:t>，可以</w:t>
      </w:r>
      <w:r>
        <w:rPr>
          <w:rFonts w:hint="default"/>
          <w:lang w:val="en-US" w:eastAsia="zh-CN"/>
        </w:rPr>
        <w:t>进行学习、推理、解决问题以及理解自然语言等能力。</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lang w:val="en-US" w:eastAsia="zh-CN"/>
        </w:rPr>
      </w:pPr>
      <w:r>
        <w:rPr>
          <w:rFonts w:hint="default"/>
          <w:lang w:val="en-US" w:eastAsia="zh-CN"/>
        </w:rPr>
        <w:t>目前市场上常见的人工智能类型</w:t>
      </w:r>
      <w:r>
        <w:rPr>
          <w:rFonts w:hint="eastAsia"/>
          <w:lang w:val="en-US" w:eastAsia="zh-CN"/>
        </w:rPr>
        <w:t>很多</w:t>
      </w:r>
      <w:r>
        <w:rPr>
          <w:rFonts w:hint="default"/>
          <w:lang w:val="en-US" w:eastAsia="zh-CN"/>
        </w:rPr>
        <w:t>。以语音识别类人工智能为例，像苹果的 Siri、小米的小爱同学等，这类人工智能能够快速且准确地将人类语音转化为文字，实现流畅的人机对话交互</w:t>
      </w:r>
      <w:r>
        <w:rPr>
          <w:rFonts w:hint="eastAsia"/>
          <w:vertAlign w:val="superscript"/>
          <w:lang w:val="en-US" w:eastAsia="zh-CN"/>
        </w:rPr>
        <w:t>[10]</w:t>
      </w:r>
      <w:r>
        <w:rPr>
          <w:rFonts w:hint="default"/>
          <w:lang w:val="en-US" w:eastAsia="zh-CN"/>
        </w:rPr>
        <w:t>。</w:t>
      </w:r>
      <w:r>
        <w:rPr>
          <w:rFonts w:hint="eastAsia"/>
          <w:lang w:val="en-US" w:eastAsia="zh-CN"/>
        </w:rPr>
        <w:t>它们的</w:t>
      </w:r>
      <w:r>
        <w:rPr>
          <w:rFonts w:hint="default"/>
          <w:lang w:val="en-US" w:eastAsia="zh-CN"/>
        </w:rPr>
        <w:t>突出特点在于高灵敏度和精准的语音识别率，</w:t>
      </w:r>
      <w:r>
        <w:rPr>
          <w:rFonts w:hint="eastAsia"/>
          <w:lang w:val="en-US" w:eastAsia="zh-CN"/>
        </w:rPr>
        <w:t>都</w:t>
      </w:r>
      <w:r>
        <w:rPr>
          <w:rFonts w:hint="default"/>
          <w:lang w:val="en-US" w:eastAsia="zh-CN"/>
        </w:rPr>
        <w:t>广泛应用于</w:t>
      </w:r>
      <w:r>
        <w:rPr>
          <w:rFonts w:hint="eastAsia"/>
          <w:lang w:val="en-US" w:eastAsia="zh-CN"/>
        </w:rPr>
        <w:t>在</w:t>
      </w:r>
      <w:r>
        <w:rPr>
          <w:rFonts w:hint="default"/>
          <w:lang w:val="en-US" w:eastAsia="zh-CN"/>
        </w:rPr>
        <w:t>智能家电控制、智能车载系统、语音办公软件等</w:t>
      </w:r>
      <w:r>
        <w:rPr>
          <w:rFonts w:hint="eastAsia"/>
          <w:lang w:val="en-US" w:eastAsia="zh-CN"/>
        </w:rPr>
        <w:t>生活</w:t>
      </w:r>
      <w:r>
        <w:rPr>
          <w:rFonts w:hint="default"/>
          <w:lang w:val="en-US" w:eastAsia="zh-CN"/>
        </w:rPr>
        <w:t>场景</w:t>
      </w:r>
      <w:r>
        <w:rPr>
          <w:rFonts w:hint="eastAsia"/>
          <w:lang w:val="en-US" w:eastAsia="zh-CN"/>
        </w:rPr>
        <w:t>中</w:t>
      </w:r>
      <w:r>
        <w:rPr>
          <w:rFonts w:hint="default"/>
          <w:lang w:val="en-US" w:eastAsia="zh-CN"/>
        </w:rPr>
        <w:t>，让人们能够通过语音便捷地操控设备、查询信息</w:t>
      </w:r>
      <w:r>
        <w:rPr>
          <w:rFonts w:hint="eastAsia"/>
          <w:lang w:val="en-US" w:eastAsia="zh-CN"/>
        </w:rPr>
        <w:t>和</w:t>
      </w:r>
      <w:r>
        <w:rPr>
          <w:rFonts w:hint="default"/>
          <w:lang w:val="en-US" w:eastAsia="zh-CN"/>
        </w:rPr>
        <w:t>处理工作事务等</w:t>
      </w:r>
      <w:r>
        <w:rPr>
          <w:rFonts w:hint="eastAsia"/>
          <w:lang w:val="en-US" w:eastAsia="zh-CN"/>
        </w:rPr>
        <w:t>等</w:t>
      </w:r>
      <w:r>
        <w:rPr>
          <w:rFonts w:hint="default"/>
          <w:lang w:val="en-US" w:eastAsia="zh-CN"/>
        </w:rPr>
        <w:t>。</w:t>
      </w:r>
      <w:r>
        <w:rPr>
          <w:rFonts w:hint="eastAsia"/>
          <w:lang w:val="en-US" w:eastAsia="zh-CN"/>
        </w:rPr>
        <w:t>而</w:t>
      </w:r>
      <w:r>
        <w:rPr>
          <w:rFonts w:hint="default"/>
          <w:lang w:val="en-US" w:eastAsia="zh-CN"/>
        </w:rPr>
        <w:t>图像识别类人工智能也十分普遍，例如人脸识别技术在安防监控、移动支付安全验证等领域广泛</w:t>
      </w:r>
      <w:r>
        <w:rPr>
          <w:rFonts w:hint="eastAsia"/>
          <w:lang w:val="en-US" w:eastAsia="zh-CN"/>
        </w:rPr>
        <w:t>地</w:t>
      </w:r>
      <w:r>
        <w:rPr>
          <w:rFonts w:hint="default"/>
          <w:lang w:val="en-US" w:eastAsia="zh-CN"/>
        </w:rPr>
        <w:t>应用。它可以精确提取和比对图像中的特征</w:t>
      </w:r>
      <w:r>
        <w:rPr>
          <w:rFonts w:hint="eastAsia"/>
          <w:lang w:val="en-US" w:eastAsia="zh-CN"/>
        </w:rPr>
        <w:t>等</w:t>
      </w:r>
      <w:r>
        <w:rPr>
          <w:rFonts w:hint="default"/>
          <w:lang w:val="en-US" w:eastAsia="zh-CN"/>
        </w:rPr>
        <w:t>信息，以此实现身份识别</w:t>
      </w:r>
      <w:r>
        <w:rPr>
          <w:rFonts w:hint="eastAsia"/>
          <w:lang w:val="en-US" w:eastAsia="zh-CN"/>
        </w:rPr>
        <w:t>和</w:t>
      </w:r>
      <w:r>
        <w:rPr>
          <w:rFonts w:hint="default"/>
          <w:lang w:val="en-US" w:eastAsia="zh-CN"/>
        </w:rPr>
        <w:t>目标检测等</w:t>
      </w:r>
      <w:r>
        <w:rPr>
          <w:rFonts w:hint="eastAsia"/>
          <w:lang w:val="en-US" w:eastAsia="zh-CN"/>
        </w:rPr>
        <w:t>一系列</w:t>
      </w:r>
      <w:r>
        <w:rPr>
          <w:rFonts w:hint="default"/>
          <w:lang w:val="en-US" w:eastAsia="zh-CN"/>
        </w:rPr>
        <w:t>功能，具有识别速度快、准确率高的优势</w:t>
      </w:r>
      <w:r>
        <w:rPr>
          <w:rFonts w:hint="eastAsia"/>
          <w:vertAlign w:val="superscript"/>
          <w:lang w:val="en-US" w:eastAsia="zh-CN"/>
        </w:rPr>
        <w:t>[3]</w:t>
      </w:r>
      <w:r>
        <w:rPr>
          <w:rFonts w:hint="default"/>
          <w:lang w:val="en-US" w:eastAsia="zh-CN"/>
        </w:rPr>
        <w:t>。智能推荐系统也是常见的人工智能</w:t>
      </w:r>
      <w:r>
        <w:rPr>
          <w:rFonts w:hint="eastAsia"/>
          <w:lang w:val="en-US" w:eastAsia="zh-CN"/>
        </w:rPr>
        <w:t>的</w:t>
      </w:r>
      <w:r>
        <w:rPr>
          <w:rFonts w:hint="default"/>
          <w:lang w:val="en-US" w:eastAsia="zh-CN"/>
        </w:rPr>
        <w:t>应用，如电商平台的商品推荐、视频平台的内容推荐等</w:t>
      </w:r>
      <w:r>
        <w:rPr>
          <w:rFonts w:hint="eastAsia"/>
          <w:vertAlign w:val="superscript"/>
          <w:lang w:val="en-US" w:eastAsia="zh-CN"/>
        </w:rPr>
        <w:t>[4]</w:t>
      </w:r>
      <w:r>
        <w:rPr>
          <w:rFonts w:hint="default"/>
          <w:lang w:val="en-US" w:eastAsia="zh-CN"/>
        </w:rPr>
        <w:t>。该系统</w:t>
      </w:r>
      <w:r>
        <w:rPr>
          <w:rFonts w:hint="eastAsia"/>
          <w:lang w:val="en-US" w:eastAsia="zh-CN"/>
        </w:rPr>
        <w:t>会</w:t>
      </w:r>
      <w:r>
        <w:rPr>
          <w:rFonts w:hint="default"/>
          <w:lang w:val="en-US" w:eastAsia="zh-CN"/>
        </w:rPr>
        <w:t>依据用户的浏览历史、购买行为、停留时长等多维度数据，</w:t>
      </w:r>
      <w:r>
        <w:rPr>
          <w:rFonts w:hint="eastAsia"/>
          <w:lang w:val="en-US" w:eastAsia="zh-CN"/>
        </w:rPr>
        <w:t>来</w:t>
      </w:r>
      <w:r>
        <w:rPr>
          <w:rFonts w:hint="default"/>
          <w:lang w:val="en-US" w:eastAsia="zh-CN"/>
        </w:rPr>
        <w:t>运用算法模型分析用户的兴趣偏好，进而为用户精准推送个性化的商品</w:t>
      </w:r>
      <w:r>
        <w:rPr>
          <w:rFonts w:hint="eastAsia"/>
          <w:lang w:val="en-US" w:eastAsia="zh-CN"/>
        </w:rPr>
        <w:t>和</w:t>
      </w:r>
      <w:r>
        <w:rPr>
          <w:rFonts w:hint="default"/>
          <w:lang w:val="en-US" w:eastAsia="zh-CN"/>
        </w:rPr>
        <w:t>内容，</w:t>
      </w:r>
      <w:r>
        <w:rPr>
          <w:rFonts w:hint="eastAsia"/>
          <w:lang w:val="en-US" w:eastAsia="zh-CN"/>
        </w:rPr>
        <w:t>可以</w:t>
      </w:r>
      <w:r>
        <w:rPr>
          <w:rFonts w:hint="default"/>
          <w:lang w:val="en-US" w:eastAsia="zh-CN"/>
        </w:rPr>
        <w:t>有效提高用户的参与度和平台的转化率</w:t>
      </w:r>
      <w:r>
        <w:rPr>
          <w:rFonts w:hint="eastAsia"/>
          <w:vertAlign w:val="superscript"/>
          <w:lang w:val="en-US" w:eastAsia="zh-CN"/>
        </w:rPr>
        <w:t>[6]</w:t>
      </w:r>
      <w:r>
        <w:rPr>
          <w:rFonts w:hint="default"/>
          <w:lang w:val="en-US" w:eastAsia="zh-CN"/>
        </w:rPr>
        <w:t>。</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lang w:val="en-US" w:eastAsia="zh-CN"/>
        </w:rPr>
      </w:pPr>
      <w:r>
        <w:rPr>
          <w:rFonts w:hint="default"/>
          <w:lang w:val="en-US" w:eastAsia="zh-CN"/>
        </w:rPr>
        <w:t>医疗领域人工智能的发展历程丰富且具有阶段性特征。其起源可以追溯到 20 世纪 70 年代，当时计算机技术开始在医疗领域有所探索。早期阶段（20 世纪 70 年代 - 20 世纪 90 年代末），医疗人工智能处于萌芽和初步发展时期。这一阶段主要围绕医疗数据的电子化管理展开，电子病历系统开始逐步建立。从最初简单的文本记录到能够进行基本的数据存储和检索，虽然智能化程度有限，但为后续的发展积累了数据基础，也让医疗信息管理初步实现数字化，提升了信息管理效率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lang w:val="en-US" w:eastAsia="zh-CN"/>
        </w:rPr>
      </w:pPr>
      <w:r>
        <w:rPr>
          <w:rFonts w:hint="default"/>
          <w:lang w:val="en-US" w:eastAsia="zh-CN"/>
        </w:rPr>
        <w:t>21 世纪初 - 2010 年代中期，随着机器学习算法的逐步成熟，医疗领域人工智能进入了发展的新阶段。机器学习技术开始被引入医疗数据分析，例如利用决策树、神经网络等算法对疾病相关数据进行分析，尝试建立疾病预测模型 。这一时期，人工智能在疾病预测方面取得了一定进展，能够通过分析大量临床数据来预测疾病发生的可能性，但模型的准确性和普适性仍有待提高。</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2010 年至今，深度学习算法的崛起推动医疗领域人工智能迈向高速发展阶段。深度学习强大的特征提取和数据处理能力，使其在医学影像分析领域大放异彩 。基于深度学习的人工智能模型可以对 X 光、CT、MRI 等医学影像进行精准解读，辅助医生识别微小病变、判断疾病类型和发展阶段，极大地提高了疾病诊断的准确性和效率。在药物研发方面，人工智能也能通过虚拟筛选技术快速找到潜在的药物靶点，加速新药研发进程。</w:t>
      </w:r>
    </w:p>
    <w:p>
      <w:pPr>
        <w:pStyle w:val="4"/>
        <w:keepNext w:val="0"/>
        <w:keepLines w:val="0"/>
        <w:pageBreakBefore w:val="0"/>
        <w:widowControl/>
        <w:suppressLineNumbers w:val="0"/>
        <w:kinsoku/>
        <w:wordWrap/>
        <w:overflowPunct/>
        <w:topLinePunct w:val="0"/>
        <w:autoSpaceDE/>
        <w:autoSpaceDN/>
        <w:bidi w:val="0"/>
        <w:adjustRightInd/>
        <w:snapToGrid/>
        <w:spacing w:before="202" w:beforeLines="50" w:beforeAutospacing="0" w:after="202" w:afterLines="50" w:afterAutospacing="0" w:line="360" w:lineRule="auto"/>
        <w:textAlignment w:val="auto"/>
        <w:rPr>
          <w:rFonts w:hint="default" w:ascii="Times New Roman" w:hAnsi="Times New Roman" w:eastAsia="黑体" w:cs="Times New Roman"/>
          <w:b w:val="0"/>
          <w:bCs/>
          <w:sz w:val="24"/>
          <w:szCs w:val="24"/>
          <w:lang w:val="en-US" w:eastAsia="zh-CN"/>
        </w:rPr>
      </w:pPr>
      <w:bookmarkStart w:id="77" w:name="_Toc8049"/>
      <w:r>
        <w:rPr>
          <w:rFonts w:hint="eastAsia" w:ascii="Times New Roman" w:hAnsi="Times New Roman" w:eastAsia="黑体" w:cs="Times New Roman"/>
          <w:b w:val="0"/>
          <w:bCs/>
          <w:sz w:val="24"/>
          <w:szCs w:val="24"/>
        </w:rPr>
        <w:t>1.1.2</w:t>
      </w:r>
      <w:bookmarkEnd w:id="76"/>
      <w:r>
        <w:rPr>
          <w:rFonts w:hint="eastAsia" w:ascii="Times New Roman" w:hAnsi="Times New Roman" w:eastAsia="黑体" w:cs="Times New Roman"/>
          <w:b w:val="0"/>
          <w:bCs/>
          <w:sz w:val="24"/>
          <w:szCs w:val="24"/>
          <w:lang w:val="en-US" w:eastAsia="zh-CN"/>
        </w:rPr>
        <w:t>人工智能在医疗行业的应用现状</w:t>
      </w:r>
      <w:bookmarkEnd w:id="77"/>
    </w:p>
    <w:p>
      <w:pPr>
        <w:keepNext w:val="0"/>
        <w:keepLines w:val="0"/>
        <w:pageBreakBefore w:val="0"/>
        <w:widowControl/>
        <w:numPr>
          <w:ilvl w:val="0"/>
          <w:numId w:val="1"/>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bookmarkStart w:id="78" w:name="_Toc409174142"/>
      <w:bookmarkStart w:id="79" w:name="_Toc232437784"/>
      <w:bookmarkStart w:id="80" w:name="_Toc69849038"/>
      <w:bookmarkStart w:id="81" w:name="_Toc452574322"/>
      <w:r>
        <w:rPr>
          <w:rFonts w:hint="default"/>
          <w:lang w:val="en-US" w:eastAsia="zh-CN"/>
        </w:rPr>
        <w:t>疾病诊断方面</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人工智能凭借强大的数据分析能力，为医疗行业带来了新的突破。以 IBM Watson for Oncology 为例，该系统能够快速处理大量医学文献、临床案例以及患者数据，为医生提供全面的诊断建议</w:t>
      </w:r>
      <w:r>
        <w:rPr>
          <w:rFonts w:hint="eastAsia"/>
          <w:vertAlign w:val="superscript"/>
          <w:lang w:val="en-US" w:eastAsia="zh-CN"/>
        </w:rPr>
        <w:t>[15]</w:t>
      </w:r>
      <w:r>
        <w:rPr>
          <w:rFonts w:hint="default"/>
          <w:lang w:val="en-US" w:eastAsia="zh-CN"/>
        </w:rPr>
        <w:t xml:space="preserve"> 。美国临床肿瘤学会（ASCO）主导的一项针对多家医院的研究表明，在肺癌诊断过程中，引入 IBM Watson for Oncology 辅助诊断后，早期肺癌的诊断准确率从 70% 提升至 85% 。这一显著提升，使得更多早期肺癌患者能够及时被发现，为后续治疗争取到了宝贵时间。然而，人工智能在疾病诊断中并非十全十美。对于罕见病而言，由于其数据样本稀缺，人工智能模型难以充分学习到足够的特征信息，误诊情况时有发生。根据国际罕见病研究组织（IRDiO）的统计，在某些遗传性罕见病的诊断中，人工智能的误诊率高达 30% 。这主要是因为训练数据缺乏多样性，无法精准识别罕见病的特殊症状。</w:t>
      </w:r>
    </w:p>
    <w:p>
      <w:pPr>
        <w:keepNext w:val="0"/>
        <w:keepLines w:val="0"/>
        <w:pageBreakBefore w:val="0"/>
        <w:widowControl/>
        <w:numPr>
          <w:ilvl w:val="0"/>
          <w:numId w:val="1"/>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hint="default"/>
          <w:lang w:val="en-US" w:eastAsia="zh-CN"/>
        </w:rPr>
      </w:pPr>
      <w:r>
        <w:rPr>
          <w:rFonts w:hint="default"/>
          <w:lang w:val="en-US" w:eastAsia="zh-CN"/>
        </w:rPr>
        <w:t>药物研发领域</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人工智能正逐步改变传统的研发模式。英国的 BenevolentAI 公司利用人工智能技术，通过虚拟筛选技术从海量化合物中快速锁定潜在的药物靶点，大大加速了药物研发进程</w:t>
      </w:r>
      <w:r>
        <w:rPr>
          <w:rFonts w:hint="eastAsia"/>
          <w:vertAlign w:val="superscript"/>
          <w:lang w:val="en-US" w:eastAsia="zh-CN"/>
        </w:rPr>
        <w:t>[20]</w:t>
      </w:r>
      <w:r>
        <w:rPr>
          <w:rFonts w:hint="default"/>
          <w:lang w:val="en-US" w:eastAsia="zh-CN"/>
        </w:rPr>
        <w:t>。据欧洲制药工业协会联合会（EFPIA）的研究数据显示，传统药物研发周期通常在 10 - 15 年，而 BenevolentAI 公司借助人工智能技术，将研发周期缩短至 5 - 7 年 ，有效降低了研发成本。不过，人工智能在药物研发中也面临挑战。由于人体生理机制极为复杂，人工智能模型在预测药物的安全性和有效性时，难以完全模拟药物在人体内的真实反应。美国食品药品监督管理局（FDA）的统计显示，某类经人工智能预测有效的药物，进入临床试验后，最终只有 20% 能获批上市，这充分表明人工智能在药物研发的预测环节仍存在较大误差。</w:t>
      </w:r>
    </w:p>
    <w:p>
      <w:pPr>
        <w:keepNext w:val="0"/>
        <w:keepLines w:val="0"/>
        <w:pageBreakBefore w:val="0"/>
        <w:widowControl/>
        <w:numPr>
          <w:ilvl w:val="0"/>
          <w:numId w:val="1"/>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hint="default"/>
          <w:lang w:val="en-US" w:eastAsia="zh-CN"/>
        </w:rPr>
      </w:pPr>
      <w:r>
        <w:rPr>
          <w:rFonts w:hint="default"/>
          <w:lang w:val="en-US" w:eastAsia="zh-CN"/>
        </w:rPr>
        <w:t>医疗影像分析</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eastAsia"/>
          <w:lang w:val="en-US" w:eastAsia="zh-CN"/>
        </w:rPr>
        <w:t>医疗影像分析</w:t>
      </w:r>
      <w:r>
        <w:rPr>
          <w:rFonts w:hint="default"/>
          <w:lang w:val="en-US" w:eastAsia="zh-CN"/>
        </w:rPr>
        <w:t>是人工智能在医疗领域的重要应用方向。联影智能推出的医学影像辅助诊断系统集成了 CT 肺结节诊断、CT 肋骨骨折诊断以及 CTA 冠状动脉智能分析等多项前沿技术</w:t>
      </w:r>
      <w:r>
        <w:rPr>
          <w:rFonts w:hint="eastAsia"/>
          <w:vertAlign w:val="superscript"/>
          <w:lang w:val="en-US" w:eastAsia="zh-CN"/>
        </w:rPr>
        <w:t>[12]</w:t>
      </w:r>
      <w:r>
        <w:rPr>
          <w:rFonts w:hint="default"/>
          <w:lang w:val="en-US" w:eastAsia="zh-CN"/>
        </w:rPr>
        <w:t xml:space="preserve"> 。其中，CT 肺结节诊断系统运用先进的自适应网络技术与规则算法，在深度学习海量精选病例并融合专家经验后，能够对胸部 CT 扫描图像进行全面细致的筛查，可迅速检测出 1mm 及以上的微小结节，并实现精准定位与分析。北京中医医院怀柔医院引入该系统后，肺结节的检出率得到了显著提高。根据该医院的内部统计数据，引入系统前，肺结节的漏诊率约为 15%，引入后漏诊率大幅降低 ，为肺癌早期筛查与诊断提供了强有力的支持。但人工智能在影像分析中也存在短板。联影智能的研究报告指出，在处理复杂的脑部 MRI 影像时，人工智能系统的误判率约为 10% 。当影像存在特殊处理情况或多种复杂病变时，系统可能出现误判，进而影响诊断结果的准确性，对患者治疗产生不利影响。</w:t>
      </w:r>
    </w:p>
    <w:p>
      <w:pPr>
        <w:keepNext w:val="0"/>
        <w:keepLines w:val="0"/>
        <w:pageBreakBefore w:val="0"/>
        <w:widowControl/>
        <w:numPr>
          <w:ilvl w:val="0"/>
          <w:numId w:val="1"/>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hint="default"/>
          <w:lang w:val="en-US" w:eastAsia="zh-CN"/>
        </w:rPr>
      </w:pPr>
      <w:r>
        <w:rPr>
          <w:rFonts w:hint="default"/>
          <w:lang w:val="en-US" w:eastAsia="zh-CN"/>
        </w:rPr>
        <w:t>治疗方案规划方面</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人工智能依据患者的个体差异提供个性化方案。在肿瘤放疗中，人工智能算法可以综合肿瘤的位置、大小、形状以及患者的身体状况等多方面因素，优化放疗计划，提升治疗效果，展现出个性化和精准化的显著特征。然而，人工智能生成的治疗方案在临床应用中面临医生信任度的问题。由美国医疗信息与管理系统协会（HIMSS）发起的一项针对全球范围内医生的调查显示，约 30% 的医生在使用人工智能辅助治疗方案规划时，会对方案进行大幅修改 。这一数据反映出，人工智能在治疗方案规划方面的权威性和认可度有待进一步提升。</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综上所述，人工智能在医疗领域的应用虽然取得了显著成果，为医疗行业带来诸多便利，但目前仍存在技术成熟度不足、数据质量不稳定、伦理法规不健全等问题。</w:t>
      </w:r>
    </w:p>
    <w:p>
      <w:pPr>
        <w:pStyle w:val="23"/>
        <w:keepNext w:val="0"/>
        <w:keepLines w:val="0"/>
        <w:spacing w:before="200" w:after="200" w:line="360" w:lineRule="auto"/>
        <w:rPr>
          <w:rFonts w:hint="default" w:ascii="Times New Roman" w:hAnsi="Times New Roman" w:eastAsia="黑体"/>
          <w:sz w:val="28"/>
          <w:szCs w:val="28"/>
          <w:lang w:val="en-US" w:eastAsia="zh-CN"/>
        </w:rPr>
      </w:pPr>
      <w:bookmarkStart w:id="82" w:name="_Toc6681"/>
      <w:r>
        <w:rPr>
          <w:rFonts w:hint="eastAsia" w:ascii="Times New Roman" w:hAnsi="Times New Roman"/>
          <w:sz w:val="28"/>
          <w:szCs w:val="28"/>
        </w:rPr>
        <w:t>1.2</w:t>
      </w:r>
      <w:bookmarkEnd w:id="78"/>
      <w:bookmarkEnd w:id="79"/>
      <w:bookmarkEnd w:id="80"/>
      <w:bookmarkEnd w:id="81"/>
      <w:r>
        <w:rPr>
          <w:rFonts w:hint="eastAsia" w:ascii="Times New Roman" w:hAnsi="Times New Roman"/>
          <w:sz w:val="28"/>
          <w:szCs w:val="28"/>
          <w:lang w:val="en-US" w:eastAsia="zh-CN"/>
        </w:rPr>
        <w:t>研究的目的与意义</w:t>
      </w:r>
      <w:bookmarkEnd w:id="82"/>
    </w:p>
    <w:p>
      <w:pPr>
        <w:pStyle w:val="4"/>
        <w:keepNext w:val="0"/>
        <w:keepLines w:val="0"/>
        <w:pageBreakBefore w:val="0"/>
        <w:widowControl/>
        <w:suppressLineNumbers w:val="0"/>
        <w:kinsoku/>
        <w:wordWrap/>
        <w:overflowPunct/>
        <w:topLinePunct w:val="0"/>
        <w:autoSpaceDE/>
        <w:autoSpaceDN/>
        <w:bidi w:val="0"/>
        <w:adjustRightInd/>
        <w:snapToGrid/>
        <w:spacing w:before="202" w:beforeLines="50" w:beforeAutospacing="0" w:after="202" w:afterLines="50" w:afterAutospacing="0" w:line="360" w:lineRule="auto"/>
        <w:textAlignment w:val="auto"/>
        <w:rPr>
          <w:rFonts w:hint="eastAsia" w:ascii="Times New Roman" w:hAnsi="Times New Roman" w:eastAsia="黑体" w:cs="Times New Roman"/>
          <w:b w:val="0"/>
          <w:bCs/>
          <w:sz w:val="24"/>
          <w:szCs w:val="24"/>
          <w:lang w:val="en-US" w:eastAsia="zh-CN"/>
        </w:rPr>
      </w:pPr>
      <w:bookmarkStart w:id="83" w:name="_Toc3884"/>
      <w:r>
        <w:rPr>
          <w:rFonts w:hint="eastAsia" w:ascii="Times New Roman" w:hAnsi="Times New Roman" w:eastAsia="黑体" w:cs="Times New Roman"/>
          <w:b w:val="0"/>
          <w:bCs/>
          <w:sz w:val="24"/>
          <w:szCs w:val="24"/>
        </w:rPr>
        <w:t>1.2.1</w:t>
      </w:r>
      <w:r>
        <w:rPr>
          <w:rFonts w:hint="eastAsia" w:ascii="Times New Roman" w:hAnsi="Times New Roman" w:eastAsia="黑体" w:cs="Times New Roman"/>
          <w:b w:val="0"/>
          <w:bCs/>
          <w:sz w:val="24"/>
          <w:szCs w:val="24"/>
          <w:lang w:val="en-US" w:eastAsia="zh-CN"/>
        </w:rPr>
        <w:t>研究的主要目的</w:t>
      </w:r>
      <w:bookmarkEnd w:id="83"/>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color w:val="000000" w:themeColor="text1"/>
          <w:lang w:val="en-US" w:eastAsia="zh-CN"/>
          <w14:textFill>
            <w14:solidFill>
              <w14:schemeClr w14:val="tx1"/>
            </w14:solidFill>
          </w14:textFill>
        </w:rPr>
      </w:pPr>
      <w:r>
        <w:rPr>
          <w:rFonts w:hint="default"/>
          <w:lang w:val="en-US" w:eastAsia="zh-CN"/>
        </w:rPr>
        <w:t>本研究旨在深入剖析医疗领域人工智能产业在发展进程中面临的关键问题</w:t>
      </w:r>
      <w:r>
        <w:rPr>
          <w:rFonts w:hint="eastAsia"/>
          <w:lang w:val="en-US" w:eastAsia="zh-CN"/>
        </w:rPr>
        <w:t>并为解决相关问题提出建议</w:t>
      </w:r>
      <w:r>
        <w:rPr>
          <w:rFonts w:hint="default"/>
          <w:lang w:val="en-US" w:eastAsia="zh-CN"/>
        </w:rPr>
        <w:t>，主要聚焦</w:t>
      </w:r>
      <w:r>
        <w:rPr>
          <w:rFonts w:hint="eastAsia"/>
          <w:lang w:val="en-US" w:eastAsia="zh-CN"/>
        </w:rPr>
        <w:t>在</w:t>
      </w:r>
      <w:r>
        <w:rPr>
          <w:rFonts w:hint="default"/>
          <w:lang w:val="en-US" w:eastAsia="zh-CN"/>
        </w:rPr>
        <w:t>数据质量难保证、市场推广阻力</w:t>
      </w:r>
      <w:r>
        <w:rPr>
          <w:rFonts w:hint="eastAsia"/>
          <w:lang w:val="en-US" w:eastAsia="zh-CN"/>
        </w:rPr>
        <w:t>大</w:t>
      </w:r>
      <w:r>
        <w:rPr>
          <w:rFonts w:hint="default"/>
          <w:lang w:val="en-US" w:eastAsia="zh-CN"/>
        </w:rPr>
        <w:t>、应用存在障碍及伦理法规等挑战和患者隐私保护和医疗责任界定等一系列问题</w:t>
      </w:r>
      <w:r>
        <w:rPr>
          <w:rFonts w:hint="eastAsia"/>
          <w:lang w:val="en-US" w:eastAsia="zh-CN"/>
        </w:rPr>
        <w:t>。</w:t>
      </w:r>
      <w:r>
        <w:rPr>
          <w:rFonts w:hint="default"/>
          <w:lang w:val="en-US" w:eastAsia="zh-CN"/>
        </w:rPr>
        <w:t>本</w:t>
      </w:r>
      <w:r>
        <w:rPr>
          <w:rFonts w:hint="default"/>
          <w:color w:val="000000" w:themeColor="text1"/>
          <w:lang w:val="en-US" w:eastAsia="zh-CN"/>
          <w14:textFill>
            <w14:solidFill>
              <w14:schemeClr w14:val="tx1"/>
            </w14:solidFill>
          </w14:textFill>
        </w:rPr>
        <w:t>研究将依托机器学习技术对复杂多样，条目繁多的海量医疗领域人工智能产业市场发展的相关数据进行分析，将大量原始数据进行预处理，在数据清洗中完成缺失值与异常值的处理，实现数据的标准化、归一化，通过对数据特征的选择与提取，实现数据分析。依托分析结果，为医疗领域人工智能产业的技术创新方向选择提供依据，为数据质量标准制定提供参考，为医疗领域人工智能产业相关企业在市场推广和解决应用障碍上提出可靠方案，提高市场与医患的认可度，也能为政府在解决医疗领域人工智能产业市场发展中存在的法规缺失，伦理模糊等问题提供相应的解决思路和建议。</w:t>
      </w:r>
    </w:p>
    <w:p>
      <w:pPr>
        <w:pStyle w:val="4"/>
        <w:keepNext w:val="0"/>
        <w:keepLines w:val="0"/>
        <w:pageBreakBefore w:val="0"/>
        <w:widowControl/>
        <w:suppressLineNumbers w:val="0"/>
        <w:kinsoku/>
        <w:wordWrap/>
        <w:overflowPunct/>
        <w:topLinePunct w:val="0"/>
        <w:autoSpaceDE/>
        <w:autoSpaceDN/>
        <w:bidi w:val="0"/>
        <w:adjustRightInd/>
        <w:snapToGrid/>
        <w:spacing w:before="202" w:beforeLines="50" w:beforeAutospacing="0" w:after="202" w:afterLines="50" w:afterAutospacing="0" w:line="360" w:lineRule="auto"/>
        <w:textAlignment w:val="auto"/>
        <w:rPr>
          <w:rFonts w:hint="default" w:ascii="Times New Roman" w:hAnsi="Times New Roman" w:eastAsia="黑体" w:cs="Times New Roman"/>
          <w:b w:val="0"/>
          <w:bCs/>
          <w:color w:val="auto"/>
          <w:sz w:val="24"/>
          <w:szCs w:val="24"/>
          <w:lang w:val="en-US" w:eastAsia="zh-CN"/>
        </w:rPr>
      </w:pPr>
      <w:bookmarkStart w:id="84" w:name="OLE_LINK7"/>
      <w:bookmarkStart w:id="85" w:name="_Toc3134"/>
      <w:r>
        <w:rPr>
          <w:rFonts w:hint="eastAsia" w:ascii="Times New Roman" w:hAnsi="Times New Roman" w:eastAsia="黑体" w:cs="Times New Roman"/>
          <w:b w:val="0"/>
          <w:bCs/>
          <w:color w:val="auto"/>
          <w:sz w:val="24"/>
          <w:szCs w:val="24"/>
        </w:rPr>
        <w:t>1.2.2</w:t>
      </w:r>
      <w:bookmarkStart w:id="86" w:name="OLE_LINK3"/>
      <w:r>
        <w:rPr>
          <w:rFonts w:hint="eastAsia" w:ascii="Times New Roman" w:hAnsi="Times New Roman" w:eastAsia="黑体" w:cs="Times New Roman"/>
          <w:b w:val="0"/>
          <w:bCs/>
          <w:color w:val="auto"/>
          <w:sz w:val="24"/>
          <w:szCs w:val="24"/>
          <w:lang w:val="en-US" w:eastAsia="zh-CN"/>
        </w:rPr>
        <w:t>研究对医疗行业与社会的</w:t>
      </w:r>
      <w:bookmarkEnd w:id="84"/>
      <w:bookmarkEnd w:id="85"/>
      <w:r>
        <w:rPr>
          <w:rFonts w:hint="eastAsia" w:ascii="Times New Roman" w:hAnsi="Times New Roman" w:eastAsia="黑体" w:cs="Times New Roman"/>
          <w:b w:val="0"/>
          <w:bCs/>
          <w:color w:val="auto"/>
          <w:sz w:val="24"/>
          <w:szCs w:val="24"/>
          <w:lang w:val="en-US" w:eastAsia="zh-CN"/>
        </w:rPr>
        <w:t>意义</w:t>
      </w:r>
      <w:bookmarkEnd w:id="86"/>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eastAsia"/>
          <w:color w:val="FF0000"/>
          <w:lang w:val="en-US" w:eastAsia="zh-CN"/>
        </w:rPr>
      </w:pPr>
      <w:bookmarkStart w:id="87" w:name="OLE_LINK4"/>
      <w:bookmarkStart w:id="88" w:name="_Toc409174143"/>
      <w:bookmarkStart w:id="89" w:name="_Toc452574323"/>
      <w:bookmarkStart w:id="90" w:name="_Toc232437785"/>
      <w:bookmarkStart w:id="91" w:name="_Toc69849039"/>
      <w:r>
        <w:rPr>
          <w:rFonts w:hint="default"/>
          <w:color w:val="000000" w:themeColor="text1"/>
          <w:lang w:val="en-US" w:eastAsia="zh-CN"/>
          <w14:textFill>
            <w14:solidFill>
              <w14:schemeClr w14:val="tx1"/>
            </w14:solidFill>
          </w14:textFill>
        </w:rPr>
        <w:t>在医疗行业层面，本研究成果对推动医疗领域人工智能的普及及发展意义深远。通过剖析产业现状，明确了市场需求和竞争格局，有助于医疗人工智能企业找准方向，开发出更贴合医疗机构和患者需求的产品与服务。预测模型能为企业合理规划资源、布局市场提供依据，加快医疗人工智能技术在各级医疗机构的推广应用。在基层医疗中，依据研究中对基层需求的分析所开发的高性价比、易操作的人工智能设备，可有效提升基层诊断水平，缩小城乡医疗差距，促进医疗行业的均衡发展，让更多患者享受到先进的医疗服务。</w:t>
      </w:r>
    </w:p>
    <w:bookmarkEnd w:id="87"/>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从社会层面来看，本研究有力地推动了人类社会的发展。医疗领域人工智能产业的进步，能大幅提高医疗服务的效率和质量，减少患者的误诊、漏诊情况，改善患者的健康状况，延长人均寿命，提升社会整体的健康水平。研究中对伦理法律问题的探讨，为构建合理的监管体系提供参考，保障患者隐私和医疗安全，维护社会稳定。同时，该产业的发展还能带动上下游产业协同进步，创造大量就业机会，促进经济增长，推动人类社会在健康、经济、科技等多方面迈向新的发展阶段。</w:t>
      </w:r>
    </w:p>
    <w:p>
      <w:pPr>
        <w:pStyle w:val="23"/>
        <w:keepNext w:val="0"/>
        <w:keepLines w:val="0"/>
        <w:spacing w:before="200" w:after="200" w:line="360" w:lineRule="auto"/>
        <w:rPr>
          <w:rFonts w:hint="eastAsia" w:ascii="Times New Roman" w:hAnsi="Times New Roman" w:eastAsia="黑体" w:cs="Times New Roman"/>
          <w:b w:val="0"/>
          <w:bCs/>
          <w:sz w:val="24"/>
          <w:szCs w:val="24"/>
          <w:lang w:eastAsia="zh-CN"/>
        </w:rPr>
      </w:pPr>
      <w:bookmarkStart w:id="92" w:name="_Toc7638"/>
      <w:r>
        <w:rPr>
          <w:rFonts w:hint="eastAsia" w:ascii="Times New Roman" w:hAnsi="Times New Roman"/>
          <w:sz w:val="28"/>
          <w:szCs w:val="28"/>
        </w:rPr>
        <w:t>1.3</w:t>
      </w:r>
      <w:bookmarkEnd w:id="88"/>
      <w:bookmarkEnd w:id="89"/>
      <w:bookmarkEnd w:id="90"/>
      <w:bookmarkEnd w:id="91"/>
      <w:r>
        <w:rPr>
          <w:rFonts w:hint="eastAsia" w:ascii="Times New Roman" w:hAnsi="Times New Roman"/>
          <w:sz w:val="28"/>
          <w:szCs w:val="28"/>
          <w:lang w:val="en-US" w:eastAsia="zh-CN"/>
        </w:rPr>
        <w:t>研究的内容与方法</w:t>
      </w:r>
      <w:bookmarkEnd w:id="92"/>
      <w:bookmarkStart w:id="93" w:name="_Toc13718"/>
      <w:bookmarkStart w:id="94" w:name="OLE_LINK20"/>
    </w:p>
    <w:p>
      <w:pPr>
        <w:pStyle w:val="4"/>
        <w:keepNext w:val="0"/>
        <w:keepLines w:val="0"/>
        <w:pageBreakBefore w:val="0"/>
        <w:widowControl/>
        <w:suppressLineNumbers w:val="0"/>
        <w:kinsoku/>
        <w:wordWrap/>
        <w:overflowPunct/>
        <w:topLinePunct w:val="0"/>
        <w:autoSpaceDE/>
        <w:autoSpaceDN/>
        <w:bidi w:val="0"/>
        <w:adjustRightInd/>
        <w:snapToGrid/>
        <w:spacing w:before="202" w:beforeLines="50" w:beforeAutospacing="0" w:after="202" w:afterLines="50" w:afterAutospacing="0" w:line="360" w:lineRule="auto"/>
        <w:textAlignment w:val="auto"/>
        <w:rPr>
          <w:rFonts w:hint="eastAsia" w:ascii="Times New Roman" w:hAnsi="Times New Roman" w:eastAsia="黑体" w:cs="Times New Roman"/>
          <w:b w:val="0"/>
          <w:bCs/>
          <w:sz w:val="24"/>
          <w:szCs w:val="24"/>
          <w:lang w:val="en-US" w:eastAsia="zh-CN"/>
        </w:rPr>
      </w:pPr>
      <w:r>
        <w:rPr>
          <w:rFonts w:hint="eastAsia" w:ascii="Times New Roman" w:hAnsi="Times New Roman" w:eastAsia="黑体" w:cs="Times New Roman"/>
          <w:b w:val="0"/>
          <w:bCs/>
          <w:sz w:val="24"/>
          <w:szCs w:val="24"/>
        </w:rPr>
        <w:t>1.</w:t>
      </w:r>
      <w:r>
        <w:rPr>
          <w:rFonts w:hint="eastAsia" w:ascii="Times New Roman" w:hAnsi="Times New Roman" w:eastAsia="黑体" w:cs="Times New Roman"/>
          <w:b w:val="0"/>
          <w:bCs/>
          <w:sz w:val="24"/>
          <w:szCs w:val="24"/>
          <w:lang w:val="en-US" w:eastAsia="zh-CN"/>
        </w:rPr>
        <w:t>3</w:t>
      </w:r>
      <w:r>
        <w:rPr>
          <w:rFonts w:hint="eastAsia" w:ascii="Times New Roman" w:hAnsi="Times New Roman" w:eastAsia="黑体" w:cs="Times New Roman"/>
          <w:b w:val="0"/>
          <w:bCs/>
          <w:sz w:val="24"/>
          <w:szCs w:val="24"/>
        </w:rPr>
        <w:t>.</w:t>
      </w:r>
      <w:r>
        <w:rPr>
          <w:rFonts w:hint="eastAsia" w:ascii="Times New Roman" w:hAnsi="Times New Roman" w:eastAsia="黑体" w:cs="Times New Roman"/>
          <w:b w:val="0"/>
          <w:bCs/>
          <w:sz w:val="24"/>
          <w:szCs w:val="24"/>
          <w:lang w:val="en-US" w:eastAsia="zh-CN"/>
        </w:rPr>
        <w:t>1研究</w:t>
      </w:r>
      <w:bookmarkEnd w:id="93"/>
      <w:r>
        <w:rPr>
          <w:rFonts w:hint="eastAsia" w:ascii="Times New Roman" w:hAnsi="Times New Roman" w:eastAsia="黑体" w:cs="Times New Roman"/>
          <w:b w:val="0"/>
          <w:bCs/>
          <w:sz w:val="24"/>
          <w:szCs w:val="24"/>
          <w:lang w:val="en-US" w:eastAsia="zh-CN"/>
        </w:rPr>
        <w:t>内容</w:t>
      </w:r>
      <w:bookmarkEnd w:id="94"/>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第1章引言</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介绍研究背景，包括医疗领域人工智能的兴起发展与应用现状。明确研究目的是剖析产业问题并提建议，阐述对医疗行业和社会的意义。说明综合运用文献研究、数据、模型预测和因素分析等多种方法开展研究。</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第2章相关理论与技术简介</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阐述机器学习概念、分类及常用算法，介绍其在多领域应用。说明医疗领域人工智能在疾病诊断、影像分析等方面的应用。介绍市场发展前景分析的要素、指标、常见方法及模型。</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第3章医疗领域人工智能产业市场现状分析</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分析全球及国内市场规模、增长趋势及原因。剖析市场结构，包括产品与服务市场份额，介绍主要企业竞争态势。探讨医疗机构与患者需求特点，以及政策和技术的驱动作用。</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第4章基于机器学习的市场发展前景预测</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介绍多渠道收集数据的方法及数据预处理步骤。依据数据特征选择 ARIMA 与线性回归模型组合预测。预测 2024 - 2028 年市场规模持续高速增长，分析结果可靠性与不确定性。</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第5章医疗领域人工智能产业发展面临的挑战与对策</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指出数据质量和算法可解释性等技术问题，提出技术改进措施。阐述患者隐私和医疗责任等伦理法律问题及应对体系。分析市场推广的 “三重壁垒”，给出打破壁垒的策略。</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第</w:t>
      </w:r>
      <w:r>
        <w:rPr>
          <w:rFonts w:hint="eastAsia"/>
          <w:color w:val="000000" w:themeColor="text1"/>
          <w:lang w:val="en-US" w:eastAsia="zh-CN"/>
          <w14:textFill>
            <w14:solidFill>
              <w14:schemeClr w14:val="tx1"/>
            </w14:solidFill>
          </w14:textFill>
        </w:rPr>
        <w:t>6</w:t>
      </w:r>
      <w:r>
        <w:rPr>
          <w:rFonts w:hint="default"/>
          <w:color w:val="000000" w:themeColor="text1"/>
          <w:lang w:val="en-US" w:eastAsia="zh-CN"/>
          <w14:textFill>
            <w14:solidFill>
              <w14:schemeClr w14:val="tx1"/>
            </w14:solidFill>
          </w14:textFill>
        </w:rPr>
        <w:t>章结论与展望</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总结研究在产业现状剖析、未来预测和应对策略方面的成果。指出数据、模型构建和微观研究层面的局限性。提出完善数据、探索模型和加强微观研究等未来研究方向与发展建议。</w:t>
      </w:r>
    </w:p>
    <w:p>
      <w:pPr>
        <w:pStyle w:val="4"/>
        <w:keepNext w:val="0"/>
        <w:keepLines w:val="0"/>
        <w:pageBreakBefore w:val="0"/>
        <w:widowControl/>
        <w:suppressLineNumbers w:val="0"/>
        <w:kinsoku/>
        <w:wordWrap/>
        <w:overflowPunct/>
        <w:topLinePunct w:val="0"/>
        <w:autoSpaceDE/>
        <w:autoSpaceDN/>
        <w:bidi w:val="0"/>
        <w:adjustRightInd/>
        <w:snapToGrid/>
        <w:spacing w:before="202" w:beforeLines="50" w:beforeAutospacing="0" w:after="202" w:afterLines="50" w:afterAutospacing="0" w:line="360" w:lineRule="auto"/>
        <w:textAlignment w:val="auto"/>
        <w:rPr>
          <w:rFonts w:hint="default" w:ascii="Times New Roman" w:hAnsi="Times New Roman" w:eastAsia="黑体" w:cs="Times New Roman"/>
          <w:b w:val="0"/>
          <w:bCs/>
          <w:sz w:val="24"/>
          <w:szCs w:val="24"/>
          <w:lang w:val="en-US"/>
        </w:rPr>
      </w:pPr>
      <w:bookmarkStart w:id="95" w:name="_Toc5101"/>
      <w:r>
        <w:rPr>
          <w:rFonts w:hint="eastAsia" w:ascii="Times New Roman" w:hAnsi="Times New Roman" w:eastAsia="黑体" w:cs="Times New Roman"/>
          <w:b w:val="0"/>
          <w:bCs/>
          <w:sz w:val="24"/>
          <w:szCs w:val="24"/>
        </w:rPr>
        <w:t>1.</w:t>
      </w:r>
      <w:r>
        <w:rPr>
          <w:rFonts w:hint="eastAsia" w:ascii="Times New Roman" w:hAnsi="Times New Roman" w:eastAsia="黑体" w:cs="Times New Roman"/>
          <w:b w:val="0"/>
          <w:bCs/>
          <w:sz w:val="24"/>
          <w:szCs w:val="24"/>
          <w:lang w:val="en-US" w:eastAsia="zh-CN"/>
        </w:rPr>
        <w:t>3</w:t>
      </w:r>
      <w:r>
        <w:rPr>
          <w:rFonts w:hint="eastAsia" w:ascii="Times New Roman" w:hAnsi="Times New Roman" w:eastAsia="黑体" w:cs="Times New Roman"/>
          <w:b w:val="0"/>
          <w:bCs/>
          <w:sz w:val="24"/>
          <w:szCs w:val="24"/>
        </w:rPr>
        <w:t>.2</w:t>
      </w:r>
      <w:r>
        <w:rPr>
          <w:rFonts w:hint="eastAsia" w:ascii="Times New Roman" w:hAnsi="Times New Roman" w:eastAsia="黑体" w:cs="Times New Roman"/>
          <w:b w:val="0"/>
          <w:bCs/>
          <w:sz w:val="24"/>
          <w:szCs w:val="24"/>
          <w:lang w:val="en-US" w:eastAsia="zh-CN"/>
        </w:rPr>
        <w:t>研究方法</w:t>
      </w:r>
      <w:bookmarkEnd w:id="95"/>
    </w:p>
    <w:bookmarkEnd w:id="67"/>
    <w:bookmarkEnd w:id="73"/>
    <w:p>
      <w:pPr>
        <w:keepNext w:val="0"/>
        <w:keepLines w:val="0"/>
        <w:pageBreakBefore w:val="0"/>
        <w:widowControl/>
        <w:numPr>
          <w:ilvl w:val="0"/>
          <w:numId w:val="2"/>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文献研究法</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通过广泛查阅国内外各类相关资料，包括学术文献、行业报告、新闻资讯以及政策文件等，梳理医疗领域人工智能产业的发展脉络，从起源到当下的各个阶段，详细了解其发展历程、现状及面临的问题。学术文献提供了专业理论依据，行业报告呈现产业动态和市场数据，新闻资讯反映实时发展情况，政策文件则明确产业发展的政策环境。对这些资料中的数据和信息进行系统分析与归纳，能为本研究提供坚实的背景支持和丰富的参考依据，同时也为后续的数据处理和分析奠定基础。</w:t>
      </w:r>
    </w:p>
    <w:p>
      <w:pPr>
        <w:keepNext w:val="0"/>
        <w:keepLines w:val="0"/>
        <w:pageBreakBefore w:val="0"/>
        <w:widowControl/>
        <w:numPr>
          <w:ilvl w:val="0"/>
          <w:numId w:val="2"/>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hint="default"/>
          <w:lang w:val="en-US" w:eastAsia="zh-CN"/>
        </w:rPr>
      </w:pPr>
      <w:r>
        <w:rPr>
          <w:rFonts w:hint="default"/>
          <w:lang w:val="en-US" w:eastAsia="zh-CN"/>
        </w:rPr>
        <w:t>数据分析法</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研究过程中，从多种渠道收集医疗领域人工智能产业的原始数据，涵盖市场规模、增长率、投资情况、技术研发进展等多方面信息。针对这些数据，运用数据清洗、预处理技术，去除其中的噪声和异常值，确保数据的准确性和可靠性。通过标准化和归一化处理，使不同类型的数据具有可比性，方便后续分析。进一步实现数据特征的选择与提取，筛选出对研究有价值的关键信息。在此基础上，选择适合的机器学习模型，如时间序列预测模型、回归模型、聚类模型等，并对模型进行严格的训练、调优和验证，不断优化模型性能，确保其能准确地反映市场发展规律，为后续的预测和分析提供可靠支持。</w:t>
      </w:r>
    </w:p>
    <w:p>
      <w:pPr>
        <w:keepNext w:val="0"/>
        <w:keepLines w:val="0"/>
        <w:pageBreakBefore w:val="0"/>
        <w:widowControl/>
        <w:numPr>
          <w:ilvl w:val="0"/>
          <w:numId w:val="2"/>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hint="default"/>
          <w:lang w:val="en-US" w:eastAsia="zh-CN"/>
        </w:rPr>
      </w:pPr>
      <w:r>
        <w:rPr>
          <w:rFonts w:hint="default"/>
          <w:lang w:val="en-US" w:eastAsia="zh-CN"/>
        </w:rPr>
        <w:t>模型预测法</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借助训练好的机器学习模型，对前期收集和处理的数据进行深度分析，预测医疗领域人工智能产业的市场发展趋势。重点关注市场规模的变化、增长趋势的走向以及市场份额在不同企业、产品或服务之间的分布情况。通过模型预测，能够提前洞察市场的潜在变化，为企业制定战略规划、政府出台相关政策提供科学的参考依据，帮助各相关方更好地把握市场机遇，应对可能出现的挑战。</w:t>
      </w:r>
    </w:p>
    <w:p>
      <w:pPr>
        <w:keepNext w:val="0"/>
        <w:keepLines w:val="0"/>
        <w:pageBreakBefore w:val="0"/>
        <w:widowControl/>
        <w:numPr>
          <w:ilvl w:val="0"/>
          <w:numId w:val="2"/>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hint="default"/>
          <w:lang w:val="en-US" w:eastAsia="zh-CN"/>
        </w:rPr>
      </w:pPr>
      <w:r>
        <w:rPr>
          <w:rFonts w:hint="default"/>
          <w:lang w:val="en-US" w:eastAsia="zh-CN"/>
        </w:rPr>
        <w:t>因素分析法</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综合考量技术、政策、需求、伦理等多方面因素，深入探究影响医疗领域人工智能产业发展的关键因素及其内在作用机制。技术创新的速度和方向影响着产品和服务的质量与功能；政策的支持或限制决定了产业发展的外部环境；市场需求的变化引导着产业的发展方向；伦理问题则关乎产业发展的可持续性和社会认可度。通过对这些因素的全面分析，明确各因素对产业发展的影响程度和相互关系，为提出针对性的发展策略和建议提供有力支撑，促进医疗领域人工智能产业的健康、稳定发展。</w:t>
      </w:r>
    </w:p>
    <w:p>
      <w:pPr>
        <w:pStyle w:val="2"/>
        <w:pageBreakBefore/>
        <w:spacing w:before="400" w:after="400" w:line="360" w:lineRule="auto"/>
        <w:rPr>
          <w:rFonts w:hint="eastAsia" w:ascii="Times New Roman" w:hAnsi="Times New Roman"/>
          <w:sz w:val="32"/>
          <w:szCs w:val="32"/>
        </w:rPr>
      </w:pPr>
      <w:bookmarkStart w:id="96" w:name="_Toc9881"/>
      <w:r>
        <w:rPr>
          <w:rFonts w:hint="eastAsia" w:ascii="Times New Roman" w:hAnsi="Times New Roman"/>
          <w:sz w:val="32"/>
          <w:szCs w:val="32"/>
        </w:rPr>
        <w:t>第</w:t>
      </w:r>
      <w:r>
        <w:rPr>
          <w:rFonts w:hint="eastAsia" w:ascii="Times New Roman" w:hAnsi="Times New Roman"/>
          <w:sz w:val="32"/>
          <w:szCs w:val="32"/>
          <w:lang w:val="en-US" w:eastAsia="zh-CN"/>
        </w:rPr>
        <w:t>2</w:t>
      </w:r>
      <w:r>
        <w:rPr>
          <w:rFonts w:hint="eastAsia" w:ascii="Times New Roman" w:hAnsi="Times New Roman"/>
          <w:sz w:val="32"/>
          <w:szCs w:val="32"/>
        </w:rPr>
        <w:t>章 相关理论与技术简介</w:t>
      </w:r>
      <w:bookmarkEnd w:id="96"/>
    </w:p>
    <w:p>
      <w:pPr>
        <w:pStyle w:val="23"/>
        <w:keepNext w:val="0"/>
        <w:keepLines w:val="0"/>
        <w:spacing w:before="200" w:after="200" w:line="360" w:lineRule="auto"/>
        <w:rPr>
          <w:rFonts w:hint="eastAsia" w:ascii="Times New Roman" w:hAnsi="Times New Roman"/>
          <w:sz w:val="28"/>
          <w:szCs w:val="28"/>
        </w:rPr>
      </w:pPr>
      <w:bookmarkStart w:id="97" w:name="_Toc18992"/>
      <w:r>
        <w:rPr>
          <w:rFonts w:hint="eastAsia" w:ascii="Times New Roman" w:hAnsi="Times New Roman"/>
          <w:sz w:val="28"/>
          <w:szCs w:val="28"/>
        </w:rPr>
        <w:t>2.1机器学习概述</w:t>
      </w:r>
      <w:bookmarkEnd w:id="97"/>
    </w:p>
    <w:p>
      <w:pPr>
        <w:pStyle w:val="4"/>
        <w:keepNext w:val="0"/>
        <w:keepLines w:val="0"/>
        <w:pageBreakBefore w:val="0"/>
        <w:widowControl/>
        <w:suppressLineNumbers w:val="0"/>
        <w:kinsoku/>
        <w:wordWrap/>
        <w:overflowPunct/>
        <w:topLinePunct w:val="0"/>
        <w:autoSpaceDE/>
        <w:autoSpaceDN/>
        <w:bidi w:val="0"/>
        <w:adjustRightInd/>
        <w:snapToGrid/>
        <w:spacing w:before="202" w:beforeLines="50" w:beforeAutospacing="0" w:after="202" w:afterLines="50" w:afterAutospacing="0" w:line="360" w:lineRule="auto"/>
        <w:textAlignment w:val="auto"/>
        <w:rPr>
          <w:rFonts w:hint="eastAsia" w:ascii="Times New Roman" w:hAnsi="Times New Roman" w:eastAsia="黑体" w:cs="Times New Roman"/>
          <w:b w:val="0"/>
          <w:bCs/>
          <w:sz w:val="24"/>
          <w:szCs w:val="24"/>
        </w:rPr>
      </w:pPr>
      <w:bookmarkStart w:id="98" w:name="_Toc24200"/>
      <w:r>
        <w:rPr>
          <w:rFonts w:hint="eastAsia" w:ascii="Times New Roman" w:hAnsi="Times New Roman" w:eastAsia="黑体" w:cs="Times New Roman"/>
          <w:b w:val="0"/>
          <w:bCs/>
          <w:sz w:val="24"/>
          <w:szCs w:val="24"/>
        </w:rPr>
        <w:t>2.1.1机器学习的概念与分类</w:t>
      </w:r>
      <w:bookmarkEnd w:id="98"/>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color w:val="auto"/>
          <w:lang w:val="en-US" w:eastAsia="zh-CN"/>
        </w:rPr>
      </w:pPr>
      <w:r>
        <w:rPr>
          <w:rFonts w:hint="default"/>
          <w:lang w:val="en-US" w:eastAsia="zh-CN"/>
        </w:rPr>
        <w:t>机器学习是一门多领域交叉学科，涉及概率论、统计学、逼近论、凸分析、算法复杂度理论等多门学科。它专门研究计算机怎样模拟或实现人类的学习行为，以获取新的知识或</w:t>
      </w:r>
      <w:r>
        <w:rPr>
          <w:rFonts w:hint="default"/>
          <w:color w:val="auto"/>
          <w:lang w:val="en-US" w:eastAsia="zh-CN"/>
        </w:rPr>
        <w:t>技能，重新组织已有的知识结构使之不断改善自身的性能。简单来说，机器学习让计算机通过数据学习模式和规律，从而做出预测或决策。</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color w:val="auto"/>
          <w:lang w:val="en-US" w:eastAsia="zh-CN"/>
        </w:rPr>
        <w:t>机器学习主要分为监督学习、无监督学习</w:t>
      </w:r>
      <w:r>
        <w:rPr>
          <w:rFonts w:hint="eastAsia"/>
          <w:color w:val="auto"/>
          <w:lang w:val="en-US" w:eastAsia="zh-CN"/>
        </w:rPr>
        <w:t>、半监督学习</w:t>
      </w:r>
      <w:r>
        <w:rPr>
          <w:rFonts w:hint="default"/>
          <w:color w:val="auto"/>
          <w:lang w:val="en-US" w:eastAsia="zh-CN"/>
        </w:rPr>
        <w:t>和强化学习</w:t>
      </w:r>
      <w:r>
        <w:rPr>
          <w:rFonts w:hint="eastAsia"/>
          <w:color w:val="auto"/>
          <w:lang w:val="en-US" w:eastAsia="zh-CN"/>
        </w:rPr>
        <w:t>四</w:t>
      </w:r>
      <w:r>
        <w:rPr>
          <w:rFonts w:hint="default"/>
          <w:color w:val="auto"/>
          <w:lang w:val="en-US" w:eastAsia="zh-CN"/>
        </w:rPr>
        <w:t>大类。</w:t>
      </w:r>
      <w:r>
        <w:rPr>
          <w:rFonts w:hint="default"/>
          <w:lang w:val="en-US" w:eastAsia="zh-CN"/>
        </w:rPr>
        <w:t>监督学习利用带有明确标签的数据进行训练，以此学习输入与输出之间的映射关系，广泛应用于分类和回归任务，如预测疾病类别、预估医疗费用等。</w:t>
      </w:r>
      <w:r>
        <w:rPr>
          <w:rFonts w:hint="eastAsia"/>
          <w:lang w:val="en-US" w:eastAsia="zh-CN"/>
        </w:rPr>
        <w:t>而</w:t>
      </w:r>
      <w:r>
        <w:rPr>
          <w:rFonts w:hint="default"/>
          <w:lang w:val="en-US" w:eastAsia="zh-CN"/>
        </w:rPr>
        <w:t>无监督学习则针对无标签数据，旨在挖掘数据内部的结构与模式，聚类分析、降维等任务便是其用武之地，像在医学影像数据中发现潜在的数据分布规律。</w:t>
      </w:r>
      <w:r>
        <w:rPr>
          <w:rFonts w:hint="eastAsia"/>
          <w:lang w:val="en-US" w:eastAsia="zh-CN"/>
        </w:rPr>
        <w:t>提到</w:t>
      </w:r>
      <w:bookmarkStart w:id="99" w:name="OLE_LINK55"/>
      <w:r>
        <w:rPr>
          <w:rFonts w:hint="default"/>
          <w:lang w:val="en-US" w:eastAsia="zh-CN"/>
        </w:rPr>
        <w:t>半监督学习</w:t>
      </w:r>
      <w:bookmarkEnd w:id="99"/>
      <w:r>
        <w:rPr>
          <w:rFonts w:hint="default"/>
          <w:lang w:val="en-US" w:eastAsia="zh-CN"/>
        </w:rPr>
        <w:t>，</w:t>
      </w:r>
      <w:r>
        <w:rPr>
          <w:rFonts w:hint="eastAsia"/>
          <w:lang w:val="en-US" w:eastAsia="zh-CN"/>
        </w:rPr>
        <w:t>我们就会想到，</w:t>
      </w:r>
      <w:r>
        <w:rPr>
          <w:rFonts w:hint="default"/>
          <w:lang w:val="en-US" w:eastAsia="zh-CN"/>
        </w:rPr>
        <w:t>半监督学习作为监督学习与无监督学习之间的桥梁，融合了少量有标签数据和大量无标签数据。其可依据使用场景分为分类、回归、聚类、降维四大任务，在医疗领域，例如辅助疾病诊断时，借助半监督学习，能在标记数据稀缺的情况下，提高模型性能，挖掘更多潜在信息 。强化学习</w:t>
      </w:r>
      <w:r>
        <w:rPr>
          <w:rFonts w:hint="eastAsia"/>
          <w:lang w:val="en-US" w:eastAsia="zh-CN"/>
        </w:rPr>
        <w:t>则</w:t>
      </w:r>
      <w:r>
        <w:rPr>
          <w:rFonts w:hint="default"/>
          <w:lang w:val="en-US" w:eastAsia="zh-CN"/>
        </w:rPr>
        <w:t>是让智能体在与环境的交互中，通过 “试错” 学习策略以最大化累积奖赏。在医疗场景里，可用于优化治疗方案决策，智能体（如医疗决策系统）根据患者状态（症状、病史等）采取治疗动作，再依据治疗效果（康复情况、副作用等）调整策略，从而确定最佳治疗方案 。</w:t>
      </w:r>
    </w:p>
    <w:p>
      <w:pPr>
        <w:pStyle w:val="4"/>
        <w:keepNext w:val="0"/>
        <w:keepLines w:val="0"/>
        <w:pageBreakBefore w:val="0"/>
        <w:widowControl/>
        <w:suppressLineNumbers w:val="0"/>
        <w:kinsoku/>
        <w:wordWrap/>
        <w:overflowPunct/>
        <w:topLinePunct w:val="0"/>
        <w:autoSpaceDE/>
        <w:autoSpaceDN/>
        <w:bidi w:val="0"/>
        <w:adjustRightInd/>
        <w:snapToGrid/>
        <w:spacing w:before="202" w:beforeLines="50" w:beforeAutospacing="0" w:after="202" w:afterLines="50" w:afterAutospacing="0" w:line="360" w:lineRule="auto"/>
        <w:textAlignment w:val="auto"/>
        <w:rPr>
          <w:rFonts w:hint="eastAsia" w:ascii="Times New Roman" w:hAnsi="Times New Roman" w:eastAsia="黑体" w:cs="Times New Roman"/>
          <w:b w:val="0"/>
          <w:bCs/>
          <w:sz w:val="24"/>
          <w:szCs w:val="24"/>
        </w:rPr>
      </w:pPr>
      <w:bookmarkStart w:id="100" w:name="_Toc11864"/>
      <w:r>
        <w:rPr>
          <w:rFonts w:hint="eastAsia" w:ascii="Times New Roman" w:hAnsi="Times New Roman" w:eastAsia="黑体" w:cs="Times New Roman"/>
          <w:b w:val="0"/>
          <w:bCs/>
          <w:sz w:val="24"/>
          <w:szCs w:val="24"/>
        </w:rPr>
        <w:t>2.1.2常用的机器学习算法</w:t>
      </w:r>
      <w:bookmarkEnd w:id="100"/>
    </w:p>
    <w:p>
      <w:pPr>
        <w:keepNext w:val="0"/>
        <w:keepLines w:val="0"/>
        <w:pageBreakBefore w:val="0"/>
        <w:widowControl/>
        <w:numPr>
          <w:ilvl w:val="0"/>
          <w:numId w:val="3"/>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决策树算法</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决策树是一种基于树结构的分类和回归算法。它通过对数据特征进行测试，根据测试结果将数据逐步划分成不同的分支，最终形成一个决策树模型。每个内部节点表示一个特征上的测试，每个分支表示一个测试输出，每个叶节点表示一个类别或值。例如在预测患者是否患有某种疾病时，可根据患者的年龄、症状、病史等特征构建决策树，直观地展示决策过程。</w:t>
      </w:r>
    </w:p>
    <w:p>
      <w:pPr>
        <w:keepNext w:val="0"/>
        <w:keepLines w:val="0"/>
        <w:pageBreakBefore w:val="0"/>
        <w:widowControl/>
        <w:numPr>
          <w:ilvl w:val="0"/>
          <w:numId w:val="3"/>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hint="default"/>
          <w:lang w:val="en-US" w:eastAsia="zh-CN"/>
        </w:rPr>
      </w:pPr>
      <w:r>
        <w:rPr>
          <w:rFonts w:hint="default"/>
          <w:lang w:val="en-US" w:eastAsia="zh-CN"/>
        </w:rPr>
        <w:t>神经网络算法</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神经网络由大量的神经元相互连接组成，模拟人类大脑的神经元结构和工作方式</w:t>
      </w:r>
      <w:r>
        <w:rPr>
          <w:rFonts w:hint="eastAsia"/>
          <w:lang w:val="en-US" w:eastAsia="zh-CN"/>
        </w:rPr>
        <w:t>[1]</w:t>
      </w:r>
      <w:r>
        <w:rPr>
          <w:rFonts w:hint="default"/>
          <w:lang w:val="en-US" w:eastAsia="zh-CN"/>
        </w:rPr>
        <w:t>。其中，多层感知机（MLP）是一种前馈神经网络，由输入层、隐藏层和输出层组成，通过调整神经元之间的连接权重来学习数据中的模式。随着深度学习的发展，卷积神经网络（CNN）在图像识别领域取得了巨大成功，它通过卷积层、池化层和全连接层等结构，自动提取图像的特征。循环神经网络（RNN）及其变体长短时记忆网络（LSTM）则擅长处理序列数据，如时间序列预测、自然语言处理等任务。</w:t>
      </w:r>
    </w:p>
    <w:p>
      <w:pPr>
        <w:keepNext w:val="0"/>
        <w:keepLines w:val="0"/>
        <w:pageBreakBefore w:val="0"/>
        <w:widowControl/>
        <w:numPr>
          <w:ilvl w:val="0"/>
          <w:numId w:val="3"/>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hint="default"/>
          <w:lang w:val="en-US" w:eastAsia="zh-CN"/>
        </w:rPr>
      </w:pPr>
      <w:r>
        <w:rPr>
          <w:rFonts w:hint="default"/>
          <w:lang w:val="en-US" w:eastAsia="zh-CN"/>
        </w:rPr>
        <w:t>线性回归算法</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线性回归算法是一种用于建立自变量与因变量之间线性关系的统计模型。它通过最小化误差的平方和寻找数据的最佳函数匹配，在医疗领域可用于分析多个因素</w:t>
      </w:r>
      <w:r>
        <w:rPr>
          <w:rFonts w:hint="eastAsia"/>
          <w:lang w:val="en-US" w:eastAsia="zh-CN"/>
        </w:rPr>
        <w:t>，例如</w:t>
      </w:r>
      <w:r>
        <w:rPr>
          <w:rFonts w:hint="default"/>
          <w:lang w:val="en-US" w:eastAsia="zh-CN"/>
        </w:rPr>
        <w:t>如患者的年龄、血压、血糖水平等</w:t>
      </w:r>
      <w:r>
        <w:rPr>
          <w:rFonts w:hint="eastAsia"/>
          <w:lang w:val="en-US" w:eastAsia="zh-CN"/>
        </w:rPr>
        <w:t>因素</w:t>
      </w:r>
      <w:r>
        <w:rPr>
          <w:rFonts w:hint="default"/>
          <w:lang w:val="en-US" w:eastAsia="zh-CN"/>
        </w:rPr>
        <w:t>与疾病发生风险或治疗效果之间的线性关联。例如，研究人员可以利用线性回归模型来探究患者的生活习惯因素</w:t>
      </w:r>
      <w:r>
        <w:rPr>
          <w:rFonts w:hint="eastAsia"/>
          <w:lang w:val="en-US" w:eastAsia="zh-CN"/>
        </w:rPr>
        <w:t>，例</w:t>
      </w:r>
      <w:r>
        <w:rPr>
          <w:rFonts w:hint="default"/>
          <w:lang w:val="en-US" w:eastAsia="zh-CN"/>
        </w:rPr>
        <w:t>如运动量、吸烟量等</w:t>
      </w:r>
      <w:r>
        <w:rPr>
          <w:rFonts w:hint="eastAsia"/>
          <w:lang w:val="en-US" w:eastAsia="zh-CN"/>
        </w:rPr>
        <w:t>因素</w:t>
      </w:r>
      <w:r>
        <w:rPr>
          <w:rFonts w:hint="default"/>
          <w:lang w:val="en-US" w:eastAsia="zh-CN"/>
        </w:rPr>
        <w:t>对心血管疾病发病概率的影响程度，从而为疾病预防和干预提供量化依据 。</w:t>
      </w:r>
    </w:p>
    <w:p>
      <w:pPr>
        <w:keepNext w:val="0"/>
        <w:keepLines w:val="0"/>
        <w:pageBreakBefore w:val="0"/>
        <w:widowControl/>
        <w:numPr>
          <w:ilvl w:val="0"/>
          <w:numId w:val="3"/>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hint="default"/>
          <w:lang w:val="en-US" w:eastAsia="zh-CN"/>
        </w:rPr>
      </w:pPr>
      <w:r>
        <w:rPr>
          <w:rFonts w:hint="default"/>
          <w:lang w:val="en-US" w:eastAsia="zh-CN"/>
        </w:rPr>
        <w:t>时间序列算法</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时间序列算法主要用于分析随时间变化的数据序列，挖掘数据中的趋势、季节性和周期性等特征。在医疗领域，可应用于疾病发病率的预测、医疗资源需求的预估等方面。以流感为例，通过分析过往多年的流感发病时间序列数据，结合季节因素、人口流动等信息，运用时间序列算法可以预测未来流感的爆发趋势，帮助医疗机构提前储备药物、调配医护人员，提升应对公共卫生事件的能力 。</w:t>
      </w:r>
    </w:p>
    <w:p>
      <w:pPr>
        <w:pStyle w:val="4"/>
        <w:keepNext w:val="0"/>
        <w:keepLines w:val="0"/>
        <w:pageBreakBefore w:val="0"/>
        <w:widowControl/>
        <w:suppressLineNumbers w:val="0"/>
        <w:kinsoku/>
        <w:wordWrap/>
        <w:overflowPunct/>
        <w:topLinePunct w:val="0"/>
        <w:autoSpaceDE/>
        <w:autoSpaceDN/>
        <w:bidi w:val="0"/>
        <w:adjustRightInd/>
        <w:snapToGrid/>
        <w:spacing w:before="202" w:beforeLines="50" w:beforeAutospacing="0" w:after="202" w:afterLines="50" w:afterAutospacing="0" w:line="360" w:lineRule="auto"/>
        <w:textAlignment w:val="auto"/>
        <w:rPr>
          <w:rFonts w:hint="eastAsia" w:ascii="Times New Roman" w:hAnsi="Times New Roman" w:eastAsia="黑体" w:cs="Times New Roman"/>
          <w:b w:val="0"/>
          <w:bCs/>
          <w:sz w:val="24"/>
          <w:szCs w:val="24"/>
        </w:rPr>
      </w:pPr>
      <w:bookmarkStart w:id="101" w:name="_Toc14797"/>
      <w:bookmarkStart w:id="102" w:name="OLE_LINK56"/>
      <w:r>
        <w:rPr>
          <w:rFonts w:hint="eastAsia" w:ascii="Times New Roman" w:hAnsi="Times New Roman" w:eastAsia="黑体" w:cs="Times New Roman"/>
          <w:b w:val="0"/>
          <w:bCs/>
          <w:sz w:val="24"/>
          <w:szCs w:val="24"/>
        </w:rPr>
        <w:t>2.1.3</w:t>
      </w:r>
      <w:bookmarkStart w:id="103" w:name="OLE_LINK57"/>
      <w:r>
        <w:rPr>
          <w:rFonts w:hint="eastAsia" w:ascii="Times New Roman" w:hAnsi="Times New Roman" w:eastAsia="黑体" w:cs="Times New Roman"/>
          <w:b w:val="0"/>
          <w:bCs/>
          <w:sz w:val="24"/>
          <w:szCs w:val="24"/>
        </w:rPr>
        <w:t>机器学习在数据分析领域的应用</w:t>
      </w:r>
      <w:bookmarkEnd w:id="101"/>
      <w:bookmarkEnd w:id="103"/>
    </w:p>
    <w:bookmarkEnd w:id="102"/>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eastAsia"/>
          <w:lang w:val="en-US" w:eastAsia="zh-CN"/>
        </w:rPr>
        <w:t>（1）金融领域</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eastAsia"/>
          <w:lang w:val="en-US" w:eastAsia="zh-CN"/>
        </w:rPr>
        <w:t>在</w:t>
      </w:r>
      <w:r>
        <w:rPr>
          <w:rFonts w:hint="default"/>
          <w:lang w:val="en-US" w:eastAsia="zh-CN"/>
        </w:rPr>
        <w:t>金融领域，据相关数据显示，超过 70% 的金融机构利用机器学习算法进行风险评估和欺诈检测。通过分析大量的交易数据、客户信用记录等信息，机器学习模型能够准确识别潜在的风险和欺诈行为，为金融机构降低损失。在电商领域，机器学习算法用于推荐系统，根据用户的浏览历史、购买行为等数据，为用户推荐个性化的商品，提高用户的购买转化率。例如，</w:t>
      </w:r>
      <w:r>
        <w:rPr>
          <w:rFonts w:hint="eastAsia"/>
          <w:lang w:val="en-US" w:eastAsia="zh-CN"/>
        </w:rPr>
        <w:t>淘宝、拼多多和京东等</w:t>
      </w:r>
      <w:r>
        <w:rPr>
          <w:rFonts w:hint="default"/>
          <w:lang w:val="en-US" w:eastAsia="zh-CN"/>
        </w:rPr>
        <w:t>知名电商平台通</w:t>
      </w:r>
      <w:r>
        <w:rPr>
          <w:rFonts w:hint="eastAsia"/>
          <w:lang w:val="en-US" w:eastAsia="zh-CN"/>
        </w:rPr>
        <w:t>就</w:t>
      </w:r>
      <w:r>
        <w:rPr>
          <w:rFonts w:hint="default"/>
          <w:lang w:val="en-US" w:eastAsia="zh-CN"/>
        </w:rPr>
        <w:t>过机器学习推荐系统，将用户购买转化率提高了 30% 以上。</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color w:val="auto"/>
          <w:lang w:val="en-US" w:eastAsia="zh-CN"/>
        </w:rPr>
      </w:pPr>
      <w:r>
        <w:rPr>
          <w:rFonts w:hint="eastAsia"/>
          <w:color w:val="auto"/>
          <w:lang w:val="en-US" w:eastAsia="zh-CN"/>
        </w:rPr>
        <w:t>（2）医疗领域</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在医疗领域，机器学习对数据分析的应用</w:t>
      </w:r>
      <w:r>
        <w:rPr>
          <w:rFonts w:hint="eastAsia"/>
          <w:lang w:val="en-US" w:eastAsia="zh-CN"/>
        </w:rPr>
        <w:t>也</w:t>
      </w:r>
      <w:r>
        <w:rPr>
          <w:rFonts w:hint="default"/>
          <w:lang w:val="en-US" w:eastAsia="zh-CN"/>
        </w:rPr>
        <w:t>十分广泛。在疾病诊断方面，机器学习算法能够对海量的患者病历数据、症状信息以及医学影像数据等进行深度分析。例如，通过对大量带有疾病诊断标签的医学影像数据进行监督学习，模型可掌握不同疾病在影像中的特征模式，从而在面对新的影像时快速、准确地辅助医生做出疾病诊断，提升诊断效率与精准度 。在疾病预测上，利用时间序列算法分析患者的历史健康数据，如血压、血糖等指标随时间的变化趋势，可提前预估疾病发生风险。以糖尿病为例，根据患者过往的血糖监测数据及相关生活习惯数据，构建机器学习模型，预测患者未来患糖尿病的可能性，助力疾病早筛与预防 。</w:t>
      </w:r>
    </w:p>
    <w:p>
      <w:pPr>
        <w:pStyle w:val="23"/>
        <w:keepNext w:val="0"/>
        <w:keepLines w:val="0"/>
        <w:spacing w:before="200" w:after="200" w:line="360" w:lineRule="auto"/>
        <w:rPr>
          <w:rFonts w:hint="eastAsia" w:ascii="Times New Roman" w:hAnsi="Times New Roman"/>
          <w:sz w:val="28"/>
          <w:szCs w:val="28"/>
        </w:rPr>
      </w:pPr>
      <w:bookmarkStart w:id="104" w:name="_Toc627"/>
      <w:r>
        <w:rPr>
          <w:rFonts w:hint="eastAsia" w:ascii="Times New Roman" w:hAnsi="Times New Roman"/>
          <w:sz w:val="28"/>
          <w:szCs w:val="28"/>
        </w:rPr>
        <w:t>2.2医疗领域人工智能的应用</w:t>
      </w:r>
      <w:bookmarkEnd w:id="104"/>
    </w:p>
    <w:p>
      <w:pPr>
        <w:pStyle w:val="4"/>
        <w:keepNext w:val="0"/>
        <w:keepLines w:val="0"/>
        <w:pageBreakBefore w:val="0"/>
        <w:widowControl/>
        <w:suppressLineNumbers w:val="0"/>
        <w:kinsoku/>
        <w:wordWrap/>
        <w:overflowPunct/>
        <w:topLinePunct w:val="0"/>
        <w:autoSpaceDE/>
        <w:autoSpaceDN/>
        <w:bidi w:val="0"/>
        <w:adjustRightInd/>
        <w:snapToGrid/>
        <w:spacing w:before="202" w:beforeLines="50" w:beforeAutospacing="0" w:after="202" w:afterLines="50" w:afterAutospacing="0" w:line="360" w:lineRule="auto"/>
        <w:textAlignment w:val="auto"/>
        <w:rPr>
          <w:rFonts w:hint="eastAsia" w:ascii="Times New Roman" w:hAnsi="Times New Roman" w:eastAsia="黑体" w:cs="Times New Roman"/>
          <w:b w:val="0"/>
          <w:bCs/>
          <w:sz w:val="24"/>
          <w:szCs w:val="24"/>
        </w:rPr>
      </w:pPr>
      <w:bookmarkStart w:id="105" w:name="_Toc5215"/>
      <w:r>
        <w:rPr>
          <w:rFonts w:hint="eastAsia" w:ascii="Times New Roman" w:hAnsi="Times New Roman" w:eastAsia="黑体" w:cs="Times New Roman"/>
          <w:b w:val="0"/>
          <w:bCs/>
          <w:sz w:val="24"/>
          <w:szCs w:val="24"/>
        </w:rPr>
        <w:t>2.2.1疾病诊断与预测</w:t>
      </w:r>
      <w:bookmarkEnd w:id="105"/>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在疾病诊断与预测方面，人工智能展现出强大的能力。以糖尿病诊断为例，一项研究表明，利用机器学习算法分析患者的血糖数据、饮食信息、运动情况等多源数据，诊断准确率可达到 90% 以上。通过对大量历史病例数据的学习，人工智能模型能够准确识别疾病的早期症状和潜在风险因素，提前预测疾病的发生，为患者提供及时的干预和治疗。</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除了糖尿病诊断，在心血管疾病预测方面，法国的 AliveCor 公司利用人工智能技术取得了显著成果。该公司研发的智能可穿戴设备，能够持续监测用户的心电图数据。通过机器学习算法对这些数据进行分析，能够提前预测出潜在的心律失常等心血管疾病风险。大量临床研究表明，该设备预测心律失常的准确率高达 85% 以上，成功帮助许多用户及时发现健康隐患，采取相应的预防和治疗措施 。此外，在传染病预测领域，谷歌旗下的 DeepMind 与公共卫生机构合作，利用人工智能分析全球范围内的人口流动数据、气象数据以及疾病传播历史数据等多源信息。在流感季节来临前，通过建立的疾病传播预测模型，能够较为准确地预测流感的传播趋势和高发地区，为公共卫生部门提前调配医疗资源、制定防控策略提供有力支持 。</w:t>
      </w:r>
    </w:p>
    <w:p>
      <w:pPr>
        <w:pStyle w:val="4"/>
        <w:keepNext w:val="0"/>
        <w:keepLines w:val="0"/>
        <w:pageBreakBefore w:val="0"/>
        <w:widowControl/>
        <w:suppressLineNumbers w:val="0"/>
        <w:kinsoku/>
        <w:wordWrap/>
        <w:overflowPunct/>
        <w:topLinePunct w:val="0"/>
        <w:autoSpaceDE/>
        <w:autoSpaceDN/>
        <w:bidi w:val="0"/>
        <w:adjustRightInd/>
        <w:snapToGrid/>
        <w:spacing w:before="202" w:beforeLines="50" w:beforeAutospacing="0" w:after="202" w:afterLines="50" w:afterAutospacing="0" w:line="360" w:lineRule="auto"/>
        <w:textAlignment w:val="auto"/>
        <w:rPr>
          <w:rFonts w:hint="eastAsia" w:ascii="Times New Roman" w:hAnsi="Times New Roman" w:eastAsia="黑体" w:cs="Times New Roman"/>
          <w:b w:val="0"/>
          <w:bCs/>
          <w:sz w:val="24"/>
          <w:szCs w:val="24"/>
          <w:highlight w:val="yellow"/>
          <w:lang w:val="en-US" w:eastAsia="zh-CN"/>
        </w:rPr>
      </w:pPr>
      <w:bookmarkStart w:id="106" w:name="_Toc21556"/>
      <w:r>
        <w:rPr>
          <w:rFonts w:hint="eastAsia" w:ascii="Times New Roman" w:hAnsi="Times New Roman" w:eastAsia="黑体" w:cs="Times New Roman"/>
          <w:b w:val="0"/>
          <w:bCs/>
          <w:sz w:val="24"/>
          <w:szCs w:val="24"/>
        </w:rPr>
        <w:t>2.2.2医疗影像分析</w:t>
      </w:r>
      <w:bookmarkEnd w:id="106"/>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bookmarkStart w:id="107" w:name="_Toc18519"/>
      <w:r>
        <w:rPr>
          <w:rFonts w:hint="default"/>
          <w:lang w:val="en-US" w:eastAsia="zh-CN"/>
        </w:rPr>
        <w:t>医疗影像分析是人工智能在医疗领域的重要应用方向。卷积神经网络等人工智能技术在医学影像识别中表现卓越，能快速精准地检测出影像中的病变区域。在肺部 CT 影像分析方面，相关数据显示，人工智能系统检测肺部结节时，敏感度可达 95% 以上，特异度约为 90%，准确性与经验丰富的放射科医生相当，甚至可察觉微小病变，提高疾病早期诊断率。</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浙江省丽水市中心医院曾有案例，患者在胸部平扫 CT 检查中，AI 辅助系统提示胰腺存在病灶，后确诊为胰腺癌。胸部平扫 CT 易忽略腹腔异常，而 AI 能凭借细微密度差别识别胰腺病变。在肝脏疾病诊断上，平安健康（检测）中心的案例表明，彩色多普勒超声诊断肝癌有较高的灵敏度、特异度和准确率，对肝脏健康监测意义重大。但人工智能在影像分析中也存在短板，处理复杂脑部 MRI 影像时，误判率约为 10%，特殊影像或多种复杂病变易导致误判，影响诊断结果准确性。</w:t>
      </w:r>
    </w:p>
    <w:p>
      <w:pPr>
        <w:pStyle w:val="4"/>
        <w:keepNext w:val="0"/>
        <w:keepLines w:val="0"/>
        <w:pageBreakBefore w:val="0"/>
        <w:widowControl/>
        <w:suppressLineNumbers w:val="0"/>
        <w:kinsoku/>
        <w:wordWrap/>
        <w:overflowPunct/>
        <w:topLinePunct w:val="0"/>
        <w:autoSpaceDE/>
        <w:autoSpaceDN/>
        <w:bidi w:val="0"/>
        <w:adjustRightInd/>
        <w:snapToGrid/>
        <w:spacing w:before="202" w:beforeLines="50" w:beforeAutospacing="0" w:after="202" w:afterLines="50" w:afterAutospacing="0" w:line="360" w:lineRule="auto"/>
        <w:textAlignment w:val="auto"/>
        <w:rPr>
          <w:rFonts w:hint="eastAsia" w:ascii="Times New Roman" w:hAnsi="Times New Roman" w:eastAsia="黑体" w:cs="Times New Roman"/>
          <w:b w:val="0"/>
          <w:bCs/>
          <w:sz w:val="24"/>
          <w:szCs w:val="24"/>
        </w:rPr>
      </w:pPr>
      <w:r>
        <w:rPr>
          <w:rFonts w:hint="eastAsia" w:ascii="Times New Roman" w:hAnsi="Times New Roman" w:eastAsia="黑体" w:cs="Times New Roman"/>
          <w:b w:val="0"/>
          <w:bCs/>
          <w:sz w:val="24"/>
          <w:szCs w:val="24"/>
        </w:rPr>
        <w:t>2.2.3药物研发</w:t>
      </w:r>
      <w:bookmarkEnd w:id="107"/>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药物研发是一个漫长而昂贵的过程，人工智能的应用能够显著加速这一进程。通过机器学习算法对大量的化学分子数据和生物活性数据进行分析，能够快速筛选出具有潜在药物活性的分子，缩短药物研发的周期。据统计，采用人工智能技术后，药物研发的周期平均缩短了 2 - 3 年，研发成本降低了 30% - 50%。同时，人工智能还可以预测药物的副作用，提高药物研发的成功率。</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英国的 BenevolentAI 公司，利用机器学习算法对海量的医学文献、临床数据以及化学分子数据库进行深度挖掘和分析。他们建立了强大的药物研发平台，通过分析疾病的发病机制和相关靶点，快速筛选出潜在的药物分子，并对这些分子的活性和安全性进行预测。在研发罕见病药物时，传统方法可能需要数年时间去筛选和验证潜在药物，而 BenevolentAI 通过人工智能技术，大大缩短了这个周期，能够更高效地为罕见病患者寻找治疗方案 。</w:t>
      </w:r>
    </w:p>
    <w:p>
      <w:pPr>
        <w:pStyle w:val="4"/>
        <w:keepNext w:val="0"/>
        <w:keepLines w:val="0"/>
        <w:pageBreakBefore w:val="0"/>
        <w:widowControl/>
        <w:suppressLineNumbers w:val="0"/>
        <w:kinsoku/>
        <w:wordWrap/>
        <w:overflowPunct/>
        <w:topLinePunct w:val="0"/>
        <w:autoSpaceDE/>
        <w:autoSpaceDN/>
        <w:bidi w:val="0"/>
        <w:adjustRightInd/>
        <w:snapToGrid/>
        <w:spacing w:before="202" w:beforeLines="50" w:beforeAutospacing="0" w:after="202" w:afterLines="50" w:afterAutospacing="0" w:line="360" w:lineRule="auto"/>
        <w:textAlignment w:val="auto"/>
        <w:rPr>
          <w:rFonts w:hint="eastAsia" w:ascii="Times New Roman" w:hAnsi="Times New Roman" w:eastAsia="黑体" w:cs="Times New Roman"/>
          <w:b w:val="0"/>
          <w:bCs/>
          <w:sz w:val="24"/>
          <w:szCs w:val="24"/>
        </w:rPr>
      </w:pPr>
      <w:bookmarkStart w:id="108" w:name="_Toc21436"/>
      <w:r>
        <w:rPr>
          <w:rFonts w:hint="eastAsia" w:ascii="Times New Roman" w:hAnsi="Times New Roman" w:eastAsia="黑体" w:cs="Times New Roman"/>
          <w:b w:val="0"/>
          <w:bCs/>
          <w:sz w:val="24"/>
          <w:szCs w:val="24"/>
        </w:rPr>
        <w:t>2.2.4治疗方案规划</w:t>
      </w:r>
      <w:bookmarkEnd w:id="108"/>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在治疗方案规划方面，人工智能可以根据患者的个体情况，如病情严重程度、身体状况、基因信息等，为医生提供个性化的治疗方案建议。例如，在肿瘤治疗中，人工智能系统可以综合分析患者的肿瘤类型、分期、基因突变情况等信息，推荐最适合的治疗方法，包括手术、化疗、放疗或靶向治疗等，提高治疗效果，减少不必要的治疗副作用。</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美国的 Tempus 公司专注于肿瘤治疗方案规划。他们收集和整合患者的肿瘤基因数据、临床病历信息以及治疗反应数据等多源信息，运用人工智能算法进行分析。通过建立患者疾病模型，为每一位肿瘤患者制定个性化的治疗方案。比如对于一位患有特定类型肺癌的患者，Tempus 的人工智能系统会综合考虑患者的基因突变情况、身体状况以及过往治疗史等因素，推荐最适合的治疗路径，包括是否优先采用靶向治疗、免疫治疗或者传统化疗的组合，为医生提供全面且精准的治疗建议，帮助患者获得更好的治疗效果 。</w:t>
      </w:r>
    </w:p>
    <w:p>
      <w:pPr>
        <w:pStyle w:val="23"/>
        <w:keepNext w:val="0"/>
        <w:keepLines w:val="0"/>
        <w:spacing w:before="200" w:after="200" w:line="360" w:lineRule="auto"/>
        <w:rPr>
          <w:rFonts w:hint="eastAsia" w:ascii="Times New Roman" w:hAnsi="Times New Roman"/>
          <w:color w:val="auto"/>
          <w:sz w:val="28"/>
          <w:szCs w:val="28"/>
        </w:rPr>
      </w:pPr>
      <w:bookmarkStart w:id="109" w:name="_Toc12821"/>
      <w:r>
        <w:rPr>
          <w:rFonts w:hint="eastAsia" w:ascii="Times New Roman" w:hAnsi="Times New Roman"/>
          <w:sz w:val="28"/>
          <w:szCs w:val="28"/>
        </w:rPr>
        <w:t>2.3市</w:t>
      </w:r>
      <w:r>
        <w:rPr>
          <w:rFonts w:hint="eastAsia" w:ascii="Times New Roman" w:hAnsi="Times New Roman"/>
          <w:color w:val="auto"/>
          <w:sz w:val="28"/>
          <w:szCs w:val="28"/>
        </w:rPr>
        <w:t>场发展前景分析</w:t>
      </w:r>
      <w:bookmarkEnd w:id="109"/>
    </w:p>
    <w:p>
      <w:pPr>
        <w:pStyle w:val="4"/>
        <w:keepNext w:val="0"/>
        <w:keepLines w:val="0"/>
        <w:pageBreakBefore w:val="0"/>
        <w:widowControl/>
        <w:suppressLineNumbers w:val="0"/>
        <w:kinsoku/>
        <w:wordWrap/>
        <w:overflowPunct/>
        <w:topLinePunct w:val="0"/>
        <w:autoSpaceDE/>
        <w:autoSpaceDN/>
        <w:bidi w:val="0"/>
        <w:adjustRightInd/>
        <w:snapToGrid/>
        <w:spacing w:before="202" w:beforeLines="50" w:beforeAutospacing="0" w:after="202" w:afterLines="50" w:afterAutospacing="0" w:line="360" w:lineRule="auto"/>
        <w:textAlignment w:val="auto"/>
        <w:rPr>
          <w:rFonts w:hint="eastAsia" w:ascii="Times New Roman" w:hAnsi="Times New Roman" w:eastAsia="黑体" w:cs="Times New Roman"/>
          <w:b w:val="0"/>
          <w:bCs/>
          <w:color w:val="auto"/>
          <w:sz w:val="24"/>
          <w:szCs w:val="24"/>
        </w:rPr>
      </w:pPr>
      <w:bookmarkStart w:id="110" w:name="_Toc11681"/>
      <w:bookmarkStart w:id="111" w:name="OLE_LINK58"/>
      <w:r>
        <w:rPr>
          <w:rFonts w:hint="eastAsia" w:ascii="Times New Roman" w:hAnsi="Times New Roman" w:eastAsia="黑体" w:cs="Times New Roman"/>
          <w:b w:val="0"/>
          <w:bCs/>
          <w:color w:val="auto"/>
          <w:sz w:val="24"/>
          <w:szCs w:val="24"/>
        </w:rPr>
        <w:t>2.3.1市场分析要素和指标</w:t>
      </w:r>
      <w:bookmarkEnd w:id="110"/>
    </w:p>
    <w:bookmarkEnd w:id="111"/>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color w:val="auto"/>
          <w:lang w:val="en-US" w:eastAsia="zh-CN"/>
        </w:rPr>
      </w:pPr>
      <w:r>
        <w:rPr>
          <w:rFonts w:hint="eastAsia"/>
          <w:color w:val="auto"/>
          <w:lang w:val="en-US" w:eastAsia="zh-CN"/>
        </w:rPr>
        <w:t>论文研究将从</w:t>
      </w:r>
      <w:r>
        <w:rPr>
          <w:rFonts w:hint="default"/>
          <w:color w:val="auto"/>
          <w:lang w:val="en-US" w:eastAsia="zh-CN"/>
        </w:rPr>
        <w:t>政策环境、技术发展趋势、市场需求、竞争态势等</w:t>
      </w:r>
      <w:r>
        <w:rPr>
          <w:rFonts w:hint="eastAsia"/>
          <w:color w:val="auto"/>
          <w:lang w:val="en-US" w:eastAsia="zh-CN"/>
        </w:rPr>
        <w:t>方面，对医疗领域人工智能产业市场发展前景展开分析</w:t>
      </w:r>
      <w:r>
        <w:rPr>
          <w:rFonts w:hint="default"/>
          <w:color w:val="auto"/>
          <w:lang w:val="en-US" w:eastAsia="zh-CN"/>
        </w:rPr>
        <w:t>。</w:t>
      </w:r>
    </w:p>
    <w:p>
      <w:pPr>
        <w:keepNext w:val="0"/>
        <w:keepLines w:val="0"/>
        <w:pageBreakBefore w:val="0"/>
        <w:widowControl/>
        <w:numPr>
          <w:ilvl w:val="0"/>
          <w:numId w:val="4"/>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color w:val="auto"/>
          <w:lang w:val="en-US" w:eastAsia="zh-CN"/>
        </w:rPr>
      </w:pPr>
      <w:r>
        <w:rPr>
          <w:rFonts w:hint="default"/>
          <w:color w:val="auto"/>
          <w:lang w:val="en-US" w:eastAsia="zh-CN"/>
        </w:rPr>
        <w:t>政策环境</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color w:val="auto"/>
          <w:lang w:val="en-US" w:eastAsia="zh-CN"/>
        </w:rPr>
        <w:t>政策导向决定着行业发展走向。积极的政策，如我国鼓励 AI 医疗应用的政策，加速三类证审批，推动人工智能辅助诊断技术在县域医共体内应</w:t>
      </w:r>
      <w:r>
        <w:rPr>
          <w:rFonts w:hint="default"/>
          <w:lang w:val="en-US" w:eastAsia="zh-CN"/>
        </w:rPr>
        <w:t>用，这为企业提供了广阔市场空间，吸引资本进入，促进产业扩张。反之，严苛政策或监管空白，会增加企业运营风险与不确定性，阻碍市场发展。​</w:t>
      </w:r>
    </w:p>
    <w:p>
      <w:pPr>
        <w:keepNext w:val="0"/>
        <w:keepLines w:val="0"/>
        <w:pageBreakBefore w:val="0"/>
        <w:widowControl/>
        <w:numPr>
          <w:ilvl w:val="0"/>
          <w:numId w:val="4"/>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hint="default"/>
          <w:lang w:val="en-US" w:eastAsia="zh-CN"/>
        </w:rPr>
      </w:pPr>
      <w:r>
        <w:rPr>
          <w:rFonts w:hint="default"/>
          <w:lang w:val="en-US" w:eastAsia="zh-CN"/>
        </w:rPr>
        <w:t>技术发展趋势</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像 DeepSeek 这类低成本高效能且开源的技术，降低了医疗 AI 开发成本与技术门槛，让更多企业能参与其中，激发市场活力。先进技术提升产品与服务质量，增强用户体验与接受度，开拓新市场领域，如预测性 AI 结合可穿戴设备监测健康风险，催生新的健康管理市场需求 。​</w:t>
      </w:r>
    </w:p>
    <w:p>
      <w:pPr>
        <w:keepNext w:val="0"/>
        <w:keepLines w:val="0"/>
        <w:pageBreakBefore w:val="0"/>
        <w:widowControl/>
        <w:numPr>
          <w:ilvl w:val="0"/>
          <w:numId w:val="4"/>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hint="default"/>
          <w:lang w:val="en-US" w:eastAsia="zh-CN"/>
        </w:rPr>
      </w:pPr>
      <w:r>
        <w:rPr>
          <w:rFonts w:hint="default"/>
          <w:lang w:val="en-US" w:eastAsia="zh-CN"/>
        </w:rPr>
        <w:t>市场需求</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eastAsia"/>
          <w:lang w:val="en-US" w:eastAsia="zh-CN"/>
        </w:rPr>
        <w:t>市场需求是</w:t>
      </w:r>
      <w:r>
        <w:rPr>
          <w:rFonts w:hint="default"/>
          <w:lang w:val="en-US" w:eastAsia="zh-CN"/>
        </w:rPr>
        <w:t>市场发展的核心驱动力。随着人口老龄化、慢性病高发，医疗资源紧缺，对高效、精准医疗服务需求猛增。医疗 AI 可突破时空与人力限制，辅助基层医生决策，满足这一需求，促使企业加大研发投入，推出贴合需求的产品，推动市场规模扩大 。</w:t>
      </w:r>
    </w:p>
    <w:p>
      <w:pPr>
        <w:keepNext w:val="0"/>
        <w:keepLines w:val="0"/>
        <w:pageBreakBefore w:val="0"/>
        <w:widowControl/>
        <w:numPr>
          <w:ilvl w:val="0"/>
          <w:numId w:val="4"/>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hint="default"/>
          <w:lang w:val="en-US" w:eastAsia="zh-CN"/>
        </w:rPr>
      </w:pPr>
      <w:r>
        <w:rPr>
          <w:rFonts w:hint="default"/>
          <w:lang w:val="en-US" w:eastAsia="zh-CN"/>
        </w:rPr>
        <w:t>竞争态势</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影响市场的资源分配与创新速度。激烈竞争促使企业不断优化产品、降低成本、提升服务，以争夺市场份额。如医疗影像分析领域，企业通过技术创新提高诊断准确性与效率。同时，竞争推动行业整合，优势企业兼并劣势企业，实现资源集中，提升行业整体竞争力与市场集中度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eastAsia"/>
          <w:lang w:val="en-US" w:eastAsia="zh-CN"/>
        </w:rPr>
        <w:t>而分析的具体指标</w:t>
      </w:r>
      <w:r>
        <w:rPr>
          <w:rFonts w:hint="eastAsia"/>
          <w:color w:val="auto"/>
          <w:lang w:val="en-US" w:eastAsia="zh-CN"/>
        </w:rPr>
        <w:t>包括</w:t>
      </w:r>
      <w:r>
        <w:rPr>
          <w:rFonts w:hint="default"/>
          <w:color w:val="auto"/>
          <w:lang w:val="en-US" w:eastAsia="zh-CN"/>
        </w:rPr>
        <w:t>市场规模、增长率、渗透率、市场份额等。市场规模反映了市场的总体容量，增长率体现了市场的发展速度，渗透率表示产品或服务</w:t>
      </w:r>
      <w:r>
        <w:rPr>
          <w:rFonts w:hint="default"/>
          <w:lang w:val="en-US" w:eastAsia="zh-CN"/>
        </w:rPr>
        <w:t>在目标市场中的普及程度，市场份额则展示了企业在市场中的竞争地位。</w:t>
      </w:r>
    </w:p>
    <w:p>
      <w:pPr>
        <w:pStyle w:val="4"/>
        <w:keepNext w:val="0"/>
        <w:keepLines w:val="0"/>
        <w:pageBreakBefore w:val="0"/>
        <w:widowControl/>
        <w:suppressLineNumbers w:val="0"/>
        <w:kinsoku/>
        <w:wordWrap/>
        <w:overflowPunct/>
        <w:topLinePunct w:val="0"/>
        <w:autoSpaceDE/>
        <w:autoSpaceDN/>
        <w:bidi w:val="0"/>
        <w:adjustRightInd/>
        <w:snapToGrid/>
        <w:spacing w:before="202" w:beforeLines="50" w:beforeAutospacing="0" w:after="202" w:afterLines="50" w:afterAutospacing="0" w:line="360" w:lineRule="auto"/>
        <w:textAlignment w:val="auto"/>
        <w:rPr>
          <w:rFonts w:hint="default"/>
          <w:lang w:val="en-US" w:eastAsia="zh-CN"/>
        </w:rPr>
      </w:pPr>
      <w:bookmarkStart w:id="112" w:name="_Toc28328"/>
      <w:bookmarkStart w:id="113" w:name="OLE_LINK59"/>
      <w:r>
        <w:rPr>
          <w:rFonts w:hint="eastAsia" w:ascii="Times New Roman" w:hAnsi="Times New Roman" w:eastAsia="黑体" w:cs="Times New Roman"/>
          <w:b w:val="0"/>
          <w:bCs/>
          <w:sz w:val="24"/>
          <w:szCs w:val="24"/>
        </w:rPr>
        <w:t>2.3.2常见的分析预测方法与模型</w:t>
      </w:r>
      <w:bookmarkEnd w:id="112"/>
      <w:bookmarkEnd w:id="113"/>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eastAsia"/>
          <w:lang w:val="en-US" w:eastAsia="zh-CN"/>
        </w:rPr>
        <w:t>（1）</w:t>
      </w:r>
      <w:r>
        <w:rPr>
          <w:rFonts w:hint="default"/>
          <w:lang w:val="en-US" w:eastAsia="zh-CN"/>
        </w:rPr>
        <w:t>定量分析</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常见的分析预测方法包括定性分析和定量分析</w:t>
      </w:r>
      <w:r>
        <w:rPr>
          <w:rFonts w:hint="eastAsia"/>
          <w:lang w:val="en-US" w:eastAsia="zh-CN"/>
        </w:rPr>
        <w:t>，本论文采用</w:t>
      </w:r>
      <w:r>
        <w:rPr>
          <w:rFonts w:hint="default"/>
          <w:lang w:val="en-US" w:eastAsia="zh-CN"/>
        </w:rPr>
        <w:t>定量分析方法</w:t>
      </w:r>
      <w:r>
        <w:rPr>
          <w:rFonts w:hint="eastAsia"/>
          <w:lang w:val="en-US" w:eastAsia="zh-CN"/>
        </w:rPr>
        <w:t>。</w:t>
      </w:r>
      <w:r>
        <w:rPr>
          <w:rFonts w:hint="default"/>
          <w:lang w:val="en-US" w:eastAsia="zh-CN"/>
        </w:rPr>
        <w:t>定量分析是指对社会现象的数量特征、数量关系与数量变化进行分析的方法。它通过对数据的收集、整理、计算和分析，运用数学模型和统计方法，揭示研究对象的内在规律和发展趋势，从而为决策提供科学依据。</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eastAsia"/>
          <w:lang w:val="en-US" w:eastAsia="zh-CN"/>
        </w:rPr>
        <w:t>论文研究</w:t>
      </w:r>
      <w:r>
        <w:rPr>
          <w:rFonts w:hint="default"/>
          <w:lang w:val="en-US" w:eastAsia="zh-CN"/>
        </w:rPr>
        <w:t>从多渠道收集医疗领域人工智能产业相关数据，如市场规模、增长率、研发投入占比等。对收集到的数据进行清洗、处理异常值和缺失值，以及标准化和归一化等转换操作，这一系列过程都是为了确保数据的准确性和可用性，为后续时间序列分析（ARIMA）与线性回归模型</w:t>
      </w:r>
      <w:r>
        <w:rPr>
          <w:rFonts w:hint="eastAsia"/>
          <w:lang w:val="en-US" w:eastAsia="zh-CN"/>
        </w:rPr>
        <w:t>进行</w:t>
      </w:r>
      <w:r>
        <w:rPr>
          <w:rFonts w:hint="default"/>
          <w:lang w:val="en-US" w:eastAsia="zh-CN"/>
        </w:rPr>
        <w:t>定量分析奠定基础。</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eastAsia"/>
          <w:lang w:val="en-US" w:eastAsia="zh-CN"/>
        </w:rPr>
        <w:t>（2）时间序列分析</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eastAsia"/>
          <w:lang w:val="en-US" w:eastAsia="zh-CN"/>
        </w:rPr>
      </w:pPr>
      <w:r>
        <w:rPr>
          <w:rFonts w:hint="default"/>
          <w:lang w:val="en-US" w:eastAsia="zh-CN"/>
        </w:rPr>
        <w:t>ARIMA 模型原理是利用差分将非平稳时间序列转化为平稳序列，再借助自回归（AR）和移动平均（MA）捕捉数据的趋势、季节性与随机波动。它适用于具有时间序列特征的数据预测，如市场规模、专利申请量等随时间变化的数据。其优点是简单易用，有完善理论基础，能有效捕捉时间序列动态，在经济、医疗等领域广泛应用；缺点是基于线性假设，难以处理非线性趋势，且仅考虑时间序列自身变化，无法纳入多元影响因素，对复杂现实场景刻画能力有</w:t>
      </w:r>
      <w:r>
        <w:rPr>
          <w:rFonts w:hint="eastAsia"/>
          <w:lang w:val="en-US" w:eastAsia="zh-CN"/>
        </w:rPr>
        <w:t>限。</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eastAsia"/>
          <w:lang w:val="en-US" w:eastAsia="zh-CN"/>
        </w:rPr>
      </w:pPr>
      <w:r>
        <w:rPr>
          <w:rFonts w:hint="eastAsia"/>
          <w:lang w:val="en-US" w:eastAsia="zh-CN"/>
        </w:rPr>
        <w:t>（3）</w:t>
      </w:r>
      <w:r>
        <w:rPr>
          <w:rFonts w:hint="default"/>
          <w:lang w:val="en-US" w:eastAsia="zh-CN"/>
        </w:rPr>
        <w:t>线性回归模型</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线性回归模型通过建立自变量与因变量的线性关系进行分析</w:t>
      </w:r>
      <w:r>
        <w:rPr>
          <w:rFonts w:hint="eastAsia"/>
          <w:lang w:val="en-US" w:eastAsia="zh-CN"/>
        </w:rPr>
        <w:t>，</w:t>
      </w:r>
      <w:r>
        <w:rPr>
          <w:rFonts w:hint="default"/>
          <w:lang w:val="en-US" w:eastAsia="zh-CN"/>
        </w:rPr>
        <w:t>适用于分析变量间的因果关系，预测受多个因素影响的因变量，如分析政策、投资等因素对医疗 AI 市场规模增长率的影响。优点是原理直观、计算效率高、可解释性强；缺点是对非线性关系拟合效果差，对异常值敏感，一个极端值可能显著影响系数估计，导致模型不稳定。</w:t>
      </w:r>
    </w:p>
    <w:p>
      <w:pPr>
        <w:pStyle w:val="2"/>
        <w:pageBreakBefore/>
        <w:spacing w:before="400" w:after="400" w:line="360" w:lineRule="auto"/>
        <w:rPr>
          <w:rFonts w:hint="default" w:ascii="Times New Roman" w:hAnsi="Times New Roman" w:eastAsia="黑体"/>
          <w:sz w:val="32"/>
          <w:szCs w:val="32"/>
          <w:lang w:val="en-US" w:eastAsia="zh-CN"/>
        </w:rPr>
      </w:pPr>
      <w:bookmarkStart w:id="114" w:name="_Toc9385"/>
      <w:bookmarkStart w:id="115" w:name="OLE_LINK5"/>
      <w:r>
        <w:rPr>
          <w:rFonts w:hint="eastAsia" w:ascii="Times New Roman" w:hAnsi="Times New Roman"/>
          <w:sz w:val="32"/>
          <w:szCs w:val="32"/>
        </w:rPr>
        <w:t>第</w:t>
      </w:r>
      <w:r>
        <w:rPr>
          <w:rFonts w:hint="eastAsia" w:ascii="Times New Roman" w:hAnsi="Times New Roman"/>
          <w:sz w:val="32"/>
          <w:szCs w:val="32"/>
          <w:lang w:val="en-US" w:eastAsia="zh-CN"/>
        </w:rPr>
        <w:t>3</w:t>
      </w:r>
      <w:r>
        <w:rPr>
          <w:rFonts w:hint="eastAsia" w:ascii="Times New Roman" w:hAnsi="Times New Roman"/>
          <w:sz w:val="32"/>
          <w:szCs w:val="32"/>
        </w:rPr>
        <w:t xml:space="preserve">章 </w:t>
      </w:r>
      <w:r>
        <w:rPr>
          <w:rFonts w:hint="eastAsia" w:ascii="Times New Roman" w:hAnsi="Times New Roman"/>
          <w:sz w:val="32"/>
          <w:szCs w:val="32"/>
          <w:lang w:val="en-US" w:eastAsia="zh-CN"/>
        </w:rPr>
        <w:t>医疗领域人工智能产业市场现状分析</w:t>
      </w:r>
      <w:bookmarkEnd w:id="114"/>
    </w:p>
    <w:bookmarkEnd w:id="115"/>
    <w:p>
      <w:pPr>
        <w:pStyle w:val="23"/>
        <w:keepNext w:val="0"/>
        <w:keepLines w:val="0"/>
        <w:spacing w:before="200" w:after="200" w:line="360" w:lineRule="auto"/>
        <w:rPr>
          <w:rFonts w:hint="eastAsia" w:ascii="Times New Roman" w:hAnsi="Times New Roman"/>
          <w:sz w:val="28"/>
          <w:szCs w:val="28"/>
        </w:rPr>
      </w:pPr>
      <w:bookmarkStart w:id="116" w:name="_Toc1136"/>
      <w:r>
        <w:rPr>
          <w:rFonts w:hint="default" w:ascii="Times New Roman" w:hAnsi="Times New Roman"/>
          <w:sz w:val="28"/>
          <w:szCs w:val="28"/>
        </w:rPr>
        <w:t>3.1市场规模与增长趋势</w:t>
      </w:r>
      <w:bookmarkEnd w:id="116"/>
    </w:p>
    <w:p>
      <w:pPr>
        <w:pStyle w:val="4"/>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360" w:lineRule="auto"/>
        <w:textAlignment w:val="auto"/>
        <w:rPr>
          <w:rFonts w:hint="eastAsia"/>
          <w:lang w:val="en-US" w:eastAsia="zh-CN"/>
        </w:rPr>
      </w:pPr>
      <w:bookmarkStart w:id="117" w:name="_Toc15752"/>
      <w:r>
        <w:rPr>
          <w:rFonts w:hint="default" w:ascii="Times New Roman" w:hAnsi="Times New Roman" w:eastAsia="黑体" w:cs="Times New Roman"/>
          <w:b w:val="0"/>
          <w:bCs/>
          <w:sz w:val="24"/>
          <w:szCs w:val="24"/>
        </w:rPr>
        <w:t>3.1.1国内外市场规模数据</w:t>
      </w:r>
      <w:bookmarkEnd w:id="117"/>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从全球范围来看，</w:t>
      </w:r>
      <w:bookmarkStart w:id="118" w:name="OLE_LINK60"/>
      <w:r>
        <w:rPr>
          <w:rFonts w:hint="default"/>
          <w:lang w:val="en-US" w:eastAsia="zh-CN"/>
        </w:rPr>
        <w:t>医疗领域人工智能</w:t>
      </w:r>
      <w:bookmarkEnd w:id="118"/>
      <w:r>
        <w:rPr>
          <w:rFonts w:hint="default"/>
          <w:lang w:val="en-US" w:eastAsia="zh-CN"/>
        </w:rPr>
        <w:t>市场规模呈现出迅猛增长态势。知名市场调研公司 ReportLinker 发布的报告指出，全球医疗保健 AI 市场规模将从 2023 年的 146 亿美元大幅跃升至 2028 年的 1027 亿美元，期间复合年增长率高达 47.6% 。世界经济论坛发布的《人工智能驱动健康的未来：引领潮流》报告显示，预计在 2024 年至 2032 年，AI 医疗市场将以每年 43% 的速度增长，市场规模有望达到 3.58 万亿元（约合 4910 亿美元）。随着技术的不断进步以及应用场景的持续拓展，全球医疗 AI 市场未来增长潜力巨大。</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20" w:firstLineChars="200"/>
        <w:textAlignment w:val="auto"/>
        <w:rPr>
          <w:rFonts w:hint="default"/>
          <w:lang w:val="en-US" w:eastAsia="zh-CN"/>
        </w:rPr>
      </w:pPr>
      <w:r>
        <w:rPr>
          <w:rFonts w:hint="default"/>
          <w:sz w:val="21"/>
          <w:szCs w:val="21"/>
          <w:lang w:val="en-US" w:eastAsia="zh-CN"/>
        </w:rPr>
        <w:drawing>
          <wp:anchor distT="0" distB="0" distL="114300" distR="114300" simplePos="0" relativeHeight="251669504" behindDoc="0" locked="0" layoutInCell="1" allowOverlap="1">
            <wp:simplePos x="0" y="0"/>
            <wp:positionH relativeFrom="column">
              <wp:posOffset>392430</wp:posOffset>
            </wp:positionH>
            <wp:positionV relativeFrom="paragraph">
              <wp:posOffset>215900</wp:posOffset>
            </wp:positionV>
            <wp:extent cx="4681855" cy="2307590"/>
            <wp:effectExtent l="0" t="0" r="12065" b="8890"/>
            <wp:wrapTopAndBottom/>
            <wp:docPr id="1" name="图片 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
                    <pic:cNvPicPr>
                      <a:picLocks noChangeAspect="1"/>
                    </pic:cNvPicPr>
                  </pic:nvPicPr>
                  <pic:blipFill>
                    <a:blip r:embed="rId22"/>
                    <a:stretch>
                      <a:fillRect/>
                    </a:stretch>
                  </pic:blipFill>
                  <pic:spPr>
                    <a:xfrm>
                      <a:off x="0" y="0"/>
                      <a:ext cx="4681855" cy="230759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after="120" w:line="360" w:lineRule="auto"/>
        <w:ind w:firstLine="0" w:firstLineChars="0"/>
        <w:jc w:val="center"/>
        <w:textAlignment w:val="auto"/>
        <w:rPr>
          <w:rFonts w:hint="eastAsia"/>
          <w:lang w:val="en-US" w:eastAsia="zh-CN"/>
        </w:rPr>
      </w:pPr>
      <w:r>
        <w:rPr>
          <w:rFonts w:hint="eastAsia" w:ascii="宋体" w:hAnsi="宋体" w:eastAsia="宋体" w:cs="宋体"/>
          <w:b/>
          <w:bCs w:val="0"/>
          <w:kern w:val="0"/>
          <w:sz w:val="21"/>
          <w:szCs w:val="21"/>
          <w:lang w:val="en-US" w:eastAsia="zh-CN" w:bidi="ar"/>
        </w:rPr>
        <w:t>图</w:t>
      </w:r>
      <w:r>
        <w:rPr>
          <w:rFonts w:hint="default" w:ascii="Times New Roman" w:hAnsi="Times New Roman" w:eastAsia="宋体" w:cs="Times New Roman"/>
          <w:b/>
          <w:bCs w:val="0"/>
          <w:kern w:val="0"/>
          <w:sz w:val="21"/>
          <w:szCs w:val="21"/>
          <w:lang w:val="en-US" w:eastAsia="zh-CN" w:bidi="ar"/>
        </w:rPr>
        <w:t>3-1</w:t>
      </w:r>
      <w:r>
        <w:rPr>
          <w:rFonts w:hint="eastAsia" w:ascii="宋体" w:hAnsi="宋体" w:eastAsia="宋体" w:cs="宋体"/>
          <w:b/>
          <w:bCs w:val="0"/>
          <w:kern w:val="0"/>
          <w:sz w:val="21"/>
          <w:szCs w:val="21"/>
          <w:lang w:val="en-US" w:eastAsia="zh-CN" w:bidi="ar"/>
        </w:rPr>
        <w:t xml:space="preserve"> 全球医疗</w:t>
      </w:r>
      <w:r>
        <w:rPr>
          <w:rFonts w:hint="default" w:ascii="Times New Roman" w:hAnsi="Times New Roman" w:eastAsia="宋体" w:cs="Times New Roman"/>
          <w:b/>
          <w:bCs w:val="0"/>
          <w:kern w:val="0"/>
          <w:sz w:val="21"/>
          <w:szCs w:val="21"/>
          <w:lang w:val="en-US" w:eastAsia="zh-CN" w:bidi="ar"/>
        </w:rPr>
        <w:t>AI</w:t>
      </w:r>
      <w:r>
        <w:rPr>
          <w:rFonts w:hint="eastAsia" w:ascii="宋体" w:hAnsi="宋体" w:eastAsia="宋体" w:cs="宋体"/>
          <w:b/>
          <w:bCs w:val="0"/>
          <w:kern w:val="0"/>
          <w:sz w:val="21"/>
          <w:szCs w:val="21"/>
          <w:lang w:val="en-US" w:eastAsia="zh-CN" w:bidi="ar"/>
        </w:rPr>
        <w:t>产业市场规模占比图</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eastAsia"/>
          <w:lang w:val="en-US" w:eastAsia="zh-CN"/>
        </w:rPr>
        <w:t>而国内</w:t>
      </w:r>
      <w:r>
        <w:rPr>
          <w:rFonts w:hint="default"/>
          <w:lang w:val="en-US" w:eastAsia="zh-CN"/>
        </w:rPr>
        <w:t>医疗领域人工智能</w:t>
      </w:r>
      <w:r>
        <w:rPr>
          <w:rFonts w:hint="eastAsia"/>
          <w:lang w:val="en-US" w:eastAsia="zh-CN"/>
        </w:rPr>
        <w:t>产业</w:t>
      </w:r>
      <w:r>
        <w:rPr>
          <w:rFonts w:hint="default"/>
          <w:lang w:val="en-US" w:eastAsia="zh-CN"/>
        </w:rPr>
        <w:t>在政策大力支持下，智能硬件和人工智能技术快速迭代，极大推动了中国 AI 产业化进程。AI 医疗行业作为 AI 产业的重要分支，发展迅猛，市场规模从 2019 年的 27 亿元，飞速跃升至 2023 年的 88 亿元，年复合增速高达 34% 。不同机构的预测均显示，未来中国医疗 AI 市场规模增长空间广阔。华西证券援引第三方数据指出，2024-2028 年，中国 AI 医疗市场规模将以超过 25% 的增速持续增长，预计到 2028 年接近 300 亿元 。可见，在技术革新、政策利好、医疗需求旺盛等多重因素推动下，中国医疗 AI 市场规模在过去十年实现了跨越式发展，且未来仍将保持强劲的增长势头。</w:t>
      </w:r>
      <w:bookmarkStart w:id="119" w:name="OLE_LINK47"/>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120" w:afterAutospacing="0" w:line="360" w:lineRule="auto"/>
        <w:ind w:firstLine="0" w:firstLineChars="0"/>
        <w:jc w:val="center"/>
        <w:textAlignment w:val="auto"/>
        <w:rPr>
          <w:rFonts w:hint="default"/>
          <w:lang w:val="en-US" w:eastAsia="zh-CN"/>
        </w:rPr>
      </w:pPr>
      <w:r>
        <w:rPr>
          <w:rFonts w:hint="eastAsia" w:ascii="宋体" w:hAnsi="宋体" w:eastAsia="宋体" w:cs="宋体"/>
          <w:b/>
          <w:bCs w:val="0"/>
          <w:kern w:val="0"/>
          <w:sz w:val="21"/>
          <w:szCs w:val="21"/>
          <w:lang w:val="en-US" w:eastAsia="zh-CN" w:bidi="ar"/>
        </w:rPr>
        <w:t>图</w:t>
      </w:r>
      <w:r>
        <w:rPr>
          <w:rFonts w:hint="default" w:ascii="Times New Roman" w:hAnsi="Times New Roman" w:eastAsia="宋体" w:cs="Times New Roman"/>
          <w:b/>
          <w:bCs w:val="0"/>
          <w:kern w:val="0"/>
          <w:sz w:val="21"/>
          <w:szCs w:val="21"/>
          <w:lang w:val="en-US" w:eastAsia="zh-CN" w:bidi="ar"/>
        </w:rPr>
        <w:t>3-2</w:t>
      </w:r>
      <w:r>
        <w:rPr>
          <w:rFonts w:hint="eastAsia" w:ascii="宋体" w:hAnsi="宋体" w:eastAsia="宋体" w:cs="宋体"/>
          <w:b/>
          <w:bCs w:val="0"/>
          <w:kern w:val="0"/>
          <w:sz w:val="21"/>
          <w:szCs w:val="21"/>
          <w:lang w:val="en-US" w:eastAsia="zh-CN" w:bidi="ar"/>
        </w:rPr>
        <w:t xml:space="preserve"> 中国医疗</w:t>
      </w:r>
      <w:r>
        <w:rPr>
          <w:rFonts w:hint="default" w:ascii="Times New Roman" w:hAnsi="Times New Roman" w:eastAsia="宋体" w:cs="Times New Roman"/>
          <w:b/>
          <w:bCs w:val="0"/>
          <w:kern w:val="0"/>
          <w:sz w:val="21"/>
          <w:szCs w:val="21"/>
          <w:lang w:val="en-US" w:eastAsia="zh-CN" w:bidi="ar"/>
        </w:rPr>
        <w:t>AI</w:t>
      </w:r>
      <w:r>
        <w:rPr>
          <w:rFonts w:hint="eastAsia" w:ascii="宋体" w:hAnsi="宋体" w:eastAsia="宋体" w:cs="宋体"/>
          <w:b/>
          <w:bCs w:val="0"/>
          <w:kern w:val="0"/>
          <w:sz w:val="21"/>
          <w:szCs w:val="21"/>
          <w:lang w:val="en-US" w:eastAsia="zh-CN" w:bidi="ar"/>
        </w:rPr>
        <w:t>产业市场规模图</w:t>
      </w:r>
      <w:r>
        <w:rPr>
          <w:rFonts w:hint="default"/>
          <w:lang w:val="en-US" w:eastAsia="zh-CN"/>
        </w:rPr>
        <w:drawing>
          <wp:anchor distT="0" distB="0" distL="114300" distR="114300" simplePos="0" relativeHeight="251671552" behindDoc="0" locked="0" layoutInCell="1" allowOverlap="1">
            <wp:simplePos x="0" y="0"/>
            <wp:positionH relativeFrom="column">
              <wp:posOffset>-174625</wp:posOffset>
            </wp:positionH>
            <wp:positionV relativeFrom="paragraph">
              <wp:posOffset>45720</wp:posOffset>
            </wp:positionV>
            <wp:extent cx="5749925" cy="2874645"/>
            <wp:effectExtent l="0" t="0" r="10795" b="5715"/>
            <wp:wrapTopAndBottom/>
            <wp:docPr id="10" name="图片 10" descr="687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687534"/>
                    <pic:cNvPicPr>
                      <a:picLocks noChangeAspect="1"/>
                    </pic:cNvPicPr>
                  </pic:nvPicPr>
                  <pic:blipFill>
                    <a:blip r:embed="rId23"/>
                    <a:stretch>
                      <a:fillRect/>
                    </a:stretch>
                  </pic:blipFill>
                  <pic:spPr>
                    <a:xfrm>
                      <a:off x="0" y="0"/>
                      <a:ext cx="5749925" cy="2874645"/>
                    </a:xfrm>
                    <a:prstGeom prst="rect">
                      <a:avLst/>
                    </a:prstGeom>
                  </pic:spPr>
                </pic:pic>
              </a:graphicData>
            </a:graphic>
          </wp:anchor>
        </w:drawing>
      </w:r>
    </w:p>
    <w:bookmarkEnd w:id="119"/>
    <w:p>
      <w:pPr>
        <w:pStyle w:val="4"/>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360" w:lineRule="auto"/>
        <w:textAlignment w:val="auto"/>
        <w:rPr>
          <w:rFonts w:hint="default" w:ascii="Times New Roman" w:hAnsi="Times New Roman" w:eastAsia="黑体" w:cs="Times New Roman"/>
          <w:b w:val="0"/>
          <w:bCs/>
          <w:color w:val="auto"/>
          <w:sz w:val="24"/>
          <w:szCs w:val="24"/>
        </w:rPr>
      </w:pPr>
      <w:bookmarkStart w:id="120" w:name="_Toc9955"/>
      <w:r>
        <w:rPr>
          <w:rFonts w:hint="default" w:ascii="Times New Roman" w:hAnsi="Times New Roman" w:eastAsia="黑体" w:cs="Times New Roman"/>
          <w:b w:val="0"/>
          <w:bCs/>
          <w:sz w:val="24"/>
          <w:szCs w:val="24"/>
        </w:rPr>
        <w:t>3.1.2近</w:t>
      </w:r>
      <w:r>
        <w:rPr>
          <w:rFonts w:hint="default" w:ascii="Times New Roman" w:hAnsi="Times New Roman" w:eastAsia="黑体" w:cs="Times New Roman"/>
          <w:b w:val="0"/>
          <w:bCs/>
          <w:color w:val="auto"/>
          <w:sz w:val="24"/>
          <w:szCs w:val="24"/>
        </w:rPr>
        <w:t>年市场</w:t>
      </w:r>
      <w:r>
        <w:rPr>
          <w:rFonts w:hint="default" w:ascii="Times New Roman" w:hAnsi="Times New Roman" w:eastAsia="黑体" w:cs="Times New Roman"/>
          <w:b w:val="0"/>
          <w:bCs/>
          <w:color w:val="auto"/>
          <w:sz w:val="24"/>
          <w:szCs w:val="24"/>
          <w:highlight w:val="none"/>
        </w:rPr>
        <w:t>增长态势</w:t>
      </w:r>
      <w:r>
        <w:rPr>
          <w:rFonts w:hint="default" w:ascii="Times New Roman" w:hAnsi="Times New Roman" w:eastAsia="黑体" w:cs="Times New Roman"/>
          <w:b w:val="0"/>
          <w:bCs/>
          <w:color w:val="auto"/>
          <w:sz w:val="24"/>
          <w:szCs w:val="24"/>
        </w:rPr>
        <w:t>及原因</w:t>
      </w:r>
      <w:bookmarkEnd w:id="120"/>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hint="eastAsia"/>
        </w:rPr>
      </w:pPr>
      <w:bookmarkStart w:id="121" w:name="OLE_LINK46"/>
      <w:r>
        <w:rPr>
          <w:rFonts w:hint="eastAsia"/>
          <w:color w:val="00B050"/>
          <w:highlight w:val="yellow"/>
          <w:lang w:val="en-US" w:eastAsia="zh-CN"/>
        </w:rPr>
        <w:drawing>
          <wp:anchor distT="0" distB="0" distL="114300" distR="114300" simplePos="0" relativeHeight="251672576" behindDoc="0" locked="0" layoutInCell="1" allowOverlap="1">
            <wp:simplePos x="0" y="0"/>
            <wp:positionH relativeFrom="column">
              <wp:posOffset>-174625</wp:posOffset>
            </wp:positionH>
            <wp:positionV relativeFrom="paragraph">
              <wp:posOffset>1615440</wp:posOffset>
            </wp:positionV>
            <wp:extent cx="5749925" cy="2874645"/>
            <wp:effectExtent l="0" t="0" r="10795" b="5715"/>
            <wp:wrapTopAndBottom/>
            <wp:docPr id="16" name="图片 16" descr="35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35473"/>
                    <pic:cNvPicPr>
                      <a:picLocks noChangeAspect="1"/>
                    </pic:cNvPicPr>
                  </pic:nvPicPr>
                  <pic:blipFill>
                    <a:blip r:embed="rId24"/>
                    <a:stretch>
                      <a:fillRect/>
                    </a:stretch>
                  </pic:blipFill>
                  <pic:spPr>
                    <a:xfrm>
                      <a:off x="0" y="0"/>
                      <a:ext cx="5749925" cy="2874645"/>
                    </a:xfrm>
                    <a:prstGeom prst="rect">
                      <a:avLst/>
                    </a:prstGeom>
                  </pic:spPr>
                </pic:pic>
              </a:graphicData>
            </a:graphic>
          </wp:anchor>
        </w:drawing>
      </w:r>
      <w:r>
        <w:rPr>
          <w:rFonts w:hint="eastAsia"/>
        </w:rPr>
        <w:t>近年来，医疗 AI 市场增长态势极为强劲。据印度知名调查公司 Research Nester 分析，2023 年医疗保健领域的 AI 市场规模超 349.2 亿美元，预计到 2036 年底将突破 4.57 万亿美元，在 2024-2036 年预测期内，复合年增长率超 45.5%。世界经济论坛发布的《人工智能驱动健康的未来：引领潮流》报告显示，2024 年至 2032 年，AI 医疗市场将以每年 43% 的速度增长，市场规模有望达 3.58 万亿元。</w:t>
      </w:r>
    </w:p>
    <w:bookmarkEnd w:id="121"/>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120" w:afterAutospacing="0" w:line="360" w:lineRule="auto"/>
        <w:ind w:firstLine="0" w:firstLineChars="0"/>
        <w:jc w:val="center"/>
        <w:textAlignment w:val="auto"/>
        <w:rPr>
          <w:rFonts w:hint="default" w:ascii="宋体" w:hAnsi="宋体" w:eastAsia="宋体" w:cs="宋体"/>
          <w:b/>
          <w:bCs w:val="0"/>
          <w:kern w:val="0"/>
          <w:sz w:val="21"/>
          <w:szCs w:val="21"/>
          <w:lang w:val="en-US" w:eastAsia="zh-CN" w:bidi="ar"/>
        </w:rPr>
      </w:pPr>
      <w:r>
        <w:rPr>
          <w:rFonts w:hint="eastAsia" w:ascii="宋体" w:hAnsi="宋体" w:eastAsia="宋体" w:cs="宋体"/>
          <w:b/>
          <w:bCs w:val="0"/>
          <w:kern w:val="0"/>
          <w:sz w:val="21"/>
          <w:szCs w:val="21"/>
          <w:lang w:val="en-US" w:eastAsia="zh-CN" w:bidi="ar"/>
        </w:rPr>
        <w:t>图</w:t>
      </w:r>
      <w:r>
        <w:rPr>
          <w:rFonts w:hint="default" w:ascii="Times New Roman" w:hAnsi="Times New Roman" w:eastAsia="宋体" w:cs="Times New Roman"/>
          <w:b/>
          <w:bCs w:val="0"/>
          <w:kern w:val="0"/>
          <w:sz w:val="21"/>
          <w:szCs w:val="21"/>
          <w:lang w:val="en-US" w:eastAsia="zh-CN" w:bidi="ar"/>
        </w:rPr>
        <w:t>3-3</w:t>
      </w:r>
      <w:r>
        <w:rPr>
          <w:rFonts w:hint="eastAsia" w:ascii="宋体" w:hAnsi="宋体" w:eastAsia="宋体" w:cs="宋体"/>
          <w:b/>
          <w:bCs w:val="0"/>
          <w:kern w:val="0"/>
          <w:sz w:val="21"/>
          <w:szCs w:val="21"/>
          <w:lang w:val="en-US" w:eastAsia="zh-CN" w:bidi="ar"/>
        </w:rPr>
        <w:t xml:space="preserve"> 全球医疗</w:t>
      </w:r>
      <w:r>
        <w:rPr>
          <w:rFonts w:hint="default" w:ascii="Times New Roman" w:hAnsi="Times New Roman" w:eastAsia="宋体" w:cs="Times New Roman"/>
          <w:b/>
          <w:bCs w:val="0"/>
          <w:kern w:val="0"/>
          <w:sz w:val="21"/>
          <w:szCs w:val="21"/>
          <w:lang w:val="en-US" w:eastAsia="zh-CN" w:bidi="ar"/>
        </w:rPr>
        <w:t>AI</w:t>
      </w:r>
      <w:r>
        <w:rPr>
          <w:rFonts w:hint="eastAsia" w:ascii="宋体" w:hAnsi="宋体" w:eastAsia="宋体" w:cs="宋体"/>
          <w:b/>
          <w:bCs w:val="0"/>
          <w:kern w:val="0"/>
          <w:sz w:val="21"/>
          <w:szCs w:val="21"/>
          <w:lang w:val="en-US" w:eastAsia="zh-CN" w:bidi="ar"/>
        </w:rPr>
        <w:t>产业市场规模图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hint="default"/>
          <w:lang w:val="en-US" w:eastAsia="zh-CN"/>
        </w:rPr>
      </w:pPr>
      <w:r>
        <w:rPr>
          <w:rFonts w:hint="default"/>
          <w:lang w:val="en-US" w:eastAsia="zh-CN"/>
        </w:rPr>
        <w:t>多方面因素共同推动着医疗 AI 市场的高速增长。</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firstLine="480" w:firstLineChars="200"/>
        <w:jc w:val="both"/>
        <w:textAlignment w:val="auto"/>
        <w:rPr>
          <w:rFonts w:hint="eastAsia"/>
          <w:lang w:val="en-US" w:eastAsia="zh-CN"/>
        </w:rPr>
      </w:pPr>
      <w:r>
        <w:rPr>
          <w:rFonts w:hint="eastAsia"/>
          <w:lang w:val="en-US" w:eastAsia="zh-CN"/>
        </w:rPr>
        <w:t>需求扩大</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hint="eastAsia"/>
        </w:rPr>
      </w:pPr>
      <w:r>
        <w:rPr>
          <w:rFonts w:hint="default"/>
          <w:lang w:val="en-US" w:eastAsia="zh-CN"/>
        </w:rPr>
        <w:t>全球人口老龄化进程不断加快，慢性疾病发病率攀升，使得医疗服务需求大幅增加。与此同时，医疗资源分布不均衡、专业医疗人员短缺等问题日益突出。以我国为例，基层医疗机构在面对复杂病症时，医疗水平和专业人才匮乏的状况较为明显。AI 技术凭借其高效的数据分析处理能力和辅助诊断功能，能有效缓解医疗资源紧张的局面，提升医疗服务的可及性与效率，契合当下医疗行业的迫切需求。​</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0" w:leftChars="0" w:firstLine="480" w:firstLineChars="200"/>
        <w:jc w:val="both"/>
        <w:textAlignment w:val="auto"/>
        <w:rPr>
          <w:rFonts w:hint="default"/>
          <w:lang w:val="en-US" w:eastAsia="zh-CN"/>
        </w:rPr>
      </w:pPr>
      <w:r>
        <w:rPr>
          <w:rFonts w:hint="default"/>
          <w:lang w:val="en-US" w:eastAsia="zh-CN"/>
        </w:rPr>
        <w:t>技术进步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hint="default"/>
          <w:lang w:val="en-US" w:eastAsia="zh-CN"/>
        </w:rPr>
      </w:pPr>
      <w:r>
        <w:rPr>
          <w:rFonts w:hint="default"/>
          <w:lang w:val="en-US" w:eastAsia="zh-CN"/>
        </w:rPr>
        <w:t>深度学习、计算机视觉、自然语言处理等 AI 核心技术不断取得突破，使其在医学影像识别、疾病预测、智能诊疗等细分领域的应用更加精准和高效。例如，在医学影像分析方面，AI 算法能够快速准确地识别出 X 光、CT、MRI 等影像中的异常，帮助医生更早发现疾病，提高诊断准确率。此外，医疗数据的爆发式增长，涵盖电子病历、医学影像、基因检测数据等，为 AI 模型的训练提供了丰富且高质量的素材，推动 AI 技术不断优化升级。​</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0" w:leftChars="0" w:firstLine="480" w:firstLineChars="200"/>
        <w:jc w:val="both"/>
        <w:textAlignment w:val="auto"/>
        <w:rPr>
          <w:rFonts w:hint="eastAsia"/>
          <w:lang w:val="en-US" w:eastAsia="zh-CN"/>
        </w:rPr>
      </w:pPr>
      <w:r>
        <w:rPr>
          <w:rFonts w:hint="eastAsia"/>
          <w:lang w:val="en-US" w:eastAsia="zh-CN"/>
        </w:rPr>
        <w:t>政策支持</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hint="default"/>
          <w:lang w:val="en-US" w:eastAsia="zh-CN"/>
        </w:rPr>
      </w:pPr>
      <w:r>
        <w:rPr>
          <w:rFonts w:hint="default"/>
          <w:lang w:val="en-US" w:eastAsia="zh-CN"/>
        </w:rPr>
        <w:t>政策扶持与资本助力也为医疗 AI 市场注入强大动力</w:t>
      </w:r>
      <w:r>
        <w:rPr>
          <w:rFonts w:hint="eastAsia"/>
          <w:lang w:val="en-US" w:eastAsia="zh-CN"/>
        </w:rPr>
        <w:t>，</w:t>
      </w:r>
      <w:r>
        <w:rPr>
          <w:rFonts w:hint="default"/>
          <w:lang w:val="en-US" w:eastAsia="zh-CN"/>
        </w:rPr>
        <w:t>各国政府纷纷出台政策鼓励医疗 AI 产业发展，如我国加速 AI 医疗产品的三类证审批，推动人工智能辅助诊断技术在县域医共体的应用，为产业发展营造了良好的政策环境。资本市场对医疗 AI 领域青睐有加，大量资金涌入，用于支持企业的研发创新、产品推广以及市场拓展，加速了行业的发展进程 。</w:t>
      </w:r>
    </w:p>
    <w:p>
      <w:pPr>
        <w:pStyle w:val="23"/>
        <w:keepNext w:val="0"/>
        <w:keepLines w:val="0"/>
        <w:pageBreakBefore w:val="0"/>
        <w:widowControl w:val="0"/>
        <w:kinsoku/>
        <w:wordWrap/>
        <w:overflowPunct/>
        <w:topLinePunct w:val="0"/>
        <w:autoSpaceDE/>
        <w:autoSpaceDN/>
        <w:bidi w:val="0"/>
        <w:adjustRightInd/>
        <w:snapToGrid/>
        <w:spacing w:before="200" w:after="200" w:line="360" w:lineRule="auto"/>
        <w:textAlignment w:val="auto"/>
        <w:rPr>
          <w:rFonts w:hint="default" w:ascii="Times New Roman" w:hAnsi="Times New Roman"/>
          <w:sz w:val="28"/>
          <w:szCs w:val="28"/>
        </w:rPr>
      </w:pPr>
      <w:bookmarkStart w:id="122" w:name="_Toc4888"/>
      <w:r>
        <w:rPr>
          <w:rFonts w:hint="default" w:ascii="Times New Roman" w:hAnsi="Times New Roman"/>
          <w:sz w:val="28"/>
          <w:szCs w:val="28"/>
        </w:rPr>
        <w:t>3.2市场结构与竞争格局</w:t>
      </w:r>
      <w:bookmarkEnd w:id="122"/>
    </w:p>
    <w:p>
      <w:pPr>
        <w:pStyle w:val="4"/>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360" w:lineRule="auto"/>
        <w:textAlignment w:val="auto"/>
        <w:rPr>
          <w:rFonts w:hint="eastAsia" w:ascii="Times New Roman" w:hAnsi="Times New Roman" w:eastAsia="黑体" w:cs="Times New Roman"/>
          <w:b w:val="0"/>
          <w:bCs/>
          <w:sz w:val="24"/>
          <w:szCs w:val="24"/>
          <w:lang w:eastAsia="zh-CN"/>
        </w:rPr>
      </w:pPr>
      <w:bookmarkStart w:id="123" w:name="_Toc25372"/>
      <w:r>
        <w:rPr>
          <w:rFonts w:hint="default" w:ascii="Times New Roman" w:hAnsi="Times New Roman" w:eastAsia="黑体" w:cs="Times New Roman"/>
          <w:b w:val="0"/>
          <w:bCs/>
          <w:sz w:val="24"/>
          <w:szCs w:val="24"/>
        </w:rPr>
        <w:t>3.2.1产品与服务市场份额</w:t>
      </w:r>
      <w:bookmarkEnd w:id="123"/>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黑体" w:cs="Times New Roman"/>
          <w:b w:val="0"/>
          <w:bCs/>
          <w:kern w:val="0"/>
          <w:sz w:val="24"/>
          <w:szCs w:val="24"/>
          <w:lang w:val="en-US" w:eastAsia="zh-CN" w:bidi="ar"/>
        </w:rPr>
      </w:pPr>
      <w:r>
        <w:rPr>
          <w:rFonts w:hint="eastAsia"/>
        </w:rPr>
        <w:t>医疗 AI 市场呈现明显的产品与服务双轮驱动特征。2023 年全球医学影像类产品以 38% 的市场份额占据首位，主要得益于联影智能 uAI Chest CT 系统、GE Healthcare AI-Rad Companion 等设备的技术突破。其中，联影智能 uAI Chest CT 系统可检测 1mm 微小结节，在中国三级医院装机量达 637 台，市占率 28%；GE Healthcare 的 AI-Rad Companion 支持多模态影像分析，已部署于全球 500 余家医疗机构。技术层面，深度学习算法在 CT 肺结节检测中的准确率从 2019 年的 82% 提升至 2023 年的 94%，日本 AI 辅助内镜诊断系统单台设备年均处理病例超 5 万例，推动硬件产品市场持续扩张。</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120" w:afterAutospacing="0" w:line="360" w:lineRule="auto"/>
        <w:ind w:firstLine="0" w:firstLineChars="0"/>
        <w:jc w:val="center"/>
        <w:textAlignment w:val="auto"/>
        <w:rPr>
          <w:rFonts w:hint="default"/>
          <w:lang w:val="en-US" w:eastAsia="zh-CN"/>
        </w:rPr>
      </w:pPr>
      <w:r>
        <w:rPr>
          <w:rFonts w:hint="default" w:ascii="宋体" w:hAnsi="宋体" w:eastAsia="宋体" w:cs="宋体"/>
          <w:b/>
          <w:bCs w:val="0"/>
          <w:kern w:val="0"/>
          <w:sz w:val="21"/>
          <w:szCs w:val="21"/>
          <w:lang w:val="en-US" w:eastAsia="zh-CN" w:bidi="ar"/>
        </w:rPr>
        <w:drawing>
          <wp:anchor distT="0" distB="0" distL="114300" distR="114300" simplePos="0" relativeHeight="251667456" behindDoc="0" locked="0" layoutInCell="1" allowOverlap="1">
            <wp:simplePos x="0" y="0"/>
            <wp:positionH relativeFrom="column">
              <wp:posOffset>1109345</wp:posOffset>
            </wp:positionH>
            <wp:positionV relativeFrom="paragraph">
              <wp:posOffset>118745</wp:posOffset>
            </wp:positionV>
            <wp:extent cx="3700145" cy="2775585"/>
            <wp:effectExtent l="0" t="0" r="3175" b="13335"/>
            <wp:wrapTopAndBottom/>
            <wp:docPr id="14" name="图片 14"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igure_1"/>
                    <pic:cNvPicPr>
                      <a:picLocks noChangeAspect="1"/>
                    </pic:cNvPicPr>
                  </pic:nvPicPr>
                  <pic:blipFill>
                    <a:blip r:embed="rId25"/>
                    <a:stretch>
                      <a:fillRect/>
                    </a:stretch>
                  </pic:blipFill>
                  <pic:spPr>
                    <a:xfrm>
                      <a:off x="0" y="0"/>
                      <a:ext cx="3700145" cy="2775585"/>
                    </a:xfrm>
                    <a:prstGeom prst="rect">
                      <a:avLst/>
                    </a:prstGeom>
                  </pic:spPr>
                </pic:pic>
              </a:graphicData>
            </a:graphic>
          </wp:anchor>
        </w:drawing>
      </w:r>
      <w:r>
        <w:rPr>
          <w:rFonts w:hint="eastAsia" w:ascii="宋体" w:hAnsi="宋体" w:eastAsia="宋体" w:cs="宋体"/>
          <w:b/>
          <w:bCs w:val="0"/>
          <w:kern w:val="0"/>
          <w:sz w:val="21"/>
          <w:szCs w:val="21"/>
          <w:lang w:val="en-US" w:eastAsia="zh-CN" w:bidi="ar"/>
        </w:rPr>
        <w:t>图</w:t>
      </w:r>
      <w:r>
        <w:rPr>
          <w:rFonts w:hint="default" w:ascii="Times New Roman" w:hAnsi="Times New Roman" w:eastAsia="宋体" w:cs="Times New Roman"/>
          <w:b/>
          <w:bCs w:val="0"/>
          <w:kern w:val="0"/>
          <w:sz w:val="21"/>
          <w:szCs w:val="21"/>
          <w:lang w:val="en-US" w:eastAsia="zh-CN" w:bidi="ar"/>
        </w:rPr>
        <w:t>3-4</w:t>
      </w:r>
      <w:r>
        <w:rPr>
          <w:rFonts w:hint="eastAsia" w:ascii="宋体" w:hAnsi="宋体" w:eastAsia="宋体" w:cs="宋体"/>
          <w:b/>
          <w:bCs w:val="0"/>
          <w:kern w:val="0"/>
          <w:sz w:val="21"/>
          <w:szCs w:val="21"/>
          <w:lang w:val="en-US" w:eastAsia="zh-CN" w:bidi="ar"/>
        </w:rPr>
        <w:t xml:space="preserve"> 全球医疗AI产业份额占比图</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服务市场以辅助诊断与健康管理为核心，2023 年占比达 25%。IBM Watson 肿瘤治疗建议系统覆盖全球 500 家医院，在纪念斯隆凯特琳癌症中心的临床应用中使治疗方案与指南符合率提升至 92%；腾讯觅影远程诊断系统覆盖 1,800 家县域医院，累计完成 1.2 亿例影像分析，诊断符合率达 95.6%。商业模式方面，国际企业多采用订阅制（如 IBM Watson 单医院年均费用 $150 万），中国企业则探索按次收费模式（如百度 AI 辅助诊断系统单例成本仅为人工的 1/5）。政策推动下，中国河南省试点将 AI 影像诊断费用纳入 DRG 付费，进一步加速服务市场渗透。</w:t>
      </w:r>
    </w:p>
    <w:p>
      <w:pPr>
        <w:pStyle w:val="4"/>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360" w:lineRule="auto"/>
        <w:textAlignment w:val="auto"/>
        <w:rPr>
          <w:rFonts w:hint="eastAsia" w:ascii="Times New Roman" w:hAnsi="Times New Roman" w:eastAsia="黑体" w:cs="Times New Roman"/>
          <w:b w:val="0"/>
          <w:bCs/>
          <w:sz w:val="24"/>
          <w:szCs w:val="24"/>
          <w:lang w:val="en-US" w:eastAsia="zh-CN"/>
        </w:rPr>
      </w:pPr>
      <w:bookmarkStart w:id="124" w:name="_Toc19672"/>
      <w:r>
        <w:rPr>
          <w:rFonts w:hint="default" w:ascii="Times New Roman" w:hAnsi="Times New Roman" w:eastAsia="黑体" w:cs="Times New Roman"/>
          <w:b w:val="0"/>
          <w:bCs/>
          <w:sz w:val="24"/>
          <w:szCs w:val="24"/>
        </w:rPr>
        <w:t>3.2.2主要企业与竞争态势</w:t>
      </w:r>
      <w:bookmarkEnd w:id="124"/>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bookmarkStart w:id="125" w:name="_Toc31544"/>
      <w:r>
        <w:rPr>
          <w:rFonts w:hint="default"/>
          <w:lang w:val="en-US" w:eastAsia="zh-CN"/>
        </w:rPr>
        <w:t>全球医疗 AI 市场竞争激烈，形成了以头部企业引领、初创企业协同创新的格局。国际市场中，GE HealthCare、西门子医疗、飞利浦凭借深厚的医疗设备研发基础与 AI 技术融合优势，占据医学影像分析等领域主导地位。如 GE HealthCare 的 AI 算法在超声影像诊断中显著提升检测效率；IBM Watson Health 通过自然语言处理技术，助力医疗数据分析与决策支持。​</w:t>
      </w:r>
    </w:p>
    <w:p>
      <w:pPr>
        <w:pStyle w:val="7"/>
        <w:keepNext w:val="0"/>
        <w:keepLines w:val="0"/>
        <w:pageBreakBefore w:val="0"/>
        <w:widowControl w:val="0"/>
        <w:kinsoku/>
        <w:wordWrap/>
        <w:overflowPunct/>
        <w:topLinePunct w:val="0"/>
        <w:autoSpaceDE/>
        <w:autoSpaceDN/>
        <w:bidi w:val="0"/>
        <w:adjustRightInd/>
        <w:snapToGrid/>
        <w:spacing w:before="120" w:line="360" w:lineRule="auto"/>
        <w:jc w:val="center"/>
        <w:textAlignment w:val="auto"/>
        <w:rPr>
          <w:rFonts w:hint="default" w:ascii="宋体" w:hAnsi="宋体" w:eastAsia="宋体" w:cs="宋体"/>
          <w:b/>
          <w:bCs w:val="0"/>
          <w:kern w:val="0"/>
          <w:sz w:val="21"/>
          <w:szCs w:val="21"/>
          <w:lang w:val="en-US" w:eastAsia="zh-CN" w:bidi="ar"/>
        </w:rPr>
      </w:pPr>
      <w:r>
        <w:rPr>
          <w:rFonts w:hint="eastAsia" w:ascii="宋体" w:hAnsi="宋体" w:eastAsia="宋体" w:cs="宋体"/>
          <w:b/>
          <w:bCs w:val="0"/>
          <w:kern w:val="0"/>
          <w:sz w:val="21"/>
          <w:szCs w:val="21"/>
          <w:lang w:val="en-US" w:eastAsia="zh-CN" w:bidi="ar"/>
        </w:rPr>
        <w:t>表</w:t>
      </w:r>
      <w:r>
        <w:rPr>
          <w:rFonts w:hint="default" w:ascii="Times New Roman" w:hAnsi="Times New Roman" w:eastAsia="宋体" w:cs="Times New Roman"/>
          <w:b/>
          <w:bCs w:val="0"/>
          <w:kern w:val="0"/>
          <w:sz w:val="21"/>
          <w:szCs w:val="21"/>
          <w:lang w:val="en-US" w:eastAsia="zh-CN" w:bidi="ar"/>
        </w:rPr>
        <w:t>3-1</w:t>
      </w:r>
      <w:r>
        <w:rPr>
          <w:rFonts w:hint="eastAsia" w:ascii="宋体" w:hAnsi="宋体" w:eastAsia="宋体" w:cs="宋体"/>
          <w:b/>
          <w:bCs w:val="0"/>
          <w:kern w:val="0"/>
          <w:sz w:val="21"/>
          <w:szCs w:val="21"/>
          <w:lang w:val="en-US" w:eastAsia="zh-CN" w:bidi="ar"/>
        </w:rPr>
        <w:t xml:space="preserve"> 国际主要企业</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6"/>
        <w:gridCol w:w="1835"/>
        <w:gridCol w:w="1944"/>
        <w:gridCol w:w="1836"/>
        <w:gridCol w:w="1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39"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企业名称</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分布地区</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核心产品 / 服务</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市场占有率</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企业规模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1839"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eastAsia"/>
                <w:b/>
                <w:bCs/>
                <w:sz w:val="21"/>
                <w:szCs w:val="21"/>
                <w:vertAlign w:val="baseline"/>
                <w:lang w:val="en-US" w:eastAsia="zh-CN"/>
              </w:rPr>
            </w:pPr>
            <w:r>
              <w:rPr>
                <w:rFonts w:hint="eastAsia"/>
                <w:b/>
                <w:bCs/>
                <w:sz w:val="21"/>
                <w:szCs w:val="21"/>
                <w:vertAlign w:val="baseline"/>
                <w:lang w:val="en-US" w:eastAsia="zh-CN"/>
              </w:rPr>
              <w:t xml:space="preserve">GE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eastAsia"/>
                <w:b/>
                <w:bCs/>
                <w:sz w:val="21"/>
                <w:szCs w:val="21"/>
                <w:vertAlign w:val="baseline"/>
                <w:lang w:val="en-US" w:eastAsia="zh-CN"/>
              </w:rPr>
            </w:pPr>
            <w:r>
              <w:rPr>
                <w:rFonts w:hint="eastAsia"/>
                <w:b/>
                <w:bCs/>
                <w:sz w:val="21"/>
                <w:szCs w:val="21"/>
                <w:vertAlign w:val="baseline"/>
                <w:lang w:val="en-US" w:eastAsia="zh-CN"/>
              </w:rPr>
              <w:t>Health</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Care</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美国</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AI-RadCompanion（多模态影像分析）、超声 AI 辅助诊断</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全球医学影像 AI 市场第一梯队，市占率约 20%</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医疗业务年营收超150亿美元，员工3万人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5" w:hRule="atLeast"/>
        </w:trPr>
        <w:tc>
          <w:tcPr>
            <w:tcW w:w="1839"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西门子医疗</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德国</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CorPath GRX（介入手术机器人）、AI 肝脏分析软件</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全球医疗机器人市场前3，中国 AI 影像软件市占率约 12%</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医疗业务年营收超120亿欧元，员工4.5万人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0" w:hRule="atLeast"/>
        </w:trPr>
        <w:tc>
          <w:tcPr>
            <w:tcW w:w="1839"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eastAsia"/>
                <w:b/>
                <w:bCs/>
                <w:sz w:val="21"/>
                <w:szCs w:val="21"/>
                <w:vertAlign w:val="baseline"/>
                <w:lang w:val="en-US" w:eastAsia="zh-CN"/>
              </w:rPr>
            </w:pPr>
            <w:r>
              <w:rPr>
                <w:rFonts w:hint="eastAsia"/>
                <w:b/>
                <w:bCs/>
                <w:sz w:val="21"/>
                <w:szCs w:val="21"/>
                <w:vertAlign w:val="baseline"/>
                <w:lang w:val="en-US" w:eastAsia="zh-CN"/>
              </w:rPr>
              <w:t xml:space="preserve">IBM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eastAsia"/>
                <w:b/>
                <w:bCs/>
                <w:sz w:val="21"/>
                <w:szCs w:val="21"/>
                <w:vertAlign w:val="baseline"/>
                <w:lang w:val="en-US" w:eastAsia="zh-CN"/>
              </w:rPr>
            </w:pPr>
            <w:r>
              <w:rPr>
                <w:rFonts w:hint="eastAsia"/>
                <w:b/>
                <w:bCs/>
                <w:sz w:val="21"/>
                <w:szCs w:val="21"/>
                <w:vertAlign w:val="baseline"/>
                <w:lang w:val="en-US" w:eastAsia="zh-CN"/>
              </w:rPr>
              <w:t xml:space="preserve">Watson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Health</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美国</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Watson 肿瘤治疗建议系统、电子病历 AI</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全球肿瘤 AI 辅助决策市场市占率约 30%</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IBM 集团旗下，医疗团队超 2000 人，2023年相关营收20亿美元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3" w:hRule="atLeast"/>
        </w:trPr>
        <w:tc>
          <w:tcPr>
            <w:tcW w:w="1839"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飞利浦</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荷兰</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IntelliSpace AI（影像管理与分析）、AI 睡眠监测系统</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全球医疗 AI 管理软件市场市占率约 18%</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医疗业务年营收超80亿欧元，员工2万人 +</w:t>
            </w:r>
          </w:p>
        </w:tc>
      </w:tr>
    </w:tbl>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国内市场，联影智能、推想医疗、依图医疗等企业发展迅猛。联影智能的 uAI Chest CT 系统装机量超 2500 台，市占率达 34.5%，在肺结节检测领域表现突出；推想医疗的 AI 产品覆盖全球超 60 个国家和地区，其骨龄评估 AI 系统在 2023 年市场份额超 30%；依图医疗的胸部 CT 影像辅助分诊系统已在全国 200 多家医院落地应用。此外，华为云、腾讯健康等科技企业凭借强大的算力与算法优势，加速布局医疗 AI 赛道，通过与医疗机构合作，推动技术在多场景的应用。</w:t>
      </w:r>
    </w:p>
    <w:p>
      <w:pPr>
        <w:pStyle w:val="7"/>
        <w:keepNext w:val="0"/>
        <w:keepLines w:val="0"/>
        <w:pageBreakBefore w:val="0"/>
        <w:widowControl w:val="0"/>
        <w:kinsoku/>
        <w:wordWrap/>
        <w:overflowPunct/>
        <w:topLinePunct w:val="0"/>
        <w:autoSpaceDE/>
        <w:autoSpaceDN/>
        <w:bidi w:val="0"/>
        <w:adjustRightInd/>
        <w:snapToGrid/>
        <w:spacing w:before="120" w:line="360" w:lineRule="auto"/>
        <w:jc w:val="center"/>
        <w:textAlignment w:val="auto"/>
        <w:rPr>
          <w:rFonts w:hint="default" w:ascii="宋体" w:hAnsi="宋体" w:eastAsia="宋体" w:cs="宋体"/>
          <w:b/>
          <w:bCs w:val="0"/>
          <w:kern w:val="0"/>
          <w:sz w:val="21"/>
          <w:szCs w:val="21"/>
          <w:lang w:val="en-US" w:eastAsia="zh-CN" w:bidi="ar"/>
        </w:rPr>
      </w:pPr>
      <w:r>
        <w:rPr>
          <w:rFonts w:hint="eastAsia" w:ascii="宋体" w:hAnsi="宋体" w:eastAsia="宋体" w:cs="宋体"/>
          <w:b/>
          <w:bCs w:val="0"/>
          <w:kern w:val="0"/>
          <w:sz w:val="21"/>
          <w:szCs w:val="21"/>
          <w:lang w:val="en-US" w:eastAsia="zh-CN" w:bidi="ar"/>
        </w:rPr>
        <w:t>表</w:t>
      </w:r>
      <w:r>
        <w:rPr>
          <w:rFonts w:hint="default" w:ascii="Times New Roman" w:hAnsi="Times New Roman" w:eastAsia="宋体" w:cs="Times New Roman"/>
          <w:b/>
          <w:bCs w:val="0"/>
          <w:kern w:val="0"/>
          <w:sz w:val="21"/>
          <w:szCs w:val="21"/>
          <w:lang w:val="en-US" w:eastAsia="zh-CN" w:bidi="ar"/>
        </w:rPr>
        <w:t xml:space="preserve">3-2 </w:t>
      </w:r>
      <w:r>
        <w:rPr>
          <w:rFonts w:hint="eastAsia" w:ascii="宋体" w:hAnsi="宋体" w:eastAsia="宋体" w:cs="宋体"/>
          <w:b/>
          <w:bCs w:val="0"/>
          <w:kern w:val="0"/>
          <w:sz w:val="21"/>
          <w:szCs w:val="21"/>
          <w:lang w:val="en-US" w:eastAsia="zh-CN" w:bidi="ar"/>
        </w:rPr>
        <w:t>国内主要企业</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9"/>
        <w:gridCol w:w="1840"/>
        <w:gridCol w:w="1840"/>
        <w:gridCol w:w="1840"/>
        <w:gridCol w:w="1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1839"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企业名称</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分布地区</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核心产品 / 服务</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市场占有率</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企业规模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1839"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eastAsia"/>
                <w:b/>
                <w:bCs/>
                <w:sz w:val="21"/>
                <w:szCs w:val="21"/>
                <w:vertAlign w:val="baseline"/>
                <w:lang w:val="en-US" w:eastAsia="zh-CN"/>
              </w:rPr>
            </w:pPr>
            <w:r>
              <w:rPr>
                <w:rFonts w:hint="eastAsia"/>
                <w:b/>
                <w:bCs/>
                <w:sz w:val="21"/>
                <w:szCs w:val="21"/>
                <w:vertAlign w:val="baseline"/>
                <w:lang w:val="en-US" w:eastAsia="zh-CN"/>
              </w:rPr>
              <w:t>联影智能</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eastAsia"/>
                <w:b/>
                <w:bCs/>
                <w:sz w:val="21"/>
                <w:szCs w:val="21"/>
                <w:vertAlign w:val="baseline"/>
                <w:lang w:val="en-US" w:eastAsia="zh-CN"/>
              </w:rPr>
            </w:pPr>
            <w:r>
              <w:rPr>
                <w:rFonts w:hint="eastAsia"/>
                <w:b/>
                <w:bCs/>
                <w:sz w:val="21"/>
                <w:szCs w:val="21"/>
                <w:vertAlign w:val="baseline"/>
                <w:lang w:val="en-US" w:eastAsia="zh-CN"/>
              </w:rPr>
              <w:t>上海</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eastAsia"/>
                <w:b/>
                <w:bCs/>
                <w:sz w:val="21"/>
                <w:szCs w:val="21"/>
                <w:vertAlign w:val="baseline"/>
                <w:lang w:val="en-US" w:eastAsia="zh-CN"/>
              </w:rPr>
            </w:pPr>
            <w:r>
              <w:rPr>
                <w:rFonts w:hint="eastAsia"/>
                <w:b/>
                <w:bCs/>
                <w:sz w:val="21"/>
                <w:szCs w:val="21"/>
                <w:vertAlign w:val="baseline"/>
                <w:lang w:val="en-US" w:eastAsia="zh-CN"/>
              </w:rPr>
              <w:t>uAI Chest CT 系统（肺结节检测）、DR/CT 智能分析系统</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eastAsia"/>
                <w:b/>
                <w:bCs/>
                <w:sz w:val="21"/>
                <w:szCs w:val="21"/>
                <w:vertAlign w:val="baseline"/>
                <w:lang w:val="en-US" w:eastAsia="zh-CN"/>
              </w:rPr>
            </w:pPr>
            <w:r>
              <w:rPr>
                <w:rFonts w:hint="eastAsia"/>
                <w:b/>
                <w:bCs/>
                <w:sz w:val="21"/>
                <w:szCs w:val="21"/>
                <w:vertAlign w:val="baseline"/>
                <w:lang w:val="en-US" w:eastAsia="zh-CN"/>
              </w:rPr>
              <w:t>中国医学影像 AI 市场第一梯队，肺结节检测细分领域市占率约 28%</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eastAsia"/>
                <w:b/>
                <w:bCs/>
                <w:sz w:val="21"/>
                <w:szCs w:val="21"/>
                <w:vertAlign w:val="baseline"/>
                <w:lang w:val="en-US" w:eastAsia="zh-CN"/>
              </w:rPr>
            </w:pPr>
            <w:r>
              <w:rPr>
                <w:rFonts w:hint="eastAsia"/>
                <w:b/>
                <w:bCs/>
                <w:sz w:val="21"/>
                <w:szCs w:val="21"/>
                <w:vertAlign w:val="baseline"/>
                <w:lang w:val="en-US" w:eastAsia="zh-CN"/>
              </w:rPr>
              <w:t>员工超 1000 人，2023年营收超15 亿元，累计融资超 50亿元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1839"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eastAsia"/>
                <w:b/>
                <w:bCs/>
                <w:sz w:val="21"/>
                <w:szCs w:val="21"/>
                <w:vertAlign w:val="baseline"/>
                <w:lang w:val="en-US" w:eastAsia="zh-CN"/>
              </w:rPr>
            </w:pPr>
            <w:r>
              <w:rPr>
                <w:rFonts w:hint="eastAsia"/>
                <w:b/>
                <w:bCs/>
                <w:sz w:val="21"/>
                <w:szCs w:val="21"/>
                <w:vertAlign w:val="baseline"/>
                <w:lang w:val="en-US" w:eastAsia="zh-CN"/>
              </w:rPr>
              <w:t>推想医疗</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北京、上海、深圳</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eastAsia"/>
                <w:b/>
                <w:bCs/>
                <w:sz w:val="21"/>
                <w:szCs w:val="21"/>
                <w:vertAlign w:val="baseline"/>
                <w:lang w:val="en-US" w:eastAsia="zh-CN"/>
              </w:rPr>
            </w:pPr>
            <w:r>
              <w:rPr>
                <w:rFonts w:hint="eastAsia"/>
                <w:b/>
                <w:bCs/>
                <w:sz w:val="21"/>
                <w:szCs w:val="21"/>
                <w:vertAlign w:val="baseline"/>
                <w:lang w:val="en-US" w:eastAsia="zh-CN"/>
              </w:rPr>
              <w:t>骨龄评估AI系统、肺结节/骨折检测AI</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eastAsia"/>
                <w:b/>
                <w:bCs/>
                <w:sz w:val="21"/>
                <w:szCs w:val="21"/>
                <w:vertAlign w:val="baseline"/>
                <w:lang w:val="en-US" w:eastAsia="zh-CN"/>
              </w:rPr>
            </w:pPr>
            <w:r>
              <w:rPr>
                <w:rFonts w:hint="eastAsia"/>
                <w:b/>
                <w:bCs/>
                <w:sz w:val="21"/>
                <w:szCs w:val="21"/>
                <w:vertAlign w:val="baseline"/>
                <w:lang w:val="en-US" w:eastAsia="zh-CN"/>
              </w:rPr>
              <w:t>全球医疗影像 AI 市场前5，中国骨龄AI细分领域第一</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eastAsia"/>
                <w:b/>
                <w:bCs/>
                <w:sz w:val="21"/>
                <w:szCs w:val="21"/>
                <w:vertAlign w:val="baseline"/>
                <w:lang w:val="en-US" w:eastAsia="zh-CN"/>
              </w:rPr>
            </w:pPr>
            <w:r>
              <w:rPr>
                <w:rFonts w:hint="eastAsia"/>
                <w:b/>
                <w:bCs/>
                <w:sz w:val="21"/>
                <w:szCs w:val="21"/>
                <w:vertAlign w:val="baseline"/>
                <w:lang w:val="en-US" w:eastAsia="zh-CN"/>
              </w:rPr>
              <w:t>员工800 +人，2023年营收12 亿元，累计融资超 30 亿元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1839"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eastAsia"/>
                <w:b/>
                <w:bCs/>
                <w:sz w:val="21"/>
                <w:szCs w:val="21"/>
                <w:vertAlign w:val="baseline"/>
                <w:lang w:val="en-US" w:eastAsia="zh-CN"/>
              </w:rPr>
            </w:pPr>
            <w:r>
              <w:rPr>
                <w:rFonts w:hint="eastAsia"/>
                <w:b/>
                <w:bCs/>
                <w:sz w:val="21"/>
                <w:szCs w:val="21"/>
                <w:vertAlign w:val="baseline"/>
                <w:lang w:val="en-US" w:eastAsia="zh-CN"/>
              </w:rPr>
              <w:t>依图医疗</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eastAsia"/>
                <w:b/>
                <w:bCs/>
                <w:sz w:val="21"/>
                <w:szCs w:val="21"/>
                <w:vertAlign w:val="baseline"/>
                <w:lang w:val="en-US" w:eastAsia="zh-CN"/>
              </w:rPr>
            </w:pPr>
            <w:r>
              <w:rPr>
                <w:rFonts w:hint="eastAsia"/>
                <w:b/>
                <w:bCs/>
                <w:sz w:val="21"/>
                <w:szCs w:val="21"/>
                <w:vertAlign w:val="baseline"/>
                <w:lang w:val="en-US" w:eastAsia="zh-CN"/>
              </w:rPr>
              <w:t>上海</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eastAsia"/>
                <w:b/>
                <w:bCs/>
                <w:sz w:val="21"/>
                <w:szCs w:val="21"/>
                <w:vertAlign w:val="baseline"/>
                <w:lang w:val="en-US" w:eastAsia="zh-CN"/>
              </w:rPr>
            </w:pPr>
            <w:r>
              <w:rPr>
                <w:rFonts w:hint="eastAsia"/>
                <w:b/>
                <w:bCs/>
                <w:sz w:val="21"/>
                <w:szCs w:val="21"/>
                <w:vertAlign w:val="baseline"/>
                <w:lang w:val="en-US" w:eastAsia="zh-CN"/>
              </w:rPr>
              <w:t>胸部CT影像辅助分诊系统、脑卒中 AI 评估系统</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eastAsia"/>
                <w:b/>
                <w:bCs/>
                <w:sz w:val="21"/>
                <w:szCs w:val="21"/>
                <w:vertAlign w:val="baseline"/>
                <w:lang w:val="en-US" w:eastAsia="zh-CN"/>
              </w:rPr>
            </w:pPr>
            <w:r>
              <w:rPr>
                <w:rFonts w:hint="eastAsia"/>
                <w:b/>
                <w:bCs/>
                <w:sz w:val="21"/>
                <w:szCs w:val="21"/>
                <w:vertAlign w:val="baseline"/>
                <w:lang w:val="en-US" w:eastAsia="zh-CN"/>
              </w:rPr>
              <w:t>中国胸部CT辅助诊断市场市占率约 18%</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eastAsia"/>
                <w:b/>
                <w:bCs/>
                <w:sz w:val="21"/>
                <w:szCs w:val="21"/>
                <w:vertAlign w:val="baseline"/>
                <w:lang w:val="en-US" w:eastAsia="zh-CN"/>
              </w:rPr>
            </w:pPr>
            <w:r>
              <w:rPr>
                <w:rFonts w:hint="eastAsia"/>
                <w:b/>
                <w:bCs/>
                <w:sz w:val="21"/>
                <w:szCs w:val="21"/>
                <w:vertAlign w:val="baseline"/>
                <w:lang w:val="en-US" w:eastAsia="zh-CN"/>
              </w:rPr>
              <w:t>员工600 +人，2023年营收8亿元，累计融资超 20亿元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1839"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eastAsia"/>
                <w:b/>
                <w:bCs/>
                <w:sz w:val="21"/>
                <w:szCs w:val="21"/>
                <w:vertAlign w:val="baseline"/>
                <w:lang w:val="en-US" w:eastAsia="zh-CN"/>
              </w:rPr>
            </w:pPr>
            <w:r>
              <w:rPr>
                <w:rFonts w:hint="eastAsia"/>
                <w:b/>
                <w:bCs/>
                <w:sz w:val="21"/>
                <w:szCs w:val="21"/>
                <w:vertAlign w:val="baseline"/>
                <w:lang w:val="en-US" w:eastAsia="zh-CN"/>
              </w:rPr>
              <w:t>腾讯健康</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深圳</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eastAsia"/>
                <w:b/>
                <w:bCs/>
                <w:sz w:val="21"/>
                <w:szCs w:val="21"/>
                <w:vertAlign w:val="baseline"/>
                <w:lang w:val="en-US" w:eastAsia="zh-CN"/>
              </w:rPr>
            </w:pPr>
            <w:r>
              <w:rPr>
                <w:rFonts w:hint="eastAsia"/>
                <w:b/>
                <w:bCs/>
                <w:sz w:val="21"/>
                <w:szCs w:val="21"/>
                <w:vertAlign w:val="baseline"/>
                <w:lang w:val="en-US" w:eastAsia="zh-CN"/>
              </w:rPr>
              <w:t>腾讯觅影（影像诊断、AI导诊）</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eastAsia"/>
                <w:b/>
                <w:bCs/>
                <w:sz w:val="21"/>
                <w:szCs w:val="21"/>
                <w:vertAlign w:val="baseline"/>
                <w:lang w:val="en-US" w:eastAsia="zh-CN"/>
              </w:rPr>
            </w:pPr>
            <w:r>
              <w:rPr>
                <w:rFonts w:hint="eastAsia"/>
                <w:b/>
                <w:bCs/>
                <w:sz w:val="21"/>
                <w:szCs w:val="21"/>
                <w:vertAlign w:val="baseline"/>
                <w:lang w:val="en-US" w:eastAsia="zh-CN"/>
              </w:rPr>
              <w:t>中国县域医疗 AI 服务市场市占率超 25%</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eastAsia"/>
                <w:b/>
                <w:bCs/>
                <w:sz w:val="21"/>
                <w:szCs w:val="21"/>
                <w:vertAlign w:val="baseline"/>
                <w:lang w:val="en-US" w:eastAsia="zh-CN"/>
              </w:rPr>
            </w:pPr>
            <w:r>
              <w:rPr>
                <w:rFonts w:hint="eastAsia"/>
                <w:b/>
                <w:bCs/>
                <w:sz w:val="21"/>
                <w:szCs w:val="21"/>
                <w:vertAlign w:val="baseline"/>
                <w:lang w:val="en-US" w:eastAsia="zh-CN"/>
              </w:rPr>
              <w:t>依托腾讯集团，医疗团队超500人，2023年医疗业务营收30亿元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1839"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eastAsia"/>
                <w:b/>
                <w:bCs/>
                <w:sz w:val="21"/>
                <w:szCs w:val="21"/>
                <w:vertAlign w:val="baseline"/>
                <w:lang w:val="en-US" w:eastAsia="zh-CN"/>
              </w:rPr>
            </w:pPr>
            <w:r>
              <w:rPr>
                <w:rFonts w:hint="eastAsia"/>
                <w:b/>
                <w:bCs/>
                <w:sz w:val="21"/>
                <w:szCs w:val="21"/>
                <w:vertAlign w:val="baseline"/>
                <w:lang w:val="en-US" w:eastAsia="zh-CN"/>
              </w:rPr>
              <w:t>华为云</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深圳、北京</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eastAsia"/>
                <w:b/>
                <w:bCs/>
                <w:sz w:val="21"/>
                <w:szCs w:val="21"/>
                <w:vertAlign w:val="baseline"/>
                <w:lang w:val="en-US" w:eastAsia="zh-CN"/>
              </w:rPr>
            </w:pPr>
            <w:r>
              <w:rPr>
                <w:rFonts w:hint="eastAsia"/>
                <w:b/>
                <w:bCs/>
                <w:sz w:val="21"/>
                <w:szCs w:val="21"/>
                <w:vertAlign w:val="baseline"/>
                <w:lang w:val="en-US" w:eastAsia="zh-CN"/>
              </w:rPr>
              <w:t>华为云医疗AI 平台（影像分析、病理诊断）</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eastAsia"/>
                <w:b/>
                <w:bCs/>
                <w:sz w:val="21"/>
                <w:szCs w:val="21"/>
                <w:vertAlign w:val="baseline"/>
                <w:lang w:val="en-US" w:eastAsia="zh-CN"/>
              </w:rPr>
            </w:pPr>
            <w:r>
              <w:rPr>
                <w:rFonts w:hint="eastAsia"/>
                <w:b/>
                <w:bCs/>
                <w:sz w:val="21"/>
                <w:szCs w:val="21"/>
                <w:vertAlign w:val="baseline"/>
                <w:lang w:val="en-US" w:eastAsia="zh-CN"/>
              </w:rPr>
              <w:t>中国医疗 AI 云服务市场市占率约 15%</w:t>
            </w:r>
          </w:p>
        </w:tc>
        <w:tc>
          <w:tcPr>
            <w:tcW w:w="184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eastAsia"/>
                <w:b/>
                <w:bCs/>
                <w:sz w:val="21"/>
                <w:szCs w:val="21"/>
                <w:vertAlign w:val="baseline"/>
                <w:lang w:val="en-US" w:eastAsia="zh-CN"/>
              </w:rPr>
            </w:pPr>
            <w:r>
              <w:rPr>
                <w:rFonts w:hint="eastAsia"/>
                <w:b/>
                <w:bCs/>
                <w:sz w:val="21"/>
                <w:szCs w:val="21"/>
                <w:vertAlign w:val="baseline"/>
                <w:lang w:val="en-US" w:eastAsia="zh-CN"/>
              </w:rPr>
              <w:t>华为集团旗下，医疗业务团队超 1000人，2023年相关营收50亿元</w:t>
            </w:r>
          </w:p>
        </w:tc>
      </w:tr>
    </w:tbl>
    <w:p>
      <w:pPr>
        <w:keepNext w:val="0"/>
        <w:keepLines w:val="0"/>
        <w:pageBreakBefore w:val="0"/>
        <w:widowControl w:val="0"/>
        <w:kinsoku/>
        <w:wordWrap/>
        <w:overflowPunct/>
        <w:topLinePunct w:val="0"/>
        <w:autoSpaceDE/>
        <w:autoSpaceDN/>
        <w:bidi w:val="0"/>
        <w:adjustRightInd/>
        <w:snapToGrid/>
        <w:spacing w:after="120" w:line="360" w:lineRule="auto"/>
        <w:jc w:val="both"/>
        <w:textAlignment w:val="auto"/>
        <w:rPr>
          <w:rFonts w:hint="default"/>
          <w:lang w:val="en-US" w:eastAsia="zh-CN"/>
        </w:rPr>
      </w:pP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整体来看，医疗 AI 行业技术壁垒高，企业竞争焦点集中在技术研发创新、产品落地能力及数据资源整合上，头部企业凭借先发优势与资源积累，持续扩大市场领先地位。</w:t>
      </w:r>
    </w:p>
    <w:p>
      <w:pPr>
        <w:pStyle w:val="23"/>
        <w:keepNext w:val="0"/>
        <w:keepLines w:val="0"/>
        <w:spacing w:before="200" w:after="200" w:line="360" w:lineRule="auto"/>
        <w:rPr>
          <w:rFonts w:hint="default" w:ascii="Times New Roman" w:hAnsi="Times New Roman"/>
          <w:sz w:val="28"/>
          <w:szCs w:val="28"/>
        </w:rPr>
      </w:pPr>
      <w:r>
        <w:rPr>
          <w:rFonts w:hint="default" w:ascii="Times New Roman" w:hAnsi="Times New Roman"/>
          <w:sz w:val="28"/>
          <w:szCs w:val="28"/>
        </w:rPr>
        <w:t>3.3市场需求与驱动因素</w:t>
      </w:r>
      <w:bookmarkEnd w:id="125"/>
    </w:p>
    <w:p>
      <w:pPr>
        <w:pStyle w:val="4"/>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360" w:lineRule="auto"/>
        <w:textAlignment w:val="auto"/>
        <w:rPr>
          <w:rFonts w:hint="default"/>
          <w:lang w:val="en-US" w:eastAsia="zh-CN"/>
        </w:rPr>
      </w:pPr>
      <w:bookmarkStart w:id="126" w:name="_Toc653"/>
      <w:r>
        <w:rPr>
          <w:rFonts w:hint="default" w:ascii="Times New Roman" w:hAnsi="Times New Roman" w:eastAsia="黑体" w:cs="Times New Roman"/>
          <w:b w:val="0"/>
          <w:bCs/>
          <w:sz w:val="24"/>
          <w:szCs w:val="24"/>
        </w:rPr>
        <w:t>3.3.1医疗机构与患者需求特点</w:t>
      </w:r>
      <w:bookmarkEnd w:id="126"/>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医疗机构的需求呈现出显著的分层特征，不同层级的医疗机构在对医疗人工智能的需求上有着明显的差异。</w:t>
      </w:r>
    </w:p>
    <w:p>
      <w:pPr>
        <w:keepNext w:val="0"/>
        <w:keepLines w:val="0"/>
        <w:pageBreakBefore w:val="0"/>
        <w:widowControl/>
        <w:numPr>
          <w:ilvl w:val="0"/>
          <w:numId w:val="6"/>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三级</w:t>
      </w:r>
      <w:r>
        <w:rPr>
          <w:rFonts w:hint="eastAsia"/>
          <w:lang w:val="en-US" w:eastAsia="zh-CN"/>
        </w:rPr>
        <w:t>医疗机构</w:t>
      </w:r>
      <w:r>
        <w:rPr>
          <w:rFonts w:hint="default"/>
          <w:lang w:val="en-US" w:eastAsia="zh-CN"/>
        </w:rPr>
        <w:t>，追求高精度的诊断能力。</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这是因为它们承担着疑难病症的诊治、医学研究以及人才培养等重要任务，对诊断的准确性要求极高。例如北京协和医院在 2024 年采购的联影 uAI Chest CT 系统，该系统凭借先进的人工智能技术，对早期肺癌的检出率达到了 92%，相较于传统方法提升了 18 个百分点。这种高精度的诊断设备能够帮助医生更准确地判断病情，制定更有效的治疗方案，从而提高患者的治愈率和生存质量。三级医院通常拥有较为雄厚的资金实力和先进的医疗设备基础，所以它们更愿意投入资源引进先进的人工智能诊断技术，以提升自身的医疗水平和竞争力。</w:t>
      </w:r>
    </w:p>
    <w:p>
      <w:pPr>
        <w:keepNext w:val="0"/>
        <w:keepLines w:val="0"/>
        <w:pageBreakBefore w:val="0"/>
        <w:widowControl/>
        <w:numPr>
          <w:ilvl w:val="0"/>
          <w:numId w:val="6"/>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hint="default"/>
          <w:lang w:val="en-US" w:eastAsia="zh-CN"/>
        </w:rPr>
      </w:pPr>
      <w:r>
        <w:rPr>
          <w:rFonts w:hint="default"/>
          <w:lang w:val="en-US" w:eastAsia="zh-CN"/>
        </w:rPr>
        <w:t>基层医疗机构</w:t>
      </w:r>
      <w:r>
        <w:rPr>
          <w:rFonts w:hint="eastAsia"/>
          <w:lang w:val="en-US" w:eastAsia="zh-CN"/>
        </w:rPr>
        <w:t>，</w:t>
      </w:r>
      <w:r>
        <w:rPr>
          <w:rFonts w:hint="default"/>
          <w:lang w:val="en-US" w:eastAsia="zh-CN"/>
        </w:rPr>
        <w:t>关注性价比和易操作性。</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基层医疗机构是医疗服务的前沿阵地，直接面对广大基层患者，但往往存在资金有限、技术人才相对匮乏等问题。因此，在选择医疗人工智能设备和服务时，性价比是它们首要考虑的因素。以河南省人民医院采用的百度 AI 辅助诊断系统为例，该系统单机构部署成本低于 50 万元，能够以较低的成本为基层医疗机构提供有效的诊断支持。同时，该系统操作简单易懂，基层医生经过简单培训就能熟练使用，使基层医生的诊断符合率提升了 25%。这样的系统能够在不增加过多成本和操作难度的情况下，提高基层医疗机构的诊断水平，缓解基层医疗资源不足的问题。</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患者在医疗过程中的需求呈现出精准性、便捷性和隐私性三大趋势。</w:t>
      </w:r>
    </w:p>
    <w:p>
      <w:pPr>
        <w:keepNext w:val="0"/>
        <w:keepLines w:val="0"/>
        <w:pageBreakBefore w:val="0"/>
        <w:widowControl/>
        <w:numPr>
          <w:ilvl w:val="0"/>
          <w:numId w:val="7"/>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精准性</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患者对医疗诊断和治疗的准确性有了更高的要求。根据 Healthgrades 的调研显示，83% 的患者在选择医院时会优先考虑是否配备 AI 辅助诊断系统。这是因为人工智能技术能够利用大量的医学数据和先进的算法，提供更精准的诊断结果和个性化的治疗方案。患者希望通过更精准的医疗服务，能够更准确地了解自己的病情，获得更有效的治疗，减少误诊和漏诊的风险。</w:t>
      </w:r>
    </w:p>
    <w:p>
      <w:pPr>
        <w:keepNext w:val="0"/>
        <w:keepLines w:val="0"/>
        <w:pageBreakBefore w:val="0"/>
        <w:widowControl/>
        <w:numPr>
          <w:ilvl w:val="0"/>
          <w:numId w:val="7"/>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hint="default"/>
          <w:lang w:val="en-US" w:eastAsia="zh-CN"/>
        </w:rPr>
      </w:pPr>
      <w:r>
        <w:rPr>
          <w:rFonts w:hint="default"/>
          <w:lang w:val="en-US" w:eastAsia="zh-CN"/>
        </w:rPr>
        <w:t>便捷性</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随着互联网和移动技术的发展，患者对医疗服务的便捷性需求日益增加。76% 的慢性病患者使用过 AI 健康管理 APP，这些 APP 能够为患者提供实时的健康监测、疾病预警、用药提醒等服务，让患者能够更方便地管理自己的健康。例如微医的 AI 导诊功能日均处理咨询量达 30 万次，患者可以通过手机随时随地咨询医生，获取专业的医疗建议，减少了排队等待的时间和就医的成本。</w:t>
      </w:r>
    </w:p>
    <w:p>
      <w:pPr>
        <w:keepNext w:val="0"/>
        <w:keepLines w:val="0"/>
        <w:pageBreakBefore w:val="0"/>
        <w:widowControl/>
        <w:numPr>
          <w:ilvl w:val="0"/>
          <w:numId w:val="7"/>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hint="default"/>
          <w:lang w:val="en-US" w:eastAsia="zh-CN"/>
        </w:rPr>
      </w:pPr>
      <w:r>
        <w:rPr>
          <w:rFonts w:hint="default"/>
          <w:lang w:val="en-US" w:eastAsia="zh-CN"/>
        </w:rPr>
        <w:t>隐私性</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患者对个人医疗数据的隐私保护越来越重视。Accenture 的调研显示，65% 的受访者愿意为加密存储服务支付 15% 的额外费用，这表明患者愿意为保护自己的隐私付出一定的代价。随着医疗数据的数字化和共享化，患者的个人医疗信息面临着泄露的风险。因此，推动零知识证明等隐私保护技术的需求不断增长，患者希望医疗机构和相关企业能够采取有效的措施，保障他们的个人医疗数据安全。</w:t>
      </w:r>
    </w:p>
    <w:p>
      <w:pPr>
        <w:pStyle w:val="4"/>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360" w:lineRule="auto"/>
        <w:textAlignment w:val="auto"/>
        <w:rPr>
          <w:rFonts w:hint="default" w:ascii="Times New Roman" w:hAnsi="Times New Roman" w:eastAsia="黑体" w:cs="Times New Roman"/>
          <w:b w:val="0"/>
          <w:bCs/>
          <w:sz w:val="24"/>
          <w:szCs w:val="24"/>
        </w:rPr>
      </w:pPr>
      <w:bookmarkStart w:id="127" w:name="_Toc30109"/>
      <w:bookmarkStart w:id="128" w:name="OLE_LINK8"/>
      <w:r>
        <w:rPr>
          <w:rFonts w:hint="default" w:ascii="Times New Roman" w:hAnsi="Times New Roman" w:eastAsia="黑体" w:cs="Times New Roman"/>
          <w:b w:val="0"/>
          <w:bCs/>
          <w:sz w:val="24"/>
          <w:szCs w:val="24"/>
        </w:rPr>
        <w:t>3.3.2政策与技术驱动因素</w:t>
      </w:r>
      <w:bookmarkEnd w:id="127"/>
    </w:p>
    <w:bookmarkEnd w:id="128"/>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bookmarkStart w:id="129" w:name="_Toc32750"/>
      <w:bookmarkStart w:id="130" w:name="OLE_LINK27"/>
      <w:r>
        <w:rPr>
          <w:rFonts w:hint="default"/>
          <w:lang w:val="en-US" w:eastAsia="zh-CN"/>
        </w:rPr>
        <w:t>在政策驱动层面，全球范围内各国政府均将医疗 AI 产业发展提升至战略高度，通过制定系统性政策框架，为行业发展营造良好环境。我国近年来持续完善医疗 AI 政策体系，不仅加速三类证审批流程，缩短 AI 医疗产品上市周期，还发布《关于促进 “互联网 + 医疗健康” 发展的意见》等纲领性文件，从制度层面鼓励 AI 技术在医疗领域的创新应用。同时，积极推动人工智能辅助诊断技术在县域医共体内的落地，旨在提升基层医疗服务水平，促进优质医疗资源下沉。​欧盟则通过发布《人工智能法案》，建立起全面的医疗 AI 应用标准与监管框架。该法案对 AI 医疗产品的安全性、可靠性、透明度提出严格要求，既保障患者权益，也为行业发展划定清晰边界，引导企业规范创新。美国通过《21 世纪治愈法案》，加大对医疗 AI 研发与临床试验的支持力度，简化审批流程，设立专项基金，吸引企业与科研机构投入资源，加速技术成果转化，优化产业发展生态。​</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技术驱动因素方面，深度学习、计算机视觉、自然语言处理等 AI 核心技术不断取得突破，为医疗 AI 发展注入强大动力。在医学影像领域，AI 算法能够对 X 光、CT、MRI 等影像数据进行快速分析，精准识别微小病灶与异常特征，有效辅助医生提升诊断效率与准确率，降低漏诊误诊风险。基于自然语言处理的智能语音交互技术，可实现电子病历的自动化录入与智能检索，显著提高医疗文书处理效率，释放医护人员精力。与此同时，医疗数据呈爆发式增长态势，电子病历、医学影像、基因检测等多源数据不断积累，为 AI 模型训练提供了丰富且高质量的素材。云计算技术的成熟，解决了海量数据的存储与计算难题；边缘计算技术的发展，则满足了部分场景下数据实时处理的需求。两者协同发力，推动 AI 技术在医疗场景的应用不断向深度与广度拓展，催生更多创新解决方案与服务模式。</w:t>
      </w:r>
    </w:p>
    <w:p>
      <w:pPr>
        <w:pStyle w:val="2"/>
        <w:pageBreakBefore/>
        <w:spacing w:before="400" w:after="400" w:line="360" w:lineRule="auto"/>
        <w:rPr>
          <w:rFonts w:hint="default" w:ascii="Times New Roman" w:hAnsi="Times New Roman"/>
          <w:sz w:val="32"/>
          <w:szCs w:val="32"/>
        </w:rPr>
      </w:pPr>
      <w:r>
        <w:rPr>
          <w:rFonts w:hint="default" w:ascii="Times New Roman" w:hAnsi="Times New Roman"/>
          <w:sz w:val="32"/>
          <w:szCs w:val="32"/>
        </w:rPr>
        <w:t>第</w:t>
      </w:r>
      <w:r>
        <w:rPr>
          <w:rFonts w:hint="eastAsia" w:ascii="Times New Roman" w:hAnsi="Times New Roman"/>
          <w:sz w:val="32"/>
          <w:szCs w:val="32"/>
          <w:lang w:val="en-US" w:eastAsia="zh-CN"/>
        </w:rPr>
        <w:t>4</w:t>
      </w:r>
      <w:r>
        <w:rPr>
          <w:rFonts w:hint="default" w:ascii="Times New Roman" w:hAnsi="Times New Roman"/>
          <w:sz w:val="32"/>
          <w:szCs w:val="32"/>
        </w:rPr>
        <w:t>章 基于机器学习的市场发展前景预测</w:t>
      </w:r>
      <w:bookmarkEnd w:id="129"/>
    </w:p>
    <w:bookmarkEnd w:id="130"/>
    <w:p>
      <w:pPr>
        <w:pStyle w:val="23"/>
        <w:keepNext w:val="0"/>
        <w:keepLines w:val="0"/>
        <w:pageBreakBefore w:val="0"/>
        <w:widowControl w:val="0"/>
        <w:kinsoku/>
        <w:wordWrap/>
        <w:overflowPunct/>
        <w:topLinePunct w:val="0"/>
        <w:autoSpaceDE/>
        <w:autoSpaceDN/>
        <w:bidi w:val="0"/>
        <w:adjustRightInd/>
        <w:snapToGrid/>
        <w:spacing w:before="200" w:after="200" w:line="360" w:lineRule="auto"/>
        <w:textAlignment w:val="auto"/>
        <w:rPr>
          <w:rFonts w:hint="default" w:ascii="Times New Roman" w:hAnsi="Times New Roman"/>
          <w:sz w:val="28"/>
          <w:szCs w:val="28"/>
        </w:rPr>
      </w:pPr>
      <w:bookmarkStart w:id="131" w:name="_Toc31341"/>
      <w:bookmarkStart w:id="132" w:name="OLE_LINK28"/>
      <w:r>
        <w:rPr>
          <w:rFonts w:hint="default" w:ascii="Times New Roman" w:hAnsi="Times New Roman"/>
          <w:sz w:val="28"/>
          <w:szCs w:val="28"/>
        </w:rPr>
        <w:t>4.1数据收集</w:t>
      </w:r>
      <w:bookmarkEnd w:id="131"/>
    </w:p>
    <w:bookmarkEnd w:id="132"/>
    <w:p>
      <w:pPr>
        <w:pStyle w:val="4"/>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360" w:lineRule="auto"/>
        <w:textAlignment w:val="auto"/>
        <w:rPr>
          <w:rFonts w:hint="eastAsia" w:ascii="Times New Roman" w:hAnsi="Times New Roman" w:eastAsia="黑体" w:cs="Times New Roman"/>
          <w:b w:val="0"/>
          <w:bCs/>
          <w:sz w:val="24"/>
          <w:szCs w:val="24"/>
          <w:lang w:val="en-US" w:eastAsia="zh-CN"/>
        </w:rPr>
      </w:pPr>
      <w:bookmarkStart w:id="133" w:name="_Toc13010"/>
      <w:bookmarkStart w:id="134" w:name="OLE_LINK9"/>
      <w:r>
        <w:rPr>
          <w:rFonts w:hint="eastAsia" w:ascii="Times New Roman" w:hAnsi="Times New Roman" w:eastAsia="黑体" w:cs="Times New Roman"/>
          <w:b w:val="0"/>
          <w:bCs/>
          <w:sz w:val="24"/>
          <w:szCs w:val="24"/>
          <w:lang w:val="en-US" w:eastAsia="zh-CN"/>
        </w:rPr>
        <w:t>4.1.1数据来源</w:t>
      </w:r>
      <w:bookmarkEnd w:id="133"/>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CFCFC"/>
        <w:kinsoku/>
        <w:wordWrap/>
        <w:overflowPunct/>
        <w:topLinePunct w:val="0"/>
        <w:autoSpaceDE/>
        <w:autoSpaceDN/>
        <w:bidi w:val="0"/>
        <w:adjustRightInd/>
        <w:snapToGrid/>
        <w:spacing w:line="360" w:lineRule="auto"/>
        <w:ind w:left="0" w:firstLine="480" w:firstLineChars="200"/>
        <w:textAlignment w:val="baseline"/>
        <w:rPr>
          <w:rFonts w:hint="eastAsia" w:ascii="宋体" w:hAnsi="宋体" w:eastAsia="宋体" w:cs="宋体"/>
          <w:b w:val="0"/>
          <w:bCs w:val="0"/>
          <w:kern w:val="2"/>
          <w:sz w:val="24"/>
          <w:szCs w:val="24"/>
          <w:lang w:val="en-US" w:eastAsia="zh-CN" w:bidi="ar-SA"/>
        </w:rPr>
      </w:pPr>
      <w:bookmarkStart w:id="135" w:name="OLE_LINK10"/>
      <w:r>
        <w:rPr>
          <w:rFonts w:hint="eastAsia" w:ascii="宋体" w:hAnsi="宋体" w:eastAsia="宋体" w:cs="宋体"/>
          <w:b w:val="0"/>
          <w:bCs w:val="0"/>
          <w:kern w:val="2"/>
          <w:sz w:val="24"/>
          <w:szCs w:val="24"/>
          <w:lang w:val="en-US" w:eastAsia="zh-CN" w:bidi="ar-SA"/>
        </w:rPr>
        <w:t>4.1.1.1数据爬取网站</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eastAsia"/>
          <w:lang w:val="en-US" w:eastAsia="zh-CN"/>
        </w:rPr>
      </w:pPr>
      <w:r>
        <w:rPr>
          <w:rFonts w:hint="default"/>
          <w:lang w:val="en-US" w:eastAsia="zh-CN"/>
        </w:rPr>
        <w:t>预测医疗AI产业发展前景需整合多维度数据，主要包括市场规模与增长数据</w:t>
      </w:r>
      <w:r>
        <w:rPr>
          <w:rFonts w:hint="eastAsia"/>
          <w:lang w:val="en-US" w:eastAsia="zh-CN"/>
        </w:rPr>
        <w:t>，</w:t>
      </w:r>
      <w:r>
        <w:rPr>
          <w:rFonts w:hint="default"/>
          <w:lang w:val="en-US" w:eastAsia="zh-CN"/>
        </w:rPr>
        <w:t>包括全球及区域市场规模、复合增长率（CAGR）、细分领域渗透率等</w:t>
      </w:r>
      <w:r>
        <w:rPr>
          <w:rFonts w:hint="eastAsia"/>
          <w:lang w:val="en-US" w:eastAsia="zh-CN"/>
        </w:rPr>
        <w:t>，相关数据可从行行查</w:t>
      </w:r>
      <w:r>
        <w:rPr>
          <w:rFonts w:hint="default"/>
          <w:lang w:val="en-US" w:eastAsia="zh-CN"/>
        </w:rPr>
        <w:t>等行业报告</w:t>
      </w:r>
      <w:r>
        <w:rPr>
          <w:rFonts w:hint="eastAsia"/>
          <w:lang w:val="en-US" w:eastAsia="zh-CN"/>
        </w:rPr>
        <w:t>及</w:t>
      </w:r>
      <w:r>
        <w:rPr>
          <w:rFonts w:hint="default"/>
          <w:lang w:val="en-US" w:eastAsia="zh-CN"/>
        </w:rPr>
        <w:t>国家统计局等官方渠道获取</w:t>
      </w:r>
      <w:r>
        <w:rPr>
          <w:rFonts w:hint="eastAsia"/>
          <w:lang w:val="en-US" w:eastAsia="zh-CN"/>
        </w:rPr>
        <w:t>；</w:t>
      </w:r>
      <w:r>
        <w:rPr>
          <w:rFonts w:hint="default"/>
          <w:lang w:val="en-US" w:eastAsia="zh-CN"/>
        </w:rPr>
        <w:t>技术应用突破数据</w:t>
      </w:r>
      <w:r>
        <w:rPr>
          <w:rFonts w:hint="eastAsia"/>
          <w:lang w:val="en-US" w:eastAsia="zh-CN"/>
        </w:rPr>
        <w:t>，</w:t>
      </w:r>
      <w:r>
        <w:rPr>
          <w:rFonts w:hint="default"/>
          <w:lang w:val="en-US" w:eastAsia="zh-CN"/>
        </w:rPr>
        <w:t>如AI医学影像准确率、药物研发周期缩短比例</w:t>
      </w:r>
      <w:r>
        <w:rPr>
          <w:rFonts w:hint="eastAsia"/>
          <w:lang w:val="en-US" w:eastAsia="zh-CN"/>
        </w:rPr>
        <w:t>，</w:t>
      </w:r>
      <w:r>
        <w:rPr>
          <w:rFonts w:hint="default"/>
          <w:lang w:val="en-US" w:eastAsia="zh-CN"/>
        </w:rPr>
        <w:t>等此类数据需通过医学期刊、企业技术白皮书及专利数据库获取</w:t>
      </w:r>
      <w:r>
        <w:rPr>
          <w:rFonts w:hint="eastAsia"/>
          <w:lang w:val="en-US" w:eastAsia="zh-CN"/>
        </w:rPr>
        <w:t>；</w:t>
      </w:r>
      <w:r>
        <w:rPr>
          <w:rFonts w:hint="default"/>
          <w:lang w:val="en-US" w:eastAsia="zh-CN"/>
        </w:rPr>
        <w:t>政策法规数据</w:t>
      </w:r>
      <w:r>
        <w:rPr>
          <w:rFonts w:hint="eastAsia"/>
          <w:lang w:val="en-US" w:eastAsia="zh-CN"/>
        </w:rPr>
        <w:t>，</w:t>
      </w:r>
      <w:r>
        <w:rPr>
          <w:rFonts w:hint="default"/>
          <w:lang w:val="en-US" w:eastAsia="zh-CN"/>
        </w:rPr>
        <w:t>包括《新一代人工智能发展规划》等国家级政策文本</w:t>
      </w:r>
      <w:r>
        <w:rPr>
          <w:rFonts w:hint="eastAsia"/>
          <w:lang w:val="en-US" w:eastAsia="zh-CN"/>
        </w:rPr>
        <w:t>，相关数据可从</w:t>
      </w:r>
      <w:r>
        <w:rPr>
          <w:rFonts w:hint="default"/>
          <w:lang w:val="en-US" w:eastAsia="zh-CN"/>
        </w:rPr>
        <w:t>国家卫健委官网</w:t>
      </w:r>
      <w:r>
        <w:rPr>
          <w:rFonts w:hint="eastAsia"/>
          <w:lang w:val="en-US" w:eastAsia="zh-CN"/>
        </w:rPr>
        <w:t>获取。</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120" w:afterAutospacing="0" w:line="360" w:lineRule="auto"/>
        <w:jc w:val="center"/>
        <w:textAlignment w:val="auto"/>
        <w:rPr>
          <w:rFonts w:hint="eastAsia"/>
          <w:lang w:val="en-US" w:eastAsia="zh-CN"/>
        </w:rPr>
      </w:pPr>
      <w:r>
        <w:rPr>
          <w:rFonts w:hint="eastAsia" w:ascii="宋体" w:hAnsi="宋体" w:eastAsia="宋体"/>
          <w:b/>
          <w:bCs/>
          <w:sz w:val="21"/>
          <w:szCs w:val="21"/>
          <w:lang w:val="en-US" w:eastAsia="zh-CN"/>
        </w:rPr>
        <w:t>图</w:t>
      </w:r>
      <w:r>
        <w:rPr>
          <w:rFonts w:hint="default" w:ascii="Times New Roman" w:hAnsi="Times New Roman" w:eastAsia="宋体" w:cs="Times New Roman"/>
          <w:b/>
          <w:bCs/>
          <w:sz w:val="21"/>
          <w:szCs w:val="21"/>
          <w:lang w:val="en-US" w:eastAsia="zh-CN"/>
        </w:rPr>
        <w:t>4-</w:t>
      </w:r>
      <w:r>
        <w:rPr>
          <w:rFonts w:hint="eastAsia" w:cs="Times New Roman"/>
          <w:b/>
          <w:bCs/>
          <w:sz w:val="21"/>
          <w:szCs w:val="21"/>
          <w:lang w:val="en-US" w:eastAsia="zh-CN"/>
        </w:rPr>
        <w:t>1</w:t>
      </w:r>
      <w:r>
        <w:rPr>
          <w:rFonts w:hint="eastAsia" w:ascii="宋体" w:hAnsi="宋体" w:eastAsia="宋体"/>
          <w:b/>
          <w:bCs/>
          <w:sz w:val="21"/>
          <w:szCs w:val="21"/>
          <w:lang w:val="en-US" w:eastAsia="zh-CN"/>
        </w:rPr>
        <w:t xml:space="preserve"> </w:t>
      </w:r>
      <w:r>
        <w:rPr>
          <w:rFonts w:hint="eastAsia" w:ascii="宋体" w:hAnsi="宋体"/>
          <w:b/>
          <w:bCs/>
          <w:sz w:val="21"/>
          <w:szCs w:val="21"/>
          <w:lang w:val="en-US" w:eastAsia="zh-CN"/>
        </w:rPr>
        <w:t>爬取网站示意</w:t>
      </w:r>
      <w:r>
        <w:rPr>
          <w:rFonts w:hint="eastAsia" w:ascii="宋体" w:hAnsi="宋体" w:eastAsia="宋体"/>
          <w:b/>
          <w:bCs/>
          <w:sz w:val="21"/>
          <w:szCs w:val="21"/>
          <w:lang w:val="en-US" w:eastAsia="zh-CN"/>
        </w:rPr>
        <w:t>图</w:t>
      </w:r>
      <w:r>
        <w:rPr>
          <w:rFonts w:hint="default" w:ascii="宋体" w:hAnsi="宋体" w:eastAsia="宋体"/>
          <w:b w:val="0"/>
          <w:bCs w:val="0"/>
          <w:sz w:val="21"/>
          <w:szCs w:val="21"/>
          <w:lang w:val="en-US" w:eastAsia="zh-CN"/>
        </w:rPr>
        <w:drawing>
          <wp:anchor distT="0" distB="0" distL="114300" distR="114300" simplePos="0" relativeHeight="251668480" behindDoc="0" locked="0" layoutInCell="1" allowOverlap="1">
            <wp:simplePos x="0" y="0"/>
            <wp:positionH relativeFrom="column">
              <wp:posOffset>64135</wp:posOffset>
            </wp:positionH>
            <wp:positionV relativeFrom="paragraph">
              <wp:posOffset>54610</wp:posOffset>
            </wp:positionV>
            <wp:extent cx="5272405" cy="2800350"/>
            <wp:effectExtent l="0" t="0" r="635" b="3810"/>
            <wp:wrapTopAndBottom/>
            <wp:docPr id="13" name="图片 13" descr="行行查 _ 行业研究数据库 - 个人 - Microsoft​ Edge 2025_4_11 12_53_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行行查 _ 行业研究数据库 - 个人 - Microsoft​ Edge 2025_4_11 12_53_29"/>
                    <pic:cNvPicPr>
                      <a:picLocks noChangeAspect="1"/>
                    </pic:cNvPicPr>
                  </pic:nvPicPr>
                  <pic:blipFill>
                    <a:blip r:embed="rId26"/>
                    <a:stretch>
                      <a:fillRect/>
                    </a:stretch>
                  </pic:blipFill>
                  <pic:spPr>
                    <a:xfrm>
                      <a:off x="0" y="0"/>
                      <a:ext cx="5272405" cy="2800350"/>
                    </a:xfrm>
                    <a:prstGeom prst="rect">
                      <a:avLst/>
                    </a:prstGeom>
                  </pic:spPr>
                </pic:pic>
              </a:graphicData>
            </a:graphic>
          </wp:anchor>
        </w:drawing>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CFCFC"/>
        <w:kinsoku/>
        <w:wordWrap/>
        <w:overflowPunct/>
        <w:topLinePunct w:val="0"/>
        <w:autoSpaceDE/>
        <w:autoSpaceDN/>
        <w:bidi w:val="0"/>
        <w:adjustRightInd/>
        <w:snapToGrid/>
        <w:spacing w:line="360" w:lineRule="auto"/>
        <w:ind w:left="0" w:firstLine="480" w:firstLineChars="200"/>
        <w:textAlignment w:val="baseline"/>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4.1.1.2数据爬取过程</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eastAsia"/>
          <w:lang w:val="en-US" w:eastAsia="zh-CN"/>
        </w:rPr>
      </w:pPr>
      <w:r>
        <w:rPr>
          <w:rFonts w:hint="eastAsia"/>
          <w:lang w:val="en-US" w:eastAsia="zh-CN"/>
        </w:rPr>
        <w:t>以爬取行行查官网为例，获取近年医疗领域人工智能产业市场规模与增长数据。</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eastAsia"/>
          <w:lang w:val="en-US" w:eastAsia="zh-CN"/>
        </w:rPr>
      </w:pPr>
      <w:r>
        <w:rPr>
          <w:rFonts w:hint="eastAsia"/>
          <w:lang w:val="en-US" w:eastAsia="zh-CN"/>
        </w:rPr>
        <w:t>（1）安装python相关模块并建立article_crawler.py文件：</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eastAsia"/>
          <w:lang w:val="en-US" w:eastAsia="zh-CN"/>
        </w:rPr>
      </w:pPr>
      <w:r>
        <w:rPr>
          <w:rFonts w:hint="eastAsia"/>
          <w:lang w:val="en-US" w:eastAsia="zh-CN"/>
        </w:rPr>
        <w:t>安装requests模块</w:t>
      </w:r>
      <w:r>
        <w:rPr>
          <w:rFonts w:hint="default"/>
          <w:lang w:val="en-US" w:eastAsia="zh-CN"/>
        </w:rPr>
        <w:t>用于发送网页请求</w:t>
      </w:r>
      <w:r>
        <w:rPr>
          <w:rFonts w:hint="eastAsia"/>
          <w:lang w:val="en-US" w:eastAsia="zh-CN"/>
        </w:rPr>
        <w:t>，</w:t>
      </w:r>
      <w:r>
        <w:rPr>
          <w:rFonts w:hint="default"/>
          <w:lang w:val="en-US" w:eastAsia="zh-CN"/>
        </w:rPr>
        <w:t>如浏览器访问网页</w:t>
      </w:r>
      <w:r>
        <w:rPr>
          <w:rFonts w:hint="eastAsia"/>
          <w:lang w:val="en-US" w:eastAsia="zh-CN"/>
        </w:rPr>
        <w:t>；安装</w:t>
      </w:r>
      <w:r>
        <w:rPr>
          <w:rFonts w:hint="default"/>
          <w:lang w:val="en-US" w:eastAsia="zh-CN"/>
        </w:rPr>
        <w:t>beautifulsoup4</w:t>
      </w:r>
      <w:r>
        <w:rPr>
          <w:rFonts w:hint="eastAsia"/>
          <w:lang w:val="en-US" w:eastAsia="zh-CN"/>
        </w:rPr>
        <w:t>模块</w:t>
      </w:r>
      <w:r>
        <w:rPr>
          <w:rFonts w:hint="default"/>
          <w:lang w:val="en-US" w:eastAsia="zh-CN"/>
        </w:rPr>
        <w:t>用于解析网页内容</w:t>
      </w:r>
      <w:r>
        <w:rPr>
          <w:rFonts w:hint="eastAsia"/>
          <w:lang w:val="en-US" w:eastAsia="zh-CN"/>
        </w:rPr>
        <w:t>，</w:t>
      </w:r>
      <w:r>
        <w:rPr>
          <w:rFonts w:hint="default"/>
          <w:lang w:val="en-US" w:eastAsia="zh-CN"/>
        </w:rPr>
        <w:t>类似从文档中找特定文字</w:t>
      </w:r>
      <w:r>
        <w:rPr>
          <w:rFonts w:hint="eastAsia"/>
          <w:lang w:val="en-US" w:eastAsia="zh-CN"/>
        </w:rPr>
        <w:t>。</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eastAsia"/>
          <w:lang w:val="en-US" w:eastAsia="zh-CN"/>
        </w:rPr>
      </w:pPr>
      <w:r>
        <w:rPr>
          <w:rFonts w:hint="eastAsia"/>
          <w:lang w:val="en-US" w:eastAsia="zh-CN"/>
        </w:rPr>
        <w:t>（2）</w:t>
      </w:r>
      <w:r>
        <w:rPr>
          <w:rFonts w:hint="default"/>
          <w:lang w:val="en-US" w:eastAsia="zh-CN"/>
        </w:rPr>
        <w:t>目标URL指定</w:t>
      </w:r>
      <w:r>
        <w:rPr>
          <w:rFonts w:hint="eastAsia"/>
          <w:lang w:val="en-US" w:eastAsia="zh-CN"/>
        </w:rPr>
        <w:t>：</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eastAsia"/>
          <w:lang w:val="en-US" w:eastAsia="zh-CN"/>
        </w:rPr>
      </w:pPr>
      <w:r>
        <w:rPr>
          <w:rFonts w:hint="eastAsia"/>
          <w:lang w:val="en-US" w:eastAsia="zh-CN"/>
        </w:rPr>
        <w:t>将</w:t>
      </w:r>
      <w:bookmarkStart w:id="136" w:name="OLE_LINK11"/>
      <w:r>
        <w:rPr>
          <w:rFonts w:hint="eastAsia"/>
          <w:lang w:val="en-US" w:eastAsia="zh-CN"/>
        </w:rPr>
        <w:t>行行查官网</w:t>
      </w:r>
      <w:bookmarkEnd w:id="136"/>
      <w:r>
        <w:rPr>
          <w:rFonts w:hint="eastAsia"/>
          <w:lang w:val="en-US" w:eastAsia="zh-CN"/>
        </w:rPr>
        <w:t>行业报告页面入口（</w:t>
      </w:r>
      <w:bookmarkStart w:id="137" w:name="OLE_LINK15"/>
      <w:r>
        <w:rPr>
          <w:rFonts w:hint="eastAsia"/>
          <w:lang w:val="en-US" w:eastAsia="zh-CN"/>
        </w:rPr>
        <w:t>https://www.hanghangcha.com/</w:t>
      </w:r>
      <w:bookmarkEnd w:id="137"/>
      <w:r>
        <w:rPr>
          <w:rFonts w:hint="eastAsia"/>
          <w:lang w:val="en-US" w:eastAsia="zh-CN"/>
        </w:rPr>
        <w:t>）设置为种子URL；通过查询行行查官网行业报告页面的开发者工具分析翻页参数，观察HTML结构，记录包含标题的标签特征；检查robots.txt</w:t>
      </w:r>
      <w:r>
        <w:rPr>
          <w:rFonts w:hint="default"/>
          <w:lang w:val="en-US" w:eastAsia="zh-CN"/>
        </w:rPr>
        <w:t>文件，确认</w:t>
      </w:r>
      <w:r>
        <w:rPr>
          <w:rFonts w:hint="eastAsia"/>
          <w:lang w:val="en-US" w:eastAsia="zh-CN"/>
        </w:rPr>
        <w:t>行行查官网</w:t>
      </w:r>
      <w:r>
        <w:rPr>
          <w:rFonts w:hint="default"/>
          <w:lang w:val="en-US" w:eastAsia="zh-CN"/>
        </w:rPr>
        <w:t>允许爬取的目录</w:t>
      </w:r>
      <w:r>
        <w:rPr>
          <w:rFonts w:hint="eastAsia"/>
          <w:lang w:val="en-US" w:eastAsia="zh-CN"/>
        </w:rPr>
        <w:t>。</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eastAsia"/>
          <w:lang w:val="en-US" w:eastAsia="zh-CN"/>
        </w:rPr>
        <w:t>（3）</w:t>
      </w:r>
      <w:r>
        <w:rPr>
          <w:rFonts w:hint="default"/>
          <w:lang w:val="en-US" w:eastAsia="zh-CN"/>
        </w:rPr>
        <w:t>HTTP请求发送</w:t>
      </w:r>
      <w:r>
        <w:rPr>
          <w:rFonts w:hint="eastAsia"/>
          <w:lang w:val="en-US" w:eastAsia="zh-CN"/>
        </w:rPr>
        <w:t>：</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eastAsia"/>
          <w:lang w:val="en-US" w:eastAsia="zh-CN"/>
        </w:rPr>
      </w:pPr>
      <w:r>
        <w:rPr>
          <w:rFonts w:hint="default"/>
          <w:lang w:val="en-US" w:eastAsia="zh-CN"/>
        </w:rPr>
        <w:t>配置请求头</w:t>
      </w:r>
      <w:r>
        <w:rPr>
          <w:rFonts w:hint="eastAsia"/>
          <w:lang w:val="en-US" w:eastAsia="zh-CN"/>
        </w:rPr>
        <w:t>，</w:t>
      </w:r>
      <w:r>
        <w:rPr>
          <w:rFonts w:hint="default"/>
          <w:lang w:val="en-US" w:eastAsia="zh-CN"/>
        </w:rPr>
        <w:t>模拟浏览器访问</w:t>
      </w:r>
      <w:r>
        <w:rPr>
          <w:rFonts w:hint="eastAsia"/>
          <w:lang w:val="en-US" w:eastAsia="zh-CN"/>
        </w:rPr>
        <w:t>，通过传入伪装成浏览器的请求头（headers）来规避网站的反爬虫机制，获取对应报告数据。</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bookmarkStart w:id="138" w:name="OLE_LINK16"/>
      <w:r>
        <w:rPr>
          <w:rFonts w:hint="eastAsia"/>
          <w:lang w:val="en-US" w:eastAsia="zh-CN"/>
        </w:rPr>
        <w:t>（4）</w:t>
      </w:r>
      <w:r>
        <w:rPr>
          <w:rFonts w:hint="default"/>
          <w:lang w:val="en-US" w:eastAsia="zh-CN"/>
        </w:rPr>
        <w:t>解析网页</w:t>
      </w:r>
      <w:r>
        <w:rPr>
          <w:rFonts w:hint="eastAsia"/>
          <w:lang w:val="en-US" w:eastAsia="zh-CN"/>
        </w:rPr>
        <w:t>：</w:t>
      </w:r>
    </w:p>
    <w:bookmarkEnd w:id="138"/>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eastAsia"/>
          <w:lang w:val="en-US" w:eastAsia="zh-CN"/>
        </w:rPr>
      </w:pPr>
      <w:r>
        <w:rPr>
          <w:rFonts w:hint="eastAsia"/>
          <w:lang w:val="en-US" w:eastAsia="zh-CN"/>
        </w:rPr>
        <w:t>使用BeautifulSoup4库对网页源代码进行解析，解析器使用的是html.parser。</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eastAsia"/>
          <w:lang w:val="en-US" w:eastAsia="zh-CN"/>
        </w:rPr>
      </w:pPr>
      <w:r>
        <w:rPr>
          <w:rFonts w:hint="eastAsia"/>
          <w:lang w:val="en-US" w:eastAsia="zh-CN"/>
        </w:rPr>
        <w:t>通过查找特定class属性为</w:t>
      </w:r>
      <w:bookmarkStart w:id="139" w:name="OLE_LINK17"/>
      <w:r>
        <w:rPr>
          <w:rFonts w:hint="eastAsia"/>
          <w:lang w:val="en-US" w:eastAsia="zh-CN"/>
        </w:rPr>
        <w:t>el-popup-parent--hidden</w:t>
      </w:r>
      <w:bookmarkEnd w:id="139"/>
      <w:r>
        <w:rPr>
          <w:rFonts w:hint="eastAsia"/>
          <w:lang w:val="en-US" w:eastAsia="zh-CN"/>
        </w:rPr>
        <w:t>的div标签，获取相关报告数据。</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eastAsia"/>
          <w:lang w:val="en-US" w:eastAsia="zh-CN"/>
        </w:rPr>
        <w:t>（5）数据存储：</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eastAsia"/>
          <w:lang w:val="en-US" w:eastAsia="zh-CN"/>
        </w:rPr>
      </w:pPr>
      <w:r>
        <w:rPr>
          <w:rFonts w:hint="default"/>
          <w:lang w:val="en-US" w:eastAsia="zh-CN"/>
        </w:rPr>
        <w:t>将数据整理为字典列表</w:t>
      </w:r>
      <w:r>
        <w:rPr>
          <w:rFonts w:hint="eastAsia"/>
          <w:lang w:val="en-US" w:eastAsia="zh-CN"/>
        </w:rPr>
        <w:t>，</w:t>
      </w:r>
      <w:r>
        <w:rPr>
          <w:rFonts w:hint="default"/>
          <w:lang w:val="en-US" w:eastAsia="zh-CN"/>
        </w:rPr>
        <w:t>存储为</w:t>
      </w:r>
      <w:r>
        <w:rPr>
          <w:rFonts w:hint="eastAsia"/>
          <w:lang w:val="en-US" w:eastAsia="zh-CN"/>
        </w:rPr>
        <w:t>csv。</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CFCFC"/>
        <w:kinsoku/>
        <w:wordWrap/>
        <w:overflowPunct/>
        <w:topLinePunct w:val="0"/>
        <w:autoSpaceDE/>
        <w:autoSpaceDN/>
        <w:bidi w:val="0"/>
        <w:adjustRightInd/>
        <w:snapToGrid/>
        <w:spacing w:line="360" w:lineRule="auto"/>
        <w:ind w:left="0" w:firstLine="480" w:firstLineChars="200"/>
        <w:textAlignment w:val="baseline"/>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4.1.1.3爬取的主要代码</w:t>
      </w:r>
    </w:p>
    <w:p>
      <w:pPr>
        <w:pStyle w:val="7"/>
        <w:keepNext w:val="0"/>
        <w:keepLines w:val="0"/>
        <w:pageBreakBefore w:val="0"/>
        <w:widowControl w:val="0"/>
        <w:kinsoku/>
        <w:wordWrap/>
        <w:overflowPunct/>
        <w:topLinePunct w:val="0"/>
        <w:autoSpaceDE/>
        <w:autoSpaceDN/>
        <w:bidi w:val="0"/>
        <w:adjustRightInd/>
        <w:snapToGrid/>
        <w:spacing w:before="120" w:line="360" w:lineRule="auto"/>
        <w:jc w:val="center"/>
        <w:textAlignment w:val="auto"/>
        <w:rPr>
          <w:rFonts w:hint="eastAsia"/>
          <w:b/>
          <w:bCs w:val="0"/>
          <w:lang w:val="en-US" w:eastAsia="zh-CN"/>
        </w:rPr>
      </w:pPr>
      <w:r>
        <w:rPr>
          <w:rFonts w:hint="eastAsia" w:ascii="宋体" w:hAnsi="宋体" w:eastAsia="宋体" w:cs="宋体"/>
          <w:b/>
          <w:bCs w:val="0"/>
          <w:kern w:val="0"/>
          <w:sz w:val="21"/>
          <w:szCs w:val="21"/>
          <w:lang w:val="en-US" w:eastAsia="zh-CN" w:bidi="ar"/>
        </w:rPr>
        <w:t>表</w:t>
      </w:r>
      <w:r>
        <w:rPr>
          <w:rFonts w:hint="eastAsia" w:ascii="Times New Roman" w:hAnsi="Times New Roman" w:eastAsia="黑体" w:cs="Times New Roman"/>
          <w:b/>
          <w:bCs w:val="0"/>
          <w:kern w:val="0"/>
          <w:sz w:val="21"/>
          <w:szCs w:val="21"/>
          <w:lang w:val="en-US" w:eastAsia="zh-CN" w:bidi="ar"/>
        </w:rPr>
        <w:t xml:space="preserve">4-1 </w:t>
      </w:r>
      <w:r>
        <w:rPr>
          <w:rFonts w:hint="eastAsia" w:ascii="宋体" w:hAnsi="宋体" w:eastAsia="宋体" w:cs="宋体"/>
          <w:b/>
          <w:bCs w:val="0"/>
          <w:kern w:val="0"/>
          <w:sz w:val="21"/>
          <w:szCs w:val="21"/>
          <w:lang w:val="en-US" w:eastAsia="zh-CN" w:bidi="ar"/>
        </w:rPr>
        <w:t>爬取主要代码</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bookmarkStart w:id="140" w:name="OLE_LINK49"/>
            <w:r>
              <w:rPr>
                <w:rFonts w:hint="default"/>
                <w:b/>
                <w:bCs/>
                <w:sz w:val="21"/>
                <w:szCs w:val="21"/>
                <w:vertAlign w:val="baseline"/>
                <w:lang w:val="en-US" w:eastAsia="zh-CN"/>
              </w:rPr>
              <w:t>i</w:t>
            </w:r>
            <w:bookmarkStart w:id="141" w:name="OLE_LINK48"/>
            <w:r>
              <w:rPr>
                <w:rFonts w:hint="default"/>
                <w:b/>
                <w:bCs/>
                <w:sz w:val="21"/>
                <w:szCs w:val="21"/>
                <w:vertAlign w:val="baseline"/>
                <w:lang w:val="en-US" w:eastAsia="zh-CN"/>
              </w:rPr>
              <w:t>mport requests</w:t>
            </w:r>
            <w:bookmarkEnd w:id="141"/>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from bs4 import BeautifulSoup</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import pandas as pd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设置请求头模拟浏览器访问</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bookmarkStart w:id="142" w:name="OLE_LINK18"/>
            <w:r>
              <w:rPr>
                <w:rFonts w:hint="default"/>
                <w:b/>
                <w:bCs/>
                <w:sz w:val="21"/>
                <w:szCs w:val="21"/>
                <w:vertAlign w:val="baseline"/>
                <w:lang w:val="en-US" w:eastAsia="zh-CN"/>
              </w:rPr>
              <w:t>headers = {</w:t>
            </w:r>
          </w:p>
          <w:bookmarkEnd w:id="140"/>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    "User-Agent": "Mozilla/5.0 (Windows NT 10.0; Win64; x64) AppleWebKit/537.36 (KHTML, like Gecko) Chrome/120.0.0.0 Safari/537.36"</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w:t>
            </w:r>
            <w:bookmarkEnd w:id="142"/>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发送GET请求</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url = "https://</w:t>
            </w:r>
            <w:r>
              <w:rPr>
                <w:rFonts w:hint="eastAsia"/>
                <w:b/>
                <w:bCs/>
                <w:sz w:val="21"/>
                <w:szCs w:val="21"/>
                <w:vertAlign w:val="baseline"/>
                <w:lang w:val="en-US" w:eastAsia="zh-CN"/>
              </w:rPr>
              <w:t>https://www.hanghangcha.com</w:t>
            </w:r>
            <w:r>
              <w:rPr>
                <w:rFonts w:hint="default"/>
                <w:b/>
                <w:bCs/>
                <w:sz w:val="21"/>
                <w:szCs w:val="21"/>
                <w:vertAlign w:val="baseline"/>
                <w:lang w:val="en-US" w:eastAsia="zh-CN"/>
              </w:rPr>
              <w:t>/report.shtml?query=医疗AI"</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response = requests.get(url, headers=headers)</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解析HTML并提取标题</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if response.status_code == 200:</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    soup = BeautifulSoup(response.text, "html.parser")</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    titles = soup.select("</w:t>
            </w:r>
            <w:r>
              <w:rPr>
                <w:rFonts w:hint="eastAsia"/>
                <w:b/>
                <w:bCs/>
                <w:sz w:val="21"/>
                <w:szCs w:val="21"/>
                <w:vertAlign w:val="baseline"/>
                <w:lang w:val="en-US" w:eastAsia="zh-CN"/>
              </w:rPr>
              <w:t>el-popup-parent--hidden</w:t>
            </w:r>
            <w:r>
              <w:rPr>
                <w:rFonts w:hint="default"/>
                <w:b/>
                <w:bCs/>
                <w:sz w:val="21"/>
                <w:szCs w:val="21"/>
                <w:vertAlign w:val="baseline"/>
                <w:lang w:val="en-US" w:eastAsia="zh-CN"/>
              </w:rPr>
              <w:t>")</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    # 将数据整理为字典列表（便于存储为Excel）</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    data = [{"标题": title.text.strip()} for title in titles]</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    # 使用pandas保存到Excel[6,7,8](@ref)</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    df = pd.DataFrame(data)</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    df.to_excel("</w:t>
            </w:r>
            <w:bookmarkStart w:id="143" w:name="OLE_LINK19"/>
            <w:r>
              <w:rPr>
                <w:rFonts w:hint="default"/>
                <w:b/>
                <w:bCs/>
                <w:sz w:val="21"/>
                <w:szCs w:val="21"/>
                <w:vertAlign w:val="baseline"/>
                <w:lang w:val="en-US" w:eastAsia="zh-CN"/>
              </w:rPr>
              <w:t>医疗AI报告.xlsx</w:t>
            </w:r>
            <w:bookmarkEnd w:id="143"/>
            <w:r>
              <w:rPr>
                <w:rFonts w:hint="default"/>
                <w:b/>
                <w:bCs/>
                <w:sz w:val="21"/>
                <w:szCs w:val="21"/>
                <w:vertAlign w:val="baseline"/>
                <w:lang w:val="en-US" w:eastAsia="zh-CN"/>
              </w:rPr>
              <w:t>", index=False)  # index=False去除默认索引列</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    print("数据已保存至【医疗AI报告.xlsx】")</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else:</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vertAlign w:val="baseline"/>
                <w:lang w:val="en-US" w:eastAsia="zh-CN"/>
              </w:rPr>
            </w:pPr>
            <w:r>
              <w:rPr>
                <w:rFonts w:hint="default"/>
                <w:b/>
                <w:bCs/>
                <w:sz w:val="21"/>
                <w:szCs w:val="21"/>
                <w:vertAlign w:val="baseline"/>
                <w:lang w:val="en-US" w:eastAsia="zh-CN"/>
              </w:rPr>
              <w:t xml:space="preserve">    print("请求失败，状态码：", response.status_code)</w:t>
            </w:r>
          </w:p>
        </w:tc>
      </w:tr>
      <w:bookmarkEnd w:id="134"/>
      <w:bookmarkEnd w:id="135"/>
    </w:tbl>
    <w:p>
      <w:pPr>
        <w:pStyle w:val="23"/>
        <w:keepNext w:val="0"/>
        <w:keepLines w:val="0"/>
        <w:spacing w:before="200" w:after="200" w:line="360" w:lineRule="auto"/>
        <w:rPr>
          <w:rFonts w:hint="default" w:ascii="Times New Roman" w:hAnsi="Times New Roman"/>
          <w:sz w:val="28"/>
          <w:szCs w:val="28"/>
        </w:rPr>
      </w:pPr>
      <w:bookmarkStart w:id="144" w:name="_Toc30060"/>
      <w:r>
        <w:rPr>
          <w:rFonts w:hint="default" w:ascii="Times New Roman" w:hAnsi="Times New Roman"/>
          <w:sz w:val="28"/>
          <w:szCs w:val="28"/>
        </w:rPr>
        <w:t>4.2数据预处理</w:t>
      </w:r>
      <w:bookmarkEnd w:id="144"/>
    </w:p>
    <w:p>
      <w:pPr>
        <w:pStyle w:val="4"/>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360" w:lineRule="auto"/>
        <w:textAlignment w:val="auto"/>
        <w:rPr>
          <w:rFonts w:hint="eastAsia"/>
          <w:lang w:val="en-US" w:eastAsia="zh-CN"/>
        </w:rPr>
      </w:pPr>
      <w:bookmarkStart w:id="145" w:name="_Toc32752"/>
      <w:bookmarkStart w:id="146" w:name="OLE_LINK12"/>
      <w:r>
        <w:rPr>
          <w:rFonts w:hint="eastAsia" w:ascii="Times New Roman" w:hAnsi="Times New Roman" w:eastAsia="黑体" w:cs="Times New Roman"/>
          <w:b w:val="0"/>
          <w:bCs/>
          <w:sz w:val="24"/>
          <w:szCs w:val="24"/>
          <w:lang w:val="en-US" w:eastAsia="zh-CN"/>
        </w:rPr>
        <w:t>4.2.1数据清洗</w:t>
      </w:r>
      <w:bookmarkEnd w:id="145"/>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eastAsia"/>
          <w:lang w:val="en-US" w:eastAsia="zh-CN"/>
        </w:rPr>
      </w:pPr>
      <w:bookmarkStart w:id="147" w:name="OLE_LINK64"/>
      <w:r>
        <w:rPr>
          <w:rFonts w:hint="eastAsia"/>
          <w:lang w:val="en-US" w:eastAsia="zh-CN"/>
        </w:rPr>
        <w:t>market_data.csv</w:t>
      </w:r>
      <w:bookmarkEnd w:id="147"/>
      <w:r>
        <w:rPr>
          <w:rFonts w:hint="eastAsia"/>
          <w:lang w:val="en-US" w:eastAsia="zh-CN"/>
        </w:rPr>
        <w:t>共包含 8976 条记录，涉及 9个特征，包括市场规模（亿元）、年增长率（%）、研发投入占比（%）、政策支持力度（量化评分）、专利数量、医疗机构采购量、患者接受度（调研评分）等。数据格式为 CSV，包含数值型、分类型及文本型数据，部分属性如表4-2所示。</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120" w:beforeAutospacing="0" w:after="0" w:afterAutospacing="0" w:line="360" w:lineRule="auto"/>
        <w:ind w:firstLine="0" w:firstLineChars="0"/>
        <w:jc w:val="center"/>
        <w:textAlignment w:val="auto"/>
        <w:rPr>
          <w:rFonts w:hint="eastAsia"/>
          <w:b/>
          <w:bCs/>
          <w:lang w:val="en-US" w:eastAsia="zh-CN"/>
        </w:rPr>
      </w:pPr>
      <w:r>
        <w:rPr>
          <w:rFonts w:hint="eastAsia" w:ascii="宋体" w:hAnsi="宋体" w:eastAsia="宋体" w:cs="Times New Roman"/>
          <w:b/>
          <w:bCs/>
          <w:kern w:val="2"/>
          <w:sz w:val="21"/>
          <w:szCs w:val="21"/>
          <w:lang w:val="en-US" w:eastAsia="zh-CN" w:bidi="ar-SA"/>
        </w:rPr>
        <w:t>表</w:t>
      </w:r>
      <w:r>
        <w:rPr>
          <w:rFonts w:hint="default" w:ascii="Times New Roman" w:hAnsi="Times New Roman" w:eastAsia="宋体" w:cs="Times New Roman"/>
          <w:b/>
          <w:bCs/>
          <w:kern w:val="2"/>
          <w:sz w:val="21"/>
          <w:szCs w:val="21"/>
          <w:lang w:val="en-US" w:eastAsia="zh-CN" w:bidi="ar-SA"/>
        </w:rPr>
        <w:t>4-</w:t>
      </w:r>
      <w:r>
        <w:rPr>
          <w:rFonts w:hint="eastAsia" w:cs="Times New Roman"/>
          <w:b/>
          <w:bCs/>
          <w:kern w:val="2"/>
          <w:sz w:val="21"/>
          <w:szCs w:val="21"/>
          <w:lang w:val="en-US" w:eastAsia="zh-CN" w:bidi="ar-SA"/>
        </w:rPr>
        <w:t>2</w:t>
      </w:r>
      <w:r>
        <w:rPr>
          <w:rFonts w:hint="eastAsia" w:ascii="宋体" w:hAnsi="宋体" w:eastAsia="宋体" w:cs="Times New Roman"/>
          <w:b/>
          <w:bCs/>
          <w:kern w:val="2"/>
          <w:sz w:val="21"/>
          <w:szCs w:val="21"/>
          <w:lang w:val="en-US" w:eastAsia="zh-CN" w:bidi="ar-SA"/>
        </w:rPr>
        <w:t xml:space="preserve"> </w:t>
      </w:r>
      <w:r>
        <w:rPr>
          <w:rFonts w:hint="eastAsia" w:ascii="宋体" w:hAnsi="宋体" w:cs="Times New Roman"/>
          <w:b/>
          <w:bCs/>
          <w:kern w:val="2"/>
          <w:sz w:val="21"/>
          <w:szCs w:val="21"/>
          <w:lang w:val="en-US" w:eastAsia="zh-CN" w:bidi="ar-SA"/>
        </w:rPr>
        <w:t>清洗</w:t>
      </w:r>
      <w:r>
        <w:rPr>
          <w:rFonts w:hint="eastAsia"/>
          <w:b/>
          <w:bCs/>
          <w:sz w:val="21"/>
          <w:szCs w:val="21"/>
          <w:lang w:val="en-US" w:eastAsia="zh-CN"/>
        </w:rPr>
        <w:t>market_data.csv部分属性</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89"/>
        <w:gridCol w:w="3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jc w:val="center"/>
        </w:trPr>
        <w:tc>
          <w:tcPr>
            <w:tcW w:w="3889"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属性</w:t>
            </w:r>
          </w:p>
        </w:tc>
        <w:tc>
          <w:tcPr>
            <w:tcW w:w="3890"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jc w:val="center"/>
        </w:trPr>
        <w:tc>
          <w:tcPr>
            <w:tcW w:w="3889"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记录</w:t>
            </w:r>
          </w:p>
        </w:tc>
        <w:tc>
          <w:tcPr>
            <w:tcW w:w="3890"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8976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jc w:val="center"/>
        </w:trPr>
        <w:tc>
          <w:tcPr>
            <w:tcW w:w="3889"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特征</w:t>
            </w:r>
          </w:p>
        </w:tc>
        <w:tc>
          <w:tcPr>
            <w:tcW w:w="3890"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jc w:val="center"/>
        </w:trPr>
        <w:tc>
          <w:tcPr>
            <w:tcW w:w="3889"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引擎</w:t>
            </w:r>
          </w:p>
        </w:tc>
        <w:tc>
          <w:tcPr>
            <w:tcW w:w="3890"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InnoDB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3889"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是否自动递增</w:t>
            </w:r>
          </w:p>
        </w:tc>
        <w:tc>
          <w:tcPr>
            <w:tcW w:w="3890"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否</w:t>
            </w:r>
          </w:p>
        </w:tc>
      </w:tr>
    </w:tbl>
    <w:p>
      <w:pPr>
        <w:keepNext w:val="0"/>
        <w:keepLines w:val="0"/>
        <w:pageBreakBefore w:val="0"/>
        <w:widowControl w:val="0"/>
        <w:kinsoku/>
        <w:wordWrap/>
        <w:overflowPunct/>
        <w:topLinePunct w:val="0"/>
        <w:autoSpaceDE/>
        <w:autoSpaceDN/>
        <w:bidi w:val="0"/>
        <w:adjustRightInd/>
        <w:snapToGrid/>
        <w:spacing w:after="120" w:line="360" w:lineRule="auto"/>
        <w:jc w:val="both"/>
        <w:textAlignment w:val="auto"/>
        <w:rPr>
          <w:rFonts w:hint="default"/>
          <w:color w:val="FF0000"/>
          <w:lang w:val="en-US" w:eastAsia="zh-CN"/>
        </w:rPr>
      </w:pPr>
      <w:bookmarkStart w:id="148" w:name="OLE_LINK65"/>
    </w:p>
    <w:bookmarkEnd w:id="148"/>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CFCFC"/>
        <w:kinsoku/>
        <w:wordWrap/>
        <w:overflowPunct/>
        <w:topLinePunct w:val="0"/>
        <w:autoSpaceDE/>
        <w:autoSpaceDN/>
        <w:bidi w:val="0"/>
        <w:adjustRightInd/>
        <w:snapToGrid/>
        <w:spacing w:line="360" w:lineRule="auto"/>
        <w:ind w:left="0" w:firstLine="480" w:firstLineChars="200"/>
        <w:textAlignment w:val="baseline"/>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4.2.1.1重复值处理</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eastAsia"/>
          <w:lang w:val="en-US" w:eastAsia="zh-CN"/>
        </w:rPr>
        <w:t>在数据清洗环节，重复值处理至关重要，数据集中的重复值会干扰分析结果的准确性与可靠性。Python 中</w:t>
      </w:r>
      <w:r>
        <w:rPr>
          <w:rFonts w:hint="default"/>
          <w:lang w:val="en-US" w:eastAsia="zh-CN"/>
        </w:rPr>
        <w:t> </w:t>
      </w:r>
      <w:r>
        <w:rPr>
          <w:rFonts w:hint="eastAsia"/>
          <w:lang w:val="en-US" w:eastAsia="zh-CN"/>
        </w:rPr>
        <w:t>pandas</w:t>
      </w:r>
      <w:r>
        <w:rPr>
          <w:rFonts w:hint="default"/>
          <w:lang w:val="en-US" w:eastAsia="zh-CN"/>
        </w:rPr>
        <w:t> 库的 drop_duplicates 方法来识别并定位重复记录</w:t>
      </w:r>
      <w:r>
        <w:rPr>
          <w:rFonts w:hint="eastAsia"/>
          <w:lang w:val="en-US" w:eastAsia="zh-CN"/>
        </w:rPr>
        <w:t>，将</w:t>
      </w:r>
      <w:r>
        <w:rPr>
          <w:rFonts w:hint="default"/>
          <w:lang w:val="en-US" w:eastAsia="zh-CN"/>
        </w:rPr>
        <w:t>完全一致且无保留价值</w:t>
      </w:r>
      <w:r>
        <w:rPr>
          <w:rFonts w:hint="eastAsia"/>
          <w:lang w:val="en-US" w:eastAsia="zh-CN"/>
        </w:rPr>
        <w:t>的</w:t>
      </w:r>
      <w:r>
        <w:rPr>
          <w:rFonts w:hint="default"/>
          <w:lang w:val="en-US" w:eastAsia="zh-CN"/>
        </w:rPr>
        <w:t>重复记录直接删除</w:t>
      </w:r>
      <w:r>
        <w:rPr>
          <w:rFonts w:hint="eastAsia"/>
          <w:lang w:val="en-US" w:eastAsia="zh-CN"/>
        </w:rPr>
        <w:t>。</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eastAsia"/>
          <w:lang w:val="en-US" w:eastAsia="zh-CN"/>
        </w:rPr>
        <w:t>删除方法：使用df.duplicated()</w:t>
      </w:r>
      <w:r>
        <w:rPr>
          <w:rFonts w:hint="default"/>
          <w:lang w:val="en-US" w:eastAsia="zh-CN"/>
        </w:rPr>
        <w:t>检测重复行，定位 238 条完全重复记录</w:t>
      </w:r>
      <w:r>
        <w:rPr>
          <w:rFonts w:hint="eastAsia"/>
          <w:lang w:val="en-US" w:eastAsia="zh-CN"/>
        </w:rPr>
        <w:t>，随后</w:t>
      </w:r>
      <w:r>
        <w:rPr>
          <w:rFonts w:hint="default"/>
          <w:lang w:val="en-US" w:eastAsia="zh-CN"/>
        </w:rPr>
        <w:t xml:space="preserve">通过df.drop_duplicates()删除重复行，保留 </w:t>
      </w:r>
      <w:bookmarkStart w:id="149" w:name="OLE_LINK66"/>
      <w:r>
        <w:rPr>
          <w:rFonts w:hint="default"/>
          <w:lang w:val="en-US" w:eastAsia="zh-CN"/>
        </w:rPr>
        <w:t>8738</w:t>
      </w:r>
      <w:bookmarkEnd w:id="149"/>
      <w:r>
        <w:rPr>
          <w:rFonts w:hint="default"/>
          <w:lang w:val="en-US" w:eastAsia="zh-CN"/>
        </w:rPr>
        <w:t xml:space="preserve"> 条唯一记录。</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120" w:beforeAutospacing="0" w:afterAutospacing="0" w:line="360" w:lineRule="auto"/>
        <w:jc w:val="center"/>
        <w:textAlignment w:val="auto"/>
        <w:rPr>
          <w:rFonts w:hint="eastAsia"/>
          <w:lang w:val="en-US" w:eastAsia="zh-CN"/>
        </w:rPr>
      </w:pPr>
      <w:r>
        <w:rPr>
          <w:rFonts w:hint="eastAsia" w:cs="Times New Roman"/>
          <w:b/>
          <w:bCs/>
          <w:kern w:val="2"/>
          <w:sz w:val="21"/>
          <w:szCs w:val="21"/>
          <w:lang w:val="en-US" w:eastAsia="zh-CN" w:bidi="ar-SA"/>
        </w:rPr>
        <w:t>代码表</w:t>
      </w:r>
      <w:r>
        <w:rPr>
          <w:rFonts w:hint="default" w:ascii="Times New Roman" w:hAnsi="Times New Roman" w:eastAsia="宋体" w:cs="Times New Roman"/>
          <w:b/>
          <w:bCs/>
          <w:kern w:val="2"/>
          <w:sz w:val="21"/>
          <w:szCs w:val="21"/>
          <w:lang w:val="en-US" w:eastAsia="zh-CN" w:bidi="ar-SA"/>
        </w:rPr>
        <w:t>4-</w:t>
      </w:r>
      <w:r>
        <w:rPr>
          <w:rFonts w:hint="eastAsia" w:cs="Times New Roman"/>
          <w:b/>
          <w:bCs/>
          <w:kern w:val="2"/>
          <w:sz w:val="21"/>
          <w:szCs w:val="21"/>
          <w:lang w:val="en-US" w:eastAsia="zh-CN" w:bidi="ar-SA"/>
        </w:rPr>
        <w:t>3</w:t>
      </w:r>
      <w:r>
        <w:rPr>
          <w:rFonts w:hint="eastAsia" w:ascii="宋体" w:hAnsi="宋体" w:eastAsia="宋体" w:cs="Times New Roman"/>
          <w:b/>
          <w:bCs/>
          <w:kern w:val="2"/>
          <w:sz w:val="21"/>
          <w:szCs w:val="21"/>
          <w:lang w:val="en-US" w:eastAsia="zh-CN" w:bidi="ar-SA"/>
        </w:rPr>
        <w:t xml:space="preserve"> 删除重复值核心代码</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2" w:hRule="atLeast"/>
          <w:jc w:val="center"/>
        </w:trPr>
        <w:tc>
          <w:tcPr>
            <w:tcW w:w="578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import pandas as pd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 加载数据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df = pd.read_csv("medical_ai_market_data.csv")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 检测重复值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duplicate_mask = df.duplicated()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print(f"重复记录数：{duplicate_mask.sum()}")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 删除重复值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vertAlign w:val="baseline"/>
                <w:lang w:val="en-US" w:eastAsia="zh-CN"/>
              </w:rPr>
            </w:pPr>
            <w:r>
              <w:rPr>
                <w:rFonts w:hint="default"/>
                <w:b/>
                <w:bCs/>
                <w:sz w:val="21"/>
                <w:szCs w:val="21"/>
                <w:vertAlign w:val="baseline"/>
                <w:lang w:val="en-US" w:eastAsia="zh-CN"/>
              </w:rPr>
              <w:t xml:space="preserve">df_clean = df.drop_duplicates() </w:t>
            </w:r>
            <w:r>
              <w:rPr>
                <w:rFonts w:hint="default" w:ascii="Times New Roman" w:hAnsi="Times New Roman" w:eastAsia="宋体" w:cs="Times New Roman"/>
                <w:i/>
                <w:iCs/>
                <w:kern w:val="0"/>
                <w:sz w:val="21"/>
                <w:szCs w:val="21"/>
                <w:lang w:val="en-US" w:eastAsia="zh-CN" w:bidi="ar-SA"/>
              </w:rPr>
              <w:t xml:space="preserve"> </w:t>
            </w:r>
          </w:p>
        </w:tc>
      </w:tr>
    </w:tbl>
    <w:p>
      <w:pPr>
        <w:keepNext w:val="0"/>
        <w:keepLines w:val="0"/>
        <w:pageBreakBefore w:val="0"/>
        <w:widowControl w:val="0"/>
        <w:kinsoku/>
        <w:wordWrap/>
        <w:overflowPunct/>
        <w:topLinePunct w:val="0"/>
        <w:autoSpaceDE/>
        <w:autoSpaceDN/>
        <w:bidi w:val="0"/>
        <w:adjustRightInd/>
        <w:snapToGrid/>
        <w:spacing w:before="120" w:line="360" w:lineRule="auto"/>
        <w:jc w:val="center"/>
        <w:textAlignment w:val="auto"/>
        <w:rPr>
          <w:rFonts w:hint="eastAsia" w:ascii="宋体" w:hAnsi="宋体" w:eastAsia="宋体" w:cs="Times New Roman"/>
          <w:b/>
          <w:bCs/>
          <w:kern w:val="2"/>
          <w:sz w:val="21"/>
          <w:szCs w:val="21"/>
          <w:lang w:val="en-US" w:eastAsia="zh-CN" w:bidi="ar-SA"/>
        </w:rPr>
      </w:pPr>
      <w:r>
        <w:rPr>
          <w:rFonts w:hint="eastAsia" w:ascii="宋体" w:hAnsi="宋体" w:eastAsia="宋体" w:cs="Times New Roman"/>
          <w:b/>
          <w:bCs/>
          <w:kern w:val="2"/>
          <w:sz w:val="21"/>
          <w:szCs w:val="21"/>
          <w:lang w:val="en-US" w:eastAsia="zh-CN" w:bidi="ar-SA"/>
        </w:rPr>
        <w:t>表</w:t>
      </w:r>
      <w:r>
        <w:rPr>
          <w:rFonts w:hint="default" w:ascii="Times New Roman" w:hAnsi="Times New Roman" w:eastAsia="宋体" w:cs="Times New Roman"/>
          <w:b/>
          <w:bCs/>
          <w:kern w:val="2"/>
          <w:sz w:val="21"/>
          <w:szCs w:val="21"/>
          <w:lang w:val="en-US" w:eastAsia="zh-CN" w:bidi="ar-SA"/>
        </w:rPr>
        <w:t>4-</w:t>
      </w:r>
      <w:r>
        <w:rPr>
          <w:rFonts w:hint="eastAsia" w:cs="Times New Roman"/>
          <w:b/>
          <w:bCs/>
          <w:kern w:val="2"/>
          <w:sz w:val="21"/>
          <w:szCs w:val="21"/>
          <w:lang w:val="en-US" w:eastAsia="zh-CN" w:bidi="ar-SA"/>
        </w:rPr>
        <w:t>4</w:t>
      </w:r>
      <w:r>
        <w:rPr>
          <w:rFonts w:hint="eastAsia" w:ascii="宋体" w:hAnsi="宋体" w:eastAsia="宋体" w:cs="Times New Roman"/>
          <w:b/>
          <w:bCs/>
          <w:kern w:val="2"/>
          <w:sz w:val="21"/>
          <w:szCs w:val="21"/>
          <w:lang w:val="en-US" w:eastAsia="zh-CN" w:bidi="ar-SA"/>
        </w:rPr>
        <w:t xml:space="preserve"> </w:t>
      </w:r>
      <w:r>
        <w:rPr>
          <w:rFonts w:hint="eastAsia" w:ascii="宋体" w:hAnsi="宋体" w:cs="Times New Roman"/>
          <w:b/>
          <w:bCs/>
          <w:kern w:val="2"/>
          <w:sz w:val="21"/>
          <w:szCs w:val="21"/>
          <w:lang w:val="en-US" w:eastAsia="zh-CN" w:bidi="ar-SA"/>
        </w:rPr>
        <w:t>清洗后</w:t>
      </w:r>
      <w:r>
        <w:rPr>
          <w:rFonts w:hint="eastAsia"/>
          <w:b/>
          <w:bCs/>
          <w:sz w:val="21"/>
          <w:szCs w:val="21"/>
          <w:lang w:val="en-US" w:eastAsia="zh-CN"/>
        </w:rPr>
        <w:t>market_data.csv部分属性</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89"/>
        <w:gridCol w:w="3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jc w:val="center"/>
        </w:trPr>
        <w:tc>
          <w:tcPr>
            <w:tcW w:w="3889"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属性</w:t>
            </w:r>
          </w:p>
        </w:tc>
        <w:tc>
          <w:tcPr>
            <w:tcW w:w="3890"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jc w:val="center"/>
        </w:trPr>
        <w:tc>
          <w:tcPr>
            <w:tcW w:w="3889"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记录</w:t>
            </w:r>
          </w:p>
        </w:tc>
        <w:tc>
          <w:tcPr>
            <w:tcW w:w="3890"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8738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jc w:val="center"/>
        </w:trPr>
        <w:tc>
          <w:tcPr>
            <w:tcW w:w="3889"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特征</w:t>
            </w:r>
          </w:p>
        </w:tc>
        <w:tc>
          <w:tcPr>
            <w:tcW w:w="3890"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jc w:val="center"/>
        </w:trPr>
        <w:tc>
          <w:tcPr>
            <w:tcW w:w="3889"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引擎</w:t>
            </w:r>
          </w:p>
        </w:tc>
        <w:tc>
          <w:tcPr>
            <w:tcW w:w="3890"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InnoDB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3889"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是否自动递增</w:t>
            </w:r>
          </w:p>
        </w:tc>
        <w:tc>
          <w:tcPr>
            <w:tcW w:w="3890"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否</w:t>
            </w:r>
          </w:p>
        </w:tc>
      </w:tr>
    </w:tbl>
    <w:p>
      <w:pPr>
        <w:keepNext w:val="0"/>
        <w:keepLines w:val="0"/>
        <w:pageBreakBefore w:val="0"/>
        <w:widowControl w:val="0"/>
        <w:kinsoku/>
        <w:wordWrap/>
        <w:overflowPunct/>
        <w:topLinePunct w:val="0"/>
        <w:autoSpaceDE/>
        <w:autoSpaceDN/>
        <w:bidi w:val="0"/>
        <w:adjustRightInd/>
        <w:snapToGrid/>
        <w:spacing w:after="120" w:line="360" w:lineRule="auto"/>
        <w:jc w:val="center"/>
        <w:textAlignment w:val="auto"/>
        <w:rPr>
          <w:rFonts w:hint="default"/>
          <w:lang w:val="en-US" w:eastAsia="zh-CN"/>
        </w:rPr>
      </w:pPr>
      <w:r>
        <w:rPr>
          <w:rFonts w:hint="default"/>
          <w:lang w:val="en-US" w:eastAsia="zh-CN"/>
        </w:rPr>
        <w:drawing>
          <wp:inline distT="0" distB="0" distL="114300" distR="114300">
            <wp:extent cx="5758815" cy="4318635"/>
            <wp:effectExtent l="0" t="0" r="1905" b="9525"/>
            <wp:docPr id="12" name="图片 12" descr="w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wsd"/>
                    <pic:cNvPicPr>
                      <a:picLocks noChangeAspect="1"/>
                    </pic:cNvPicPr>
                  </pic:nvPicPr>
                  <pic:blipFill>
                    <a:blip r:embed="rId27"/>
                    <a:stretch>
                      <a:fillRect/>
                    </a:stretch>
                  </pic:blipFill>
                  <pic:spPr>
                    <a:xfrm>
                      <a:off x="0" y="0"/>
                      <a:ext cx="5758815" cy="4318635"/>
                    </a:xfrm>
                    <a:prstGeom prst="rect">
                      <a:avLst/>
                    </a:prstGeom>
                  </pic:spPr>
                </pic:pic>
              </a:graphicData>
            </a:graphic>
          </wp:inline>
        </w:drawing>
      </w:r>
    </w:p>
    <w:p>
      <w:pPr>
        <w:pStyle w:val="7"/>
        <w:keepNext w:val="0"/>
        <w:keepLines w:val="0"/>
        <w:pageBreakBefore w:val="0"/>
        <w:widowControl w:val="0"/>
        <w:kinsoku/>
        <w:wordWrap/>
        <w:overflowPunct/>
        <w:topLinePunct w:val="0"/>
        <w:autoSpaceDE/>
        <w:autoSpaceDN/>
        <w:bidi w:val="0"/>
        <w:adjustRightInd/>
        <w:snapToGrid/>
        <w:spacing w:after="120" w:line="360" w:lineRule="auto"/>
        <w:jc w:val="center"/>
        <w:textAlignment w:val="auto"/>
        <w:rPr>
          <w:rFonts w:hint="eastAsia" w:ascii="宋体" w:hAnsi="宋体" w:eastAsia="宋体" w:cs="宋体"/>
          <w:b w:val="0"/>
          <w:bCs w:val="0"/>
          <w:kern w:val="2"/>
          <w:sz w:val="24"/>
          <w:szCs w:val="24"/>
          <w:lang w:val="en-US" w:eastAsia="zh-CN" w:bidi="ar-SA"/>
        </w:rPr>
      </w:pPr>
      <w:bookmarkStart w:id="150" w:name="OLE_LINK62"/>
      <w:r>
        <w:rPr>
          <w:rFonts w:hint="eastAsia" w:ascii="宋体" w:hAnsi="宋体" w:eastAsia="宋体"/>
          <w:b/>
          <w:bCs/>
          <w:sz w:val="21"/>
          <w:szCs w:val="21"/>
          <w:lang w:val="en-US" w:eastAsia="zh-CN"/>
        </w:rPr>
        <w:t>图</w:t>
      </w:r>
      <w:r>
        <w:rPr>
          <w:rFonts w:hint="default" w:ascii="Times New Roman" w:hAnsi="Times New Roman" w:eastAsia="宋体" w:cs="Times New Roman"/>
          <w:b/>
          <w:bCs/>
          <w:sz w:val="21"/>
          <w:szCs w:val="21"/>
          <w:lang w:val="en-US" w:eastAsia="zh-CN"/>
        </w:rPr>
        <w:t>4-2</w:t>
      </w:r>
      <w:r>
        <w:rPr>
          <w:rFonts w:hint="eastAsia" w:ascii="宋体" w:hAnsi="宋体" w:eastAsia="宋体"/>
          <w:b/>
          <w:bCs/>
          <w:sz w:val="21"/>
          <w:szCs w:val="21"/>
          <w:lang w:val="en-US" w:eastAsia="zh-CN"/>
        </w:rPr>
        <w:t xml:space="preserve"> 处理前后数据量对比图</w:t>
      </w:r>
      <w:bookmarkEnd w:id="146"/>
      <w:bookmarkEnd w:id="150"/>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CFCFC"/>
        <w:kinsoku/>
        <w:wordWrap/>
        <w:overflowPunct/>
        <w:topLinePunct w:val="0"/>
        <w:autoSpaceDE/>
        <w:autoSpaceDN/>
        <w:bidi w:val="0"/>
        <w:adjustRightInd/>
        <w:snapToGrid/>
        <w:spacing w:line="360" w:lineRule="auto"/>
        <w:ind w:left="0" w:firstLine="480" w:firstLineChars="200"/>
        <w:textAlignment w:val="baseline"/>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4.2.1.2异常值处理</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eastAsia"/>
          <w:lang w:val="en-US" w:eastAsia="zh-CN"/>
        </w:rPr>
      </w:pPr>
      <w:r>
        <w:rPr>
          <w:rFonts w:hint="eastAsia"/>
          <w:lang w:val="en-US" w:eastAsia="zh-CN"/>
        </w:rPr>
        <w:t>在数据爬取的过程中，发现了类似于表4-5第三行中的异常数据，为方便展示仅截取部分企业的部分年份营收数据进行展示。讯飞医疗整体发展呈现扩大趋势，但第三行的2021年份营收与前后数据差距巨大，存在异常。</w:t>
      </w:r>
    </w:p>
    <w:p>
      <w:pPr>
        <w:keepNext w:val="0"/>
        <w:keepLines w:val="0"/>
        <w:pageBreakBefore w:val="0"/>
        <w:widowControl w:val="0"/>
        <w:kinsoku/>
        <w:wordWrap/>
        <w:overflowPunct/>
        <w:topLinePunct w:val="0"/>
        <w:autoSpaceDE/>
        <w:autoSpaceDN/>
        <w:bidi w:val="0"/>
        <w:adjustRightInd/>
        <w:snapToGrid/>
        <w:spacing w:before="120" w:line="360" w:lineRule="auto"/>
        <w:jc w:val="center"/>
        <w:textAlignment w:val="auto"/>
        <w:rPr>
          <w:rFonts w:hint="default"/>
          <w:b/>
          <w:bCs/>
          <w:lang w:val="en-US" w:eastAsia="zh-CN"/>
        </w:rPr>
      </w:pPr>
      <w:bookmarkStart w:id="151" w:name="OLE_LINK63"/>
      <w:r>
        <w:rPr>
          <w:rFonts w:hint="eastAsia" w:ascii="宋体" w:hAnsi="宋体" w:eastAsia="宋体" w:cs="Times New Roman"/>
          <w:b/>
          <w:bCs/>
          <w:kern w:val="2"/>
          <w:sz w:val="21"/>
          <w:szCs w:val="21"/>
          <w:lang w:val="en-US" w:eastAsia="zh-CN" w:bidi="ar-SA"/>
        </w:rPr>
        <w:t>表</w:t>
      </w:r>
      <w:r>
        <w:rPr>
          <w:rFonts w:hint="default" w:ascii="Times New Roman" w:hAnsi="Times New Roman" w:eastAsia="宋体" w:cs="Times New Roman"/>
          <w:b/>
          <w:bCs/>
          <w:kern w:val="2"/>
          <w:sz w:val="21"/>
          <w:szCs w:val="21"/>
          <w:lang w:val="en-US" w:eastAsia="zh-CN" w:bidi="ar-SA"/>
        </w:rPr>
        <w:t>4-</w:t>
      </w:r>
      <w:r>
        <w:rPr>
          <w:rFonts w:hint="eastAsia" w:cs="Times New Roman"/>
          <w:b/>
          <w:bCs/>
          <w:kern w:val="2"/>
          <w:sz w:val="21"/>
          <w:szCs w:val="21"/>
          <w:lang w:val="en-US" w:eastAsia="zh-CN" w:bidi="ar-SA"/>
        </w:rPr>
        <w:t xml:space="preserve">5 </w:t>
      </w:r>
      <w:r>
        <w:rPr>
          <w:rFonts w:hint="eastAsia" w:ascii="宋体" w:hAnsi="宋体" w:eastAsia="宋体" w:cs="Times New Roman"/>
          <w:b/>
          <w:bCs/>
          <w:kern w:val="2"/>
          <w:sz w:val="21"/>
          <w:szCs w:val="21"/>
          <w:lang w:val="en-US" w:eastAsia="zh-CN" w:bidi="ar-SA"/>
        </w:rPr>
        <w:t>讯飞医疗近年营业收入</w:t>
      </w:r>
      <w:bookmarkEnd w:id="151"/>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bookmarkStart w:id="152" w:name="OLE_LINK24" w:colFirst="0" w:colLast="1"/>
            <w:r>
              <w:rPr>
                <w:rFonts w:hint="eastAsia"/>
                <w:b/>
                <w:bCs/>
                <w:sz w:val="21"/>
                <w:szCs w:val="21"/>
                <w:vertAlign w:val="baseline"/>
                <w:lang w:val="en-US" w:eastAsia="zh-CN"/>
              </w:rPr>
              <w:t>年份</w:t>
            </w:r>
          </w:p>
        </w:tc>
        <w:tc>
          <w:tcPr>
            <w:tcW w:w="426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营业收入（亿元）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2019</w:t>
            </w:r>
          </w:p>
        </w:tc>
        <w:tc>
          <w:tcPr>
            <w:tcW w:w="426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1.85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2020</w:t>
            </w:r>
          </w:p>
        </w:tc>
        <w:tc>
          <w:tcPr>
            <w:tcW w:w="426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2021</w:t>
            </w:r>
          </w:p>
        </w:tc>
        <w:tc>
          <w:tcPr>
            <w:tcW w:w="426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2022</w:t>
            </w:r>
          </w:p>
        </w:tc>
        <w:tc>
          <w:tcPr>
            <w:tcW w:w="426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4.72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2023</w:t>
            </w:r>
          </w:p>
        </w:tc>
        <w:tc>
          <w:tcPr>
            <w:tcW w:w="426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5.56</w:t>
            </w:r>
          </w:p>
        </w:tc>
      </w:tr>
      <w:bookmarkEnd w:id="152"/>
    </w:tbl>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通过采用四分位距法（IQR）识别并处理异常值。首先计算各特征的四分位数（Q1, Q3）及四分位距（IQR = Q3 - Q1），再将异常值范围定为低于 Q1-1.5IQR 或高于 Q3+1.5IQR 的数据点，随后对异常值进行修正，采用中位数填充或边界值截断，避免极端值影响模型性能。</w:t>
      </w:r>
    </w:p>
    <w:p>
      <w:pPr>
        <w:keepNext w:val="0"/>
        <w:keepLines w:val="0"/>
        <w:pageBreakBefore w:val="0"/>
        <w:widowControl w:val="0"/>
        <w:kinsoku/>
        <w:wordWrap/>
        <w:overflowPunct/>
        <w:topLinePunct w:val="0"/>
        <w:autoSpaceDE/>
        <w:autoSpaceDN/>
        <w:bidi w:val="0"/>
        <w:adjustRightInd/>
        <w:snapToGrid/>
        <w:spacing w:before="120" w:line="360" w:lineRule="auto"/>
        <w:jc w:val="center"/>
        <w:textAlignment w:val="auto"/>
        <w:rPr>
          <w:rFonts w:hint="eastAsia"/>
          <w:lang w:val="en-US" w:eastAsia="zh-CN"/>
        </w:rPr>
      </w:pPr>
      <w:r>
        <w:rPr>
          <w:rFonts w:hint="eastAsia" w:ascii="宋体" w:hAnsi="宋体" w:eastAsia="宋体" w:cs="Times New Roman"/>
          <w:b/>
          <w:bCs/>
          <w:kern w:val="2"/>
          <w:sz w:val="21"/>
          <w:szCs w:val="21"/>
          <w:lang w:val="en-US" w:eastAsia="zh-CN" w:bidi="ar-SA"/>
        </w:rPr>
        <w:t>代码</w:t>
      </w:r>
      <w:r>
        <w:rPr>
          <w:rFonts w:hint="eastAsia" w:ascii="宋体" w:hAnsi="宋体" w:cs="Times New Roman"/>
          <w:b/>
          <w:bCs/>
          <w:kern w:val="2"/>
          <w:sz w:val="21"/>
          <w:szCs w:val="21"/>
          <w:lang w:val="en-US" w:eastAsia="zh-CN" w:bidi="ar-SA"/>
        </w:rPr>
        <w:t>表</w:t>
      </w:r>
      <w:r>
        <w:rPr>
          <w:rFonts w:hint="default" w:ascii="Times New Roman" w:hAnsi="Times New Roman" w:eastAsia="宋体" w:cs="Times New Roman"/>
          <w:b/>
          <w:bCs/>
          <w:kern w:val="2"/>
          <w:sz w:val="21"/>
          <w:szCs w:val="21"/>
          <w:lang w:val="en-US" w:eastAsia="zh-CN" w:bidi="ar-SA"/>
        </w:rPr>
        <w:t>4-</w:t>
      </w:r>
      <w:r>
        <w:rPr>
          <w:rFonts w:hint="eastAsia" w:cs="Times New Roman"/>
          <w:b/>
          <w:bCs/>
          <w:kern w:val="2"/>
          <w:sz w:val="21"/>
          <w:szCs w:val="21"/>
          <w:lang w:val="en-US" w:eastAsia="zh-CN" w:bidi="ar-SA"/>
        </w:rPr>
        <w:t>6</w:t>
      </w:r>
      <w:r>
        <w:rPr>
          <w:rFonts w:hint="eastAsia" w:ascii="宋体" w:hAnsi="宋体" w:eastAsia="宋体" w:cs="Times New Roman"/>
          <w:b/>
          <w:bCs/>
          <w:kern w:val="2"/>
          <w:sz w:val="21"/>
          <w:szCs w:val="21"/>
          <w:lang w:val="en-US" w:eastAsia="zh-CN" w:bidi="ar-SA"/>
        </w:rPr>
        <w:t xml:space="preserve"> 缺失值处理核心代码</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def handle_outliers(df, column):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    q1 = df[column].quantile(0.25)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    q3 = df[column].quantile(0.75)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    iqr = q3 - q1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    lower_bound = q1 - 1.5 * iqr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2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upper_bound = q3 + 1.5 * iqr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20" w:firstLineChars="0"/>
              <w:textAlignment w:val="auto"/>
              <w:rPr>
                <w:rFonts w:hint="default"/>
                <w:b/>
                <w:bCs/>
                <w:sz w:val="21"/>
                <w:szCs w:val="21"/>
                <w:vertAlign w:val="baseline"/>
                <w:lang w:val="en-US" w:eastAsia="zh-CN"/>
              </w:rPr>
            </w:pP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    # 用中位数填充异常值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    median = df[column].median()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    df[column] = df[column].apply(lambda x: median if (x &lt; lower_bound or x &gt; upper_bound) else x)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2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return df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20" w:firstLineChars="0"/>
              <w:textAlignment w:val="auto"/>
              <w:rPr>
                <w:rFonts w:hint="default"/>
                <w:b/>
                <w:bCs/>
                <w:sz w:val="21"/>
                <w:szCs w:val="21"/>
                <w:vertAlign w:val="baseline"/>
                <w:lang w:val="en-US" w:eastAsia="zh-CN"/>
              </w:rPr>
            </w:pP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ascii="Times New Roman" w:hAnsi="Times New Roman" w:eastAsia="宋体" w:cs="Times New Roman"/>
                <w:i/>
                <w:iCs/>
                <w:kern w:val="0"/>
                <w:sz w:val="21"/>
                <w:szCs w:val="21"/>
                <w:lang w:val="en-US" w:eastAsia="zh-CN" w:bidi="ar-SA"/>
              </w:rPr>
            </w:pPr>
            <w:r>
              <w:rPr>
                <w:rFonts w:hint="default"/>
                <w:b/>
                <w:bCs/>
                <w:sz w:val="21"/>
                <w:szCs w:val="21"/>
                <w:vertAlign w:val="baseline"/>
                <w:lang w:val="en-US" w:eastAsia="zh-CN"/>
              </w:rPr>
              <w:t>df_clean = handle_outliers(df_clean, "</w:t>
            </w:r>
            <w:r>
              <w:rPr>
                <w:rFonts w:hint="eastAsia"/>
                <w:b/>
                <w:bCs/>
                <w:sz w:val="21"/>
                <w:szCs w:val="21"/>
                <w:vertAlign w:val="baseline"/>
                <w:lang w:val="en-US" w:eastAsia="zh-CN"/>
              </w:rPr>
              <w:t>营业收入（亿元）</w:t>
            </w:r>
            <w:r>
              <w:rPr>
                <w:rFonts w:hint="default"/>
                <w:b/>
                <w:bCs/>
                <w:sz w:val="21"/>
                <w:szCs w:val="21"/>
                <w:vertAlign w:val="baseline"/>
                <w:lang w:val="en-US" w:eastAsia="zh-CN"/>
              </w:rPr>
              <w:t xml:space="preserve">")  </w:t>
            </w:r>
          </w:p>
        </w:tc>
      </w:tr>
    </w:tbl>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通过以上操作，成功将异常值替换，如表4-7所示：</w:t>
      </w:r>
    </w:p>
    <w:p>
      <w:pPr>
        <w:keepNext w:val="0"/>
        <w:keepLines w:val="0"/>
        <w:pageBreakBefore w:val="0"/>
        <w:widowControl w:val="0"/>
        <w:kinsoku/>
        <w:wordWrap/>
        <w:overflowPunct/>
        <w:topLinePunct w:val="0"/>
        <w:autoSpaceDE w:val="0"/>
        <w:autoSpaceDN/>
        <w:bidi w:val="0"/>
        <w:adjustRightInd/>
        <w:snapToGrid/>
        <w:spacing w:before="120" w:line="360" w:lineRule="auto"/>
        <w:ind w:firstLine="0" w:firstLineChars="0"/>
        <w:jc w:val="center"/>
        <w:textAlignment w:val="auto"/>
        <w:rPr>
          <w:rFonts w:hint="eastAsia"/>
          <w:b/>
          <w:bCs/>
          <w:lang w:val="en-US" w:eastAsia="zh-CN"/>
        </w:rPr>
      </w:pPr>
      <w:r>
        <w:rPr>
          <w:rFonts w:hint="eastAsia" w:ascii="宋体" w:hAnsi="宋体" w:eastAsia="宋体"/>
          <w:b/>
          <w:bCs/>
          <w:sz w:val="21"/>
          <w:szCs w:val="21"/>
        </w:rPr>
        <w:t>表</w:t>
      </w:r>
      <w:r>
        <w:rPr>
          <w:rFonts w:hint="default" w:ascii="Times New Roman" w:hAnsi="Times New Roman" w:eastAsia="宋体" w:cs="Times New Roman"/>
          <w:b/>
          <w:bCs/>
          <w:sz w:val="21"/>
          <w:szCs w:val="21"/>
        </w:rPr>
        <w:t>4-</w:t>
      </w:r>
      <w:r>
        <w:rPr>
          <w:rFonts w:hint="eastAsia" w:cs="Times New Roman"/>
          <w:b/>
          <w:bCs/>
          <w:sz w:val="21"/>
          <w:szCs w:val="21"/>
          <w:lang w:val="en-US" w:eastAsia="zh-CN"/>
        </w:rPr>
        <w:t>7</w:t>
      </w:r>
      <w:r>
        <w:rPr>
          <w:rFonts w:hint="eastAsia" w:ascii="宋体" w:hAnsi="宋体" w:eastAsia="宋体"/>
          <w:b/>
          <w:bCs/>
          <w:sz w:val="21"/>
          <w:szCs w:val="21"/>
        </w:rPr>
        <w:t xml:space="preserve"> 处理异常数据后</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年份</w:t>
            </w:r>
          </w:p>
        </w:tc>
        <w:tc>
          <w:tcPr>
            <w:tcW w:w="426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营业收入（亿元）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2019</w:t>
            </w:r>
          </w:p>
        </w:tc>
        <w:tc>
          <w:tcPr>
            <w:tcW w:w="426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1.85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2020</w:t>
            </w:r>
          </w:p>
        </w:tc>
        <w:tc>
          <w:tcPr>
            <w:tcW w:w="426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2021</w:t>
            </w:r>
          </w:p>
        </w:tc>
        <w:tc>
          <w:tcPr>
            <w:tcW w:w="426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3.72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2022</w:t>
            </w:r>
          </w:p>
        </w:tc>
        <w:tc>
          <w:tcPr>
            <w:tcW w:w="426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4.72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2023</w:t>
            </w:r>
          </w:p>
        </w:tc>
        <w:tc>
          <w:tcPr>
            <w:tcW w:w="426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5.56</w:t>
            </w:r>
          </w:p>
        </w:tc>
      </w:tr>
    </w:tbl>
    <w:p>
      <w:pPr>
        <w:keepNext w:val="0"/>
        <w:keepLines w:val="0"/>
        <w:pageBreakBefore w:val="0"/>
        <w:widowControl w:val="0"/>
        <w:kinsoku/>
        <w:wordWrap/>
        <w:overflowPunct/>
        <w:topLinePunct w:val="0"/>
        <w:autoSpaceDE w:val="0"/>
        <w:autoSpaceDN/>
        <w:bidi w:val="0"/>
        <w:adjustRightInd/>
        <w:snapToGrid/>
        <w:spacing w:line="360" w:lineRule="auto"/>
        <w:ind w:firstLine="480" w:firstLineChars="200"/>
        <w:textAlignment w:val="auto"/>
        <w:rPr>
          <w:rFonts w:hint="default"/>
          <w:lang w:val="en-US" w:eastAsia="zh-CN"/>
        </w:rPr>
      </w:pPr>
      <w:r>
        <w:rPr>
          <w:rFonts w:hint="eastAsia"/>
          <w:lang w:val="en-US" w:eastAsia="zh-CN"/>
        </w:rPr>
        <w:t>在上述处理异常值的方法中使用了计算四分位距法，避免了数据在收集计算过程中异常数据偏差较大的问题，可以将数据集中，避免遇到其他更多的异常数据，严重影响模型的精度计算。</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CFCFC"/>
        <w:kinsoku/>
        <w:wordWrap/>
        <w:overflowPunct/>
        <w:topLinePunct w:val="0"/>
        <w:autoSpaceDE/>
        <w:autoSpaceDN/>
        <w:bidi w:val="0"/>
        <w:adjustRightInd/>
        <w:snapToGrid/>
        <w:spacing w:line="360" w:lineRule="auto"/>
        <w:ind w:left="0" w:firstLine="480" w:firstLineChars="200"/>
        <w:textAlignment w:val="baseline"/>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4.2.1.3缺失值处理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市场数据还存在部分缺失值的数据，如表4-8部分专利数量数据所示：</w:t>
      </w:r>
      <w:bookmarkStart w:id="153" w:name="OLE_LINK22"/>
    </w:p>
    <w:p>
      <w:pPr>
        <w:keepNext w:val="0"/>
        <w:keepLines w:val="0"/>
        <w:pageBreakBefore w:val="0"/>
        <w:widowControl w:val="0"/>
        <w:kinsoku/>
        <w:wordWrap/>
        <w:overflowPunct/>
        <w:topLinePunct w:val="0"/>
        <w:autoSpaceDE/>
        <w:autoSpaceDN/>
        <w:bidi w:val="0"/>
        <w:adjustRightInd/>
        <w:snapToGrid/>
        <w:spacing w:before="120" w:line="360" w:lineRule="auto"/>
        <w:jc w:val="center"/>
        <w:textAlignment w:val="auto"/>
        <w:rPr>
          <w:rFonts w:hint="default"/>
          <w:b/>
          <w:bCs/>
          <w:lang w:val="en-US" w:eastAsia="zh-CN"/>
        </w:rPr>
      </w:pPr>
      <w:r>
        <w:rPr>
          <w:rFonts w:hint="eastAsia" w:ascii="宋体" w:hAnsi="宋体" w:eastAsia="宋体"/>
          <w:b/>
          <w:bCs/>
          <w:sz w:val="21"/>
          <w:szCs w:val="21"/>
          <w:lang w:val="en-US" w:eastAsia="zh-CN"/>
        </w:rPr>
        <w:t>表</w:t>
      </w:r>
      <w:r>
        <w:rPr>
          <w:rFonts w:hint="default" w:ascii="Times New Roman" w:hAnsi="Times New Roman" w:eastAsia="宋体" w:cs="Times New Roman"/>
          <w:b/>
          <w:bCs/>
          <w:sz w:val="21"/>
          <w:szCs w:val="21"/>
          <w:lang w:val="en-US" w:eastAsia="zh-CN"/>
        </w:rPr>
        <w:t>4-</w:t>
      </w:r>
      <w:r>
        <w:rPr>
          <w:rFonts w:hint="eastAsia" w:cs="Times New Roman"/>
          <w:b/>
          <w:bCs/>
          <w:sz w:val="21"/>
          <w:szCs w:val="21"/>
          <w:lang w:val="en-US" w:eastAsia="zh-CN"/>
        </w:rPr>
        <w:t>8</w:t>
      </w:r>
      <w:r>
        <w:rPr>
          <w:rFonts w:hint="default" w:ascii="Times New Roman" w:hAnsi="Times New Roman" w:eastAsia="宋体" w:cs="Times New Roman"/>
          <w:b/>
          <w:bCs/>
          <w:sz w:val="21"/>
          <w:szCs w:val="21"/>
          <w:lang w:val="en-US" w:eastAsia="zh-CN"/>
        </w:rPr>
        <w:t xml:space="preserve"> </w:t>
      </w:r>
      <w:r>
        <w:rPr>
          <w:rFonts w:hint="eastAsia" w:ascii="宋体" w:hAnsi="宋体" w:eastAsia="宋体"/>
          <w:b/>
          <w:bCs/>
          <w:sz w:val="21"/>
          <w:szCs w:val="21"/>
        </w:rPr>
        <w:t>处理缺失值数据前</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国家/地区/组织</w:t>
            </w:r>
          </w:p>
        </w:tc>
        <w:tc>
          <w:tcPr>
            <w:tcW w:w="426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累计申请专利数量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美国</w:t>
            </w:r>
          </w:p>
        </w:tc>
        <w:tc>
          <w:tcPr>
            <w:tcW w:w="426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54971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中国</w:t>
            </w:r>
          </w:p>
        </w:tc>
        <w:tc>
          <w:tcPr>
            <w:tcW w:w="426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87542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EPO</w:t>
            </w:r>
          </w:p>
        </w:tc>
        <w:tc>
          <w:tcPr>
            <w:tcW w:w="426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韩国</w:t>
            </w:r>
          </w:p>
        </w:tc>
        <w:tc>
          <w:tcPr>
            <w:tcW w:w="426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23078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印度</w:t>
            </w:r>
          </w:p>
        </w:tc>
        <w:tc>
          <w:tcPr>
            <w:tcW w:w="426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16963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日本</w:t>
            </w:r>
          </w:p>
        </w:tc>
        <w:tc>
          <w:tcPr>
            <w:tcW w:w="426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16661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WIPO</w:t>
            </w:r>
          </w:p>
        </w:tc>
        <w:tc>
          <w:tcPr>
            <w:tcW w:w="426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26752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澳大利亚</w:t>
            </w:r>
          </w:p>
        </w:tc>
        <w:tc>
          <w:tcPr>
            <w:tcW w:w="426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3909</w:t>
            </w:r>
          </w:p>
        </w:tc>
      </w:tr>
      <w:bookmarkEnd w:id="153"/>
    </w:tbl>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default"/>
          <w:lang w:val="en-US" w:eastAsia="zh-CN"/>
        </w:rPr>
        <w:t>针对缺失数据，根据缺失比例选择</w:t>
      </w:r>
      <w:r>
        <w:rPr>
          <w:rFonts w:hint="eastAsia"/>
          <w:lang w:val="en-US" w:eastAsia="zh-CN"/>
        </w:rPr>
        <w:t>不同的</w:t>
      </w:r>
      <w:r>
        <w:rPr>
          <w:rFonts w:hint="default"/>
          <w:lang w:val="en-US" w:eastAsia="zh-CN"/>
        </w:rPr>
        <w:t>处理策略</w:t>
      </w:r>
      <w:r>
        <w:rPr>
          <w:rFonts w:hint="eastAsia"/>
          <w:lang w:val="en-US" w:eastAsia="zh-CN"/>
        </w:rPr>
        <w:t>，当</w:t>
      </w:r>
      <w:r>
        <w:rPr>
          <w:rFonts w:hint="default"/>
          <w:lang w:val="en-US" w:eastAsia="zh-CN"/>
        </w:rPr>
        <w:t xml:space="preserve">缺失比例 </w:t>
      </w:r>
      <w:r>
        <w:rPr>
          <w:rFonts w:hint="eastAsia"/>
          <w:lang w:val="en-US" w:eastAsia="zh-CN"/>
        </w:rPr>
        <w:t>小于</w:t>
      </w:r>
      <w:r>
        <w:rPr>
          <w:rFonts w:hint="default"/>
          <w:lang w:val="en-US" w:eastAsia="zh-CN"/>
        </w:rPr>
        <w:t xml:space="preserve"> 5%</w:t>
      </w:r>
      <w:r>
        <w:rPr>
          <w:rFonts w:hint="eastAsia"/>
          <w:lang w:val="en-US" w:eastAsia="zh-CN"/>
        </w:rPr>
        <w:t>时，</w:t>
      </w:r>
      <w:r>
        <w:rPr>
          <w:rFonts w:hint="default"/>
          <w:lang w:val="en-US" w:eastAsia="zh-CN"/>
        </w:rPr>
        <w:t>使用均值 / 中位数填充</w:t>
      </w:r>
      <w:r>
        <w:rPr>
          <w:rFonts w:hint="eastAsia"/>
          <w:lang w:val="en-US" w:eastAsia="zh-CN"/>
        </w:rPr>
        <w:t>，例如处理</w:t>
      </w:r>
      <w:r>
        <w:rPr>
          <w:rFonts w:hint="default"/>
          <w:lang w:val="en-US" w:eastAsia="zh-CN"/>
        </w:rPr>
        <w:t xml:space="preserve"> “专利数量” </w:t>
      </w:r>
      <w:r>
        <w:rPr>
          <w:rFonts w:hint="eastAsia"/>
          <w:lang w:val="en-US" w:eastAsia="zh-CN"/>
        </w:rPr>
        <w:t>特征时；当</w:t>
      </w:r>
      <w:r>
        <w:rPr>
          <w:rFonts w:hint="default"/>
          <w:lang w:val="en-US" w:eastAsia="zh-CN"/>
        </w:rPr>
        <w:t xml:space="preserve">缺失比例 </w:t>
      </w:r>
      <w:r>
        <w:rPr>
          <w:rFonts w:hint="eastAsia"/>
          <w:lang w:val="en-US" w:eastAsia="zh-CN"/>
        </w:rPr>
        <w:t>在</w:t>
      </w:r>
      <w:r>
        <w:rPr>
          <w:rFonts w:hint="default"/>
          <w:lang w:val="en-US" w:eastAsia="zh-CN"/>
        </w:rPr>
        <w:t>5%-30%</w:t>
      </w:r>
      <w:r>
        <w:rPr>
          <w:rFonts w:hint="eastAsia"/>
          <w:lang w:val="en-US" w:eastAsia="zh-CN"/>
        </w:rPr>
        <w:t>左右时，</w:t>
      </w:r>
      <w:r>
        <w:rPr>
          <w:rFonts w:hint="default"/>
          <w:lang w:val="en-US" w:eastAsia="zh-CN"/>
        </w:rPr>
        <w:t>采用 K 最近邻（KNN）插值法</w:t>
      </w:r>
      <w:r>
        <w:rPr>
          <w:rFonts w:hint="eastAsia"/>
          <w:lang w:val="en-US" w:eastAsia="zh-CN"/>
        </w:rPr>
        <w:t>例</w:t>
      </w:r>
      <w:r>
        <w:rPr>
          <w:rFonts w:hint="default"/>
          <w:lang w:val="en-US" w:eastAsia="zh-CN"/>
        </w:rPr>
        <w:t xml:space="preserve">如 </w:t>
      </w:r>
      <w:r>
        <w:rPr>
          <w:rFonts w:hint="eastAsia"/>
          <w:lang w:val="en-US" w:eastAsia="zh-CN"/>
        </w:rPr>
        <w:t>处理</w:t>
      </w:r>
      <w:r>
        <w:rPr>
          <w:rFonts w:hint="default"/>
          <w:lang w:val="en-US" w:eastAsia="zh-CN"/>
        </w:rPr>
        <w:t>“患者接受度” 特征</w:t>
      </w:r>
      <w:r>
        <w:rPr>
          <w:rFonts w:hint="eastAsia"/>
          <w:lang w:val="en-US" w:eastAsia="zh-CN"/>
        </w:rPr>
        <w:t>。</w:t>
      </w:r>
      <w:bookmarkStart w:id="154" w:name="OLE_LINK23"/>
    </w:p>
    <w:p>
      <w:pPr>
        <w:keepNext w:val="0"/>
        <w:keepLines w:val="0"/>
        <w:pageBreakBefore w:val="0"/>
        <w:widowControl w:val="0"/>
        <w:kinsoku/>
        <w:wordWrap/>
        <w:overflowPunct/>
        <w:topLinePunct w:val="0"/>
        <w:autoSpaceDE/>
        <w:autoSpaceDN/>
        <w:bidi w:val="0"/>
        <w:adjustRightInd/>
        <w:snapToGrid/>
        <w:spacing w:before="120" w:line="360" w:lineRule="auto"/>
        <w:ind w:firstLine="0" w:firstLineChars="0"/>
        <w:jc w:val="center"/>
        <w:textAlignment w:val="auto"/>
        <w:rPr>
          <w:rFonts w:hint="eastAsia"/>
          <w:b/>
          <w:bCs/>
          <w:lang w:val="en-US" w:eastAsia="zh-CN"/>
        </w:rPr>
      </w:pPr>
      <w:r>
        <w:rPr>
          <w:rFonts w:hint="eastAsia" w:ascii="宋体" w:hAnsi="宋体" w:cs="Times New Roman"/>
          <w:b/>
          <w:bCs/>
          <w:kern w:val="2"/>
          <w:sz w:val="21"/>
          <w:szCs w:val="21"/>
          <w:lang w:val="en-US" w:eastAsia="zh-CN" w:bidi="ar-SA"/>
        </w:rPr>
        <w:t>表</w:t>
      </w:r>
      <w:r>
        <w:rPr>
          <w:rFonts w:hint="default" w:ascii="Times New Roman" w:hAnsi="Times New Roman" w:eastAsia="宋体" w:cs="Times New Roman"/>
          <w:b/>
          <w:bCs/>
          <w:kern w:val="2"/>
          <w:sz w:val="21"/>
          <w:szCs w:val="21"/>
          <w:lang w:val="en-US" w:eastAsia="zh-CN" w:bidi="ar-SA"/>
        </w:rPr>
        <w:t>4-</w:t>
      </w:r>
      <w:r>
        <w:rPr>
          <w:rFonts w:hint="eastAsia" w:cs="Times New Roman"/>
          <w:b/>
          <w:bCs/>
          <w:kern w:val="2"/>
          <w:sz w:val="21"/>
          <w:szCs w:val="21"/>
          <w:lang w:val="en-US" w:eastAsia="zh-CN" w:bidi="ar-SA"/>
        </w:rPr>
        <w:t>9</w:t>
      </w:r>
      <w:r>
        <w:rPr>
          <w:rFonts w:hint="eastAsia" w:ascii="宋体" w:hAnsi="宋体" w:eastAsia="宋体" w:cs="Times New Roman"/>
          <w:b/>
          <w:bCs/>
          <w:kern w:val="2"/>
          <w:sz w:val="21"/>
          <w:szCs w:val="21"/>
          <w:lang w:val="en-US" w:eastAsia="zh-CN" w:bidi="ar-SA"/>
        </w:rPr>
        <w:t xml:space="preserve"> </w:t>
      </w:r>
      <w:r>
        <w:rPr>
          <w:rFonts w:hint="eastAsia" w:ascii="宋体" w:hAnsi="宋体" w:cs="Times New Roman"/>
          <w:b/>
          <w:bCs/>
          <w:kern w:val="2"/>
          <w:sz w:val="21"/>
          <w:szCs w:val="21"/>
          <w:lang w:val="en-US" w:eastAsia="zh-CN" w:bidi="ar-SA"/>
        </w:rPr>
        <w:t>缺失值处理</w:t>
      </w:r>
      <w:r>
        <w:rPr>
          <w:rFonts w:hint="eastAsia" w:ascii="宋体" w:hAnsi="宋体" w:eastAsia="宋体" w:cs="Times New Roman"/>
          <w:b/>
          <w:bCs/>
          <w:kern w:val="2"/>
          <w:sz w:val="21"/>
          <w:szCs w:val="21"/>
          <w:lang w:val="en-US" w:eastAsia="zh-CN" w:bidi="ar-SA"/>
        </w:rPr>
        <w:t>核心代码</w:t>
      </w:r>
    </w:p>
    <w:bookmarkEnd w:id="154"/>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2" w:hRule="atLeast"/>
          <w:jc w:val="center"/>
        </w:trPr>
        <w:tc>
          <w:tcPr>
            <w:tcW w:w="7680"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eastAsia"/>
                <w:b/>
                <w:bCs/>
                <w:sz w:val="21"/>
                <w:szCs w:val="21"/>
                <w:vertAlign w:val="baseline"/>
                <w:lang w:val="en-US" w:eastAsia="zh-CN"/>
              </w:rPr>
            </w:pPr>
            <w:r>
              <w:rPr>
                <w:rFonts w:hint="eastAsia"/>
                <w:b/>
                <w:bCs/>
                <w:sz w:val="21"/>
                <w:szCs w:val="21"/>
                <w:vertAlign w:val="baseline"/>
                <w:lang w:val="en-US" w:eastAsia="zh-CN"/>
              </w:rPr>
              <w:t>rom sklearn.impute import SimpleImputer, KNNImputer</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eastAsia"/>
                <w:b/>
                <w:bCs/>
                <w:sz w:val="21"/>
                <w:szCs w:val="21"/>
                <w:vertAlign w:val="baseline"/>
                <w:lang w:val="en-US" w:eastAsia="zh-CN"/>
              </w:rPr>
            </w:pPr>
            <w:r>
              <w:rPr>
                <w:rFonts w:hint="eastAsia"/>
                <w:b/>
                <w:bCs/>
                <w:sz w:val="21"/>
                <w:szCs w:val="21"/>
                <w:vertAlign w:val="baseline"/>
                <w:lang w:val="en-US" w:eastAsia="zh-CN"/>
              </w:rPr>
              <w:t># 均值填充数值型缺失值</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eastAsia"/>
                <w:b/>
                <w:bCs/>
                <w:sz w:val="21"/>
                <w:szCs w:val="21"/>
                <w:vertAlign w:val="baseline"/>
                <w:lang w:val="en-US" w:eastAsia="zh-CN"/>
              </w:rPr>
            </w:pPr>
            <w:r>
              <w:rPr>
                <w:rFonts w:hint="eastAsia"/>
                <w:b/>
                <w:bCs/>
                <w:sz w:val="21"/>
                <w:szCs w:val="21"/>
                <w:vertAlign w:val="baseline"/>
                <w:lang w:val="en-US" w:eastAsia="zh-CN"/>
              </w:rPr>
              <w:t>numeric_cols = ["市场规模", "年增长率", "专利数量"]</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eastAsia"/>
                <w:b/>
                <w:bCs/>
                <w:sz w:val="21"/>
                <w:szCs w:val="21"/>
                <w:vertAlign w:val="baseline"/>
                <w:lang w:val="en-US" w:eastAsia="zh-CN"/>
              </w:rPr>
            </w:pPr>
            <w:r>
              <w:rPr>
                <w:rFonts w:hint="eastAsia"/>
                <w:b/>
                <w:bCs/>
                <w:sz w:val="21"/>
                <w:szCs w:val="21"/>
                <w:vertAlign w:val="baseline"/>
                <w:lang w:val="en-US" w:eastAsia="zh-CN"/>
              </w:rPr>
              <w:t>mean_imputer = SimpleImputer(strategy="mean")</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eastAsia"/>
                <w:b/>
                <w:bCs/>
                <w:sz w:val="21"/>
                <w:szCs w:val="21"/>
                <w:vertAlign w:val="baseline"/>
                <w:lang w:val="en-US" w:eastAsia="zh-CN"/>
              </w:rPr>
            </w:pPr>
            <w:r>
              <w:rPr>
                <w:rFonts w:hint="eastAsia"/>
                <w:b/>
                <w:bCs/>
                <w:sz w:val="21"/>
                <w:szCs w:val="21"/>
                <w:vertAlign w:val="baseline"/>
                <w:lang w:val="en-US" w:eastAsia="zh-CN"/>
              </w:rPr>
              <w:t>df_clean[numeric_cols] = mean_imputer.fit_transform(df_clean[numeric_cols])</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eastAsia"/>
                <w:b/>
                <w:bCs/>
                <w:sz w:val="21"/>
                <w:szCs w:val="21"/>
                <w:vertAlign w:val="baseline"/>
                <w:lang w:val="en-US" w:eastAsia="zh-CN"/>
              </w:rPr>
            </w:pPr>
            <w:r>
              <w:rPr>
                <w:rFonts w:hint="eastAsia"/>
                <w:b/>
                <w:bCs/>
                <w:sz w:val="21"/>
                <w:szCs w:val="21"/>
                <w:vertAlign w:val="baseline"/>
                <w:lang w:val="en-US" w:eastAsia="zh-CN"/>
              </w:rPr>
              <w:t># KNN填充分类型缺失值（如“政策支持力度”量化评分）</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eastAsia"/>
                <w:b/>
                <w:bCs/>
                <w:sz w:val="21"/>
                <w:szCs w:val="21"/>
                <w:vertAlign w:val="baseline"/>
                <w:lang w:val="en-US" w:eastAsia="zh-CN"/>
              </w:rPr>
            </w:pPr>
            <w:r>
              <w:rPr>
                <w:rFonts w:hint="eastAsia"/>
                <w:b/>
                <w:bCs/>
                <w:sz w:val="21"/>
                <w:szCs w:val="21"/>
                <w:vertAlign w:val="baseline"/>
                <w:lang w:val="en-US" w:eastAsia="zh-CN"/>
              </w:rPr>
              <w:t>knn_imputer = KNNImputer(n_neighbors=5)</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eastAsia" w:ascii="宋体" w:hAnsi="宋体" w:eastAsia="宋体" w:cs="Times New Roman"/>
                <w:b/>
                <w:bCs/>
                <w:kern w:val="2"/>
                <w:sz w:val="21"/>
                <w:szCs w:val="21"/>
                <w:vertAlign w:val="baseline"/>
                <w:lang w:val="en-US" w:eastAsia="zh-CN" w:bidi="ar-SA"/>
              </w:rPr>
            </w:pPr>
            <w:r>
              <w:rPr>
                <w:rFonts w:hint="eastAsia"/>
                <w:b/>
                <w:bCs/>
                <w:sz w:val="21"/>
                <w:szCs w:val="21"/>
                <w:vertAlign w:val="baseline"/>
                <w:lang w:val="en-US" w:eastAsia="zh-CN"/>
              </w:rPr>
              <w:t>df_clean["政策支持力度"] = knn_imputer.fit_transform(df_clean[["政策支持力度"]])</w:t>
            </w:r>
          </w:p>
        </w:tc>
      </w:tr>
    </w:tbl>
    <w:p>
      <w:pPr>
        <w:keepNext w:val="0"/>
        <w:keepLines w:val="0"/>
        <w:pageBreakBefore w:val="0"/>
        <w:widowControl w:val="0"/>
        <w:kinsoku/>
        <w:wordWrap/>
        <w:overflowPunct/>
        <w:topLinePunct w:val="0"/>
        <w:autoSpaceDE w:val="0"/>
        <w:autoSpaceDN/>
        <w:bidi w:val="0"/>
        <w:adjustRightInd/>
        <w:snapToGrid/>
        <w:spacing w:line="360" w:lineRule="auto"/>
        <w:ind w:firstLine="480" w:firstLineChars="200"/>
        <w:textAlignment w:val="auto"/>
        <w:rPr>
          <w:rFonts w:hint="eastAsia"/>
          <w:lang w:val="en-US" w:eastAsia="zh-CN"/>
        </w:rPr>
      </w:pPr>
    </w:p>
    <w:p>
      <w:pPr>
        <w:keepNext w:val="0"/>
        <w:keepLines w:val="0"/>
        <w:pageBreakBefore w:val="0"/>
        <w:widowControl w:val="0"/>
        <w:kinsoku/>
        <w:wordWrap/>
        <w:overflowPunct/>
        <w:topLinePunct w:val="0"/>
        <w:autoSpaceDE w:val="0"/>
        <w:autoSpaceDN/>
        <w:bidi w:val="0"/>
        <w:adjustRightInd/>
        <w:snapToGrid/>
        <w:spacing w:line="360" w:lineRule="auto"/>
        <w:ind w:firstLine="480" w:firstLineChars="200"/>
        <w:textAlignment w:val="auto"/>
        <w:rPr>
          <w:rFonts w:hint="eastAsia"/>
          <w:lang w:val="en-US" w:eastAsia="zh-CN"/>
        </w:rPr>
      </w:pPr>
    </w:p>
    <w:p>
      <w:pPr>
        <w:keepNext w:val="0"/>
        <w:keepLines w:val="0"/>
        <w:pageBreakBefore w:val="0"/>
        <w:widowControl w:val="0"/>
        <w:kinsoku/>
        <w:wordWrap/>
        <w:overflowPunct/>
        <w:topLinePunct w:val="0"/>
        <w:autoSpaceDE w:val="0"/>
        <w:autoSpaceDN/>
        <w:bidi w:val="0"/>
        <w:adjustRightInd/>
        <w:snapToGrid/>
        <w:spacing w:line="360" w:lineRule="auto"/>
        <w:ind w:firstLine="480" w:firstLineChars="200"/>
        <w:textAlignment w:val="auto"/>
        <w:rPr>
          <w:rFonts w:hint="eastAsia"/>
          <w:lang w:val="en-US" w:eastAsia="zh-CN"/>
        </w:rPr>
      </w:pPr>
    </w:p>
    <w:p>
      <w:pPr>
        <w:keepNext w:val="0"/>
        <w:keepLines w:val="0"/>
        <w:pageBreakBefore w:val="0"/>
        <w:widowControl w:val="0"/>
        <w:kinsoku/>
        <w:wordWrap/>
        <w:overflowPunct/>
        <w:topLinePunct w:val="0"/>
        <w:autoSpaceDE w:val="0"/>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处理缺失值之后如表4-10所示：</w:t>
      </w:r>
    </w:p>
    <w:p>
      <w:pPr>
        <w:pStyle w:val="7"/>
        <w:keepNext w:val="0"/>
        <w:keepLines w:val="0"/>
        <w:pageBreakBefore w:val="0"/>
        <w:widowControl w:val="0"/>
        <w:kinsoku/>
        <w:wordWrap/>
        <w:overflowPunct/>
        <w:topLinePunct w:val="0"/>
        <w:autoSpaceDE/>
        <w:autoSpaceDN/>
        <w:bidi w:val="0"/>
        <w:adjustRightInd/>
        <w:snapToGrid/>
        <w:spacing w:before="120" w:line="360" w:lineRule="auto"/>
        <w:jc w:val="center"/>
        <w:textAlignment w:val="auto"/>
        <w:rPr>
          <w:rFonts w:hint="eastAsia"/>
          <w:b/>
          <w:bCs/>
          <w:lang w:val="en-US" w:eastAsia="zh-CN"/>
        </w:rPr>
      </w:pPr>
      <w:bookmarkStart w:id="155" w:name="OLE_LINK31"/>
      <w:r>
        <w:rPr>
          <w:rFonts w:hint="eastAsia" w:ascii="宋体" w:hAnsi="宋体" w:eastAsia="宋体" w:cs="宋体"/>
          <w:b/>
          <w:bCs/>
          <w:sz w:val="21"/>
          <w:szCs w:val="21"/>
          <w:lang w:val="en-US" w:eastAsia="zh-CN"/>
        </w:rPr>
        <w:t>表</w:t>
      </w:r>
      <w:r>
        <w:rPr>
          <w:rFonts w:hint="default" w:ascii="Times New Roman" w:hAnsi="Times New Roman" w:eastAsia="宋体" w:cs="Times New Roman"/>
          <w:b/>
          <w:bCs/>
          <w:sz w:val="21"/>
          <w:szCs w:val="21"/>
          <w:lang w:val="en-US" w:eastAsia="zh-CN"/>
        </w:rPr>
        <w:t>4-</w:t>
      </w:r>
      <w:r>
        <w:rPr>
          <w:rFonts w:hint="eastAsia" w:ascii="Times New Roman" w:hAnsi="Times New Roman" w:eastAsia="宋体" w:cs="Times New Roman"/>
          <w:b/>
          <w:bCs/>
          <w:sz w:val="21"/>
          <w:szCs w:val="21"/>
          <w:lang w:val="en-US" w:eastAsia="zh-CN"/>
        </w:rPr>
        <w:t>10</w:t>
      </w:r>
      <w:r>
        <w:rPr>
          <w:rFonts w:hint="eastAsia" w:ascii="宋体" w:hAnsi="宋体" w:eastAsia="宋体" w:cs="宋体"/>
          <w:b/>
          <w:bCs/>
          <w:sz w:val="21"/>
          <w:szCs w:val="21"/>
          <w:lang w:val="en-US" w:eastAsia="zh-CN"/>
        </w:rPr>
        <w:t xml:space="preserve"> </w:t>
      </w:r>
      <w:r>
        <w:rPr>
          <w:rFonts w:hint="eastAsia" w:ascii="宋体" w:hAnsi="宋体" w:eastAsia="宋体" w:cs="宋体"/>
          <w:b/>
          <w:bCs/>
          <w:sz w:val="21"/>
          <w:szCs w:val="21"/>
        </w:rPr>
        <w:t>处理缺失值数据</w:t>
      </w:r>
      <w:r>
        <w:rPr>
          <w:rFonts w:hint="eastAsia" w:ascii="宋体" w:hAnsi="宋体" w:eastAsia="宋体" w:cs="宋体"/>
          <w:b/>
          <w:bCs/>
          <w:sz w:val="21"/>
          <w:szCs w:val="21"/>
          <w:lang w:val="en-US" w:eastAsia="zh-CN"/>
        </w:rPr>
        <w:t>后</w:t>
      </w:r>
      <w:bookmarkEnd w:id="155"/>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国家/地区/组织</w:t>
            </w:r>
          </w:p>
        </w:tc>
        <w:tc>
          <w:tcPr>
            <w:tcW w:w="426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累计申请专利数量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美国</w:t>
            </w:r>
          </w:p>
        </w:tc>
        <w:tc>
          <w:tcPr>
            <w:tcW w:w="426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54971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中国</w:t>
            </w:r>
          </w:p>
        </w:tc>
        <w:tc>
          <w:tcPr>
            <w:tcW w:w="426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187542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EPO</w:t>
            </w:r>
          </w:p>
        </w:tc>
        <w:tc>
          <w:tcPr>
            <w:tcW w:w="426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12680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韩国</w:t>
            </w:r>
          </w:p>
        </w:tc>
        <w:tc>
          <w:tcPr>
            <w:tcW w:w="426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23078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印度</w:t>
            </w:r>
          </w:p>
        </w:tc>
        <w:tc>
          <w:tcPr>
            <w:tcW w:w="426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16963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日本</w:t>
            </w:r>
          </w:p>
        </w:tc>
        <w:tc>
          <w:tcPr>
            <w:tcW w:w="426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16661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WIPO</w:t>
            </w:r>
          </w:p>
        </w:tc>
        <w:tc>
          <w:tcPr>
            <w:tcW w:w="426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26752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澳大利亚</w:t>
            </w:r>
          </w:p>
        </w:tc>
        <w:tc>
          <w:tcPr>
            <w:tcW w:w="426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3909</w:t>
            </w:r>
          </w:p>
        </w:tc>
      </w:tr>
    </w:tbl>
    <w:p>
      <w:pPr>
        <w:keepNext w:val="0"/>
        <w:keepLines w:val="0"/>
        <w:pageBreakBefore w:val="0"/>
        <w:widowControl w:val="0"/>
        <w:kinsoku/>
        <w:wordWrap/>
        <w:overflowPunct/>
        <w:topLinePunct w:val="0"/>
        <w:autoSpaceDE w:val="0"/>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在通过以上操作后，成功处理缺失值数据，为后续数据标准化和数据归一化打下了良好的基础。</w:t>
      </w:r>
    </w:p>
    <w:p>
      <w:pPr>
        <w:pStyle w:val="4"/>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360" w:lineRule="auto"/>
        <w:textAlignment w:val="auto"/>
        <w:rPr>
          <w:rFonts w:hint="eastAsia" w:ascii="Times New Roman" w:hAnsi="Times New Roman" w:eastAsia="黑体" w:cs="Times New Roman"/>
          <w:b w:val="0"/>
          <w:bCs/>
          <w:sz w:val="24"/>
          <w:szCs w:val="24"/>
          <w:lang w:val="en-US" w:eastAsia="zh-CN"/>
        </w:rPr>
      </w:pPr>
      <w:bookmarkStart w:id="156" w:name="_Toc26714"/>
      <w:bookmarkStart w:id="157" w:name="OLE_LINK13"/>
      <w:r>
        <w:rPr>
          <w:rFonts w:hint="eastAsia" w:ascii="Times New Roman" w:hAnsi="Times New Roman" w:eastAsia="黑体" w:cs="Times New Roman"/>
          <w:b w:val="0"/>
          <w:bCs/>
          <w:sz w:val="24"/>
          <w:szCs w:val="24"/>
          <w:lang w:val="en-US" w:eastAsia="zh-CN"/>
        </w:rPr>
        <w:t>4.2.2数据转换</w:t>
      </w:r>
      <w:bookmarkEnd w:id="156"/>
    </w:p>
    <w:p>
      <w:pPr>
        <w:keepNext w:val="0"/>
        <w:keepLines w:val="0"/>
        <w:pageBreakBefore w:val="0"/>
        <w:widowControl w:val="0"/>
        <w:kinsoku/>
        <w:wordWrap/>
        <w:overflowPunct/>
        <w:topLinePunct w:val="0"/>
        <w:autoSpaceDE w:val="0"/>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为统一数据量纲，对数值型特征进行标准化和归一化，经常此操作后的数据集可加快模型收敛速度、提高模型性能、降低异常值对模型的影响，是训练模型之中最重要的部分，对模型最终训练时有着十分重要的作用。</w:t>
      </w:r>
    </w:p>
    <w:p>
      <w:pPr>
        <w:keepNext w:val="0"/>
        <w:keepLines w:val="0"/>
        <w:pageBreakBefore w:val="0"/>
        <w:widowControl w:val="0"/>
        <w:kinsoku/>
        <w:wordWrap/>
        <w:overflowPunct/>
        <w:topLinePunct w:val="0"/>
        <w:autoSpaceDE w:val="0"/>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数据标准化：基于特征统计量（均值和标准差）对数据进行变换的方法，旨在使数据呈现标准正态分布（均值为0，标准差为1）。</w:t>
      </w:r>
    </w:p>
    <w:p>
      <w:pPr>
        <w:keepNext w:val="0"/>
        <w:keepLines w:val="0"/>
        <w:pageBreakBefore w:val="0"/>
        <w:widowControl w:val="0"/>
        <w:kinsoku/>
        <w:wordWrap/>
        <w:overflowPunct/>
        <w:topLinePunct w:val="0"/>
        <w:autoSpaceDE w:val="0"/>
        <w:autoSpaceDN/>
        <w:bidi w:val="0"/>
        <w:adjustRightInd/>
        <w:snapToGrid/>
        <w:spacing w:line="360" w:lineRule="auto"/>
        <w:ind w:firstLine="480" w:firstLineChars="200"/>
        <w:textAlignment w:val="auto"/>
        <w:rPr>
          <w:rFonts w:hint="default"/>
          <w:lang w:val="en-US" w:eastAsia="zh-CN"/>
        </w:rPr>
      </w:pPr>
      <w:r>
        <w:rPr>
          <w:rFonts w:hint="eastAsia"/>
          <w:lang w:val="en-US" w:eastAsia="zh-CN"/>
        </w:rPr>
        <w:t>数据归一化：将数据缩放到特定区间（通常为</w:t>
      </w:r>
      <w:r>
        <w:rPr>
          <w:rFonts w:hint="default"/>
          <w:lang w:val="en-US" w:eastAsia="zh-CN"/>
        </w:rPr>
        <w:t> ([0, 1]) 或 ([-1, 1])）的过程</w:t>
      </w:r>
    </w:p>
    <w:p>
      <w:pPr>
        <w:keepNext w:val="0"/>
        <w:keepLines w:val="0"/>
        <w:pageBreakBefore w:val="0"/>
        <w:widowControl w:val="0"/>
        <w:kinsoku/>
        <w:wordWrap/>
        <w:overflowPunct/>
        <w:topLinePunct w:val="0"/>
        <w:autoSpaceDE w:val="0"/>
        <w:autoSpaceDN/>
        <w:bidi w:val="0"/>
        <w:adjustRightInd/>
        <w:snapToGrid/>
        <w:spacing w:line="360" w:lineRule="auto"/>
        <w:ind w:firstLine="480" w:firstLineChars="200"/>
        <w:textAlignment w:val="auto"/>
        <w:rPr>
          <w:rFonts w:hint="default"/>
          <w:lang w:val="en-US" w:eastAsia="zh-CN"/>
        </w:rPr>
      </w:pPr>
      <w:r>
        <w:rPr>
          <w:rFonts w:hint="eastAsia"/>
          <w:lang w:val="en-US" w:eastAsia="zh-CN"/>
        </w:rPr>
        <w:t>转换方法：使用StandardScaler</w:t>
      </w:r>
      <w:r>
        <w:rPr>
          <w:rFonts w:hint="default"/>
          <w:lang w:val="en-US" w:eastAsia="zh-CN"/>
        </w:rPr>
        <w:t>对 “市场规模”“年增长率” 等特征标准化，使数据服从均值为 0、标准差为 1 的正态分布。</w:t>
      </w:r>
      <w:r>
        <w:rPr>
          <w:rFonts w:hint="eastAsia"/>
          <w:lang w:val="en-US" w:eastAsia="zh-CN"/>
        </w:rPr>
        <w:t>使用OneHotEncoder</w:t>
      </w:r>
      <w:r>
        <w:rPr>
          <w:rFonts w:hint="default"/>
          <w:lang w:val="en-US" w:eastAsia="zh-CN"/>
        </w:rPr>
        <w:t>对 “地区”“企业类型” 等分类型特征编码，生成哑变量。</w:t>
      </w:r>
    </w:p>
    <w:p>
      <w:pPr>
        <w:keepNext w:val="0"/>
        <w:keepLines w:val="0"/>
        <w:pageBreakBefore w:val="0"/>
        <w:widowControl w:val="0"/>
        <w:kinsoku/>
        <w:wordWrap/>
        <w:overflowPunct/>
        <w:topLinePunct w:val="0"/>
        <w:autoSpaceDE w:val="0"/>
        <w:autoSpaceDN/>
        <w:bidi w:val="0"/>
        <w:adjustRightInd/>
        <w:snapToGrid/>
        <w:spacing w:line="360" w:lineRule="auto"/>
        <w:ind w:firstLine="480" w:firstLineChars="200"/>
        <w:textAlignment w:val="auto"/>
        <w:rPr>
          <w:rFonts w:hint="default"/>
          <w:lang w:val="en-US" w:eastAsia="zh-CN"/>
        </w:rPr>
      </w:pPr>
    </w:p>
    <w:p>
      <w:pPr>
        <w:keepNext w:val="0"/>
        <w:keepLines w:val="0"/>
        <w:pageBreakBefore w:val="0"/>
        <w:widowControl w:val="0"/>
        <w:kinsoku/>
        <w:wordWrap/>
        <w:overflowPunct/>
        <w:topLinePunct w:val="0"/>
        <w:autoSpaceDE w:val="0"/>
        <w:autoSpaceDN/>
        <w:bidi w:val="0"/>
        <w:adjustRightInd/>
        <w:snapToGrid/>
        <w:spacing w:line="360" w:lineRule="auto"/>
        <w:ind w:firstLine="480" w:firstLineChars="200"/>
        <w:textAlignment w:val="auto"/>
        <w:rPr>
          <w:rFonts w:hint="default"/>
          <w:lang w:val="en-US" w:eastAsia="zh-CN"/>
        </w:rPr>
      </w:pPr>
    </w:p>
    <w:p>
      <w:pPr>
        <w:keepNext w:val="0"/>
        <w:keepLines w:val="0"/>
        <w:pageBreakBefore w:val="0"/>
        <w:widowControl w:val="0"/>
        <w:kinsoku/>
        <w:wordWrap/>
        <w:overflowPunct/>
        <w:topLinePunct w:val="0"/>
        <w:autoSpaceDE w:val="0"/>
        <w:autoSpaceDN/>
        <w:bidi w:val="0"/>
        <w:adjustRightInd/>
        <w:snapToGrid/>
        <w:spacing w:line="360" w:lineRule="auto"/>
        <w:ind w:firstLine="480" w:firstLineChars="200"/>
        <w:textAlignment w:val="auto"/>
        <w:rPr>
          <w:rFonts w:hint="default"/>
          <w:lang w:val="en-US" w:eastAsia="zh-CN"/>
        </w:rPr>
      </w:pPr>
    </w:p>
    <w:p>
      <w:pPr>
        <w:keepNext w:val="0"/>
        <w:keepLines w:val="0"/>
        <w:pageBreakBefore w:val="0"/>
        <w:widowControl w:val="0"/>
        <w:kinsoku/>
        <w:wordWrap/>
        <w:overflowPunct/>
        <w:topLinePunct w:val="0"/>
        <w:autoSpaceDE w:val="0"/>
        <w:autoSpaceDN/>
        <w:bidi w:val="0"/>
        <w:adjustRightInd/>
        <w:snapToGrid/>
        <w:spacing w:line="360" w:lineRule="auto"/>
        <w:ind w:firstLine="480" w:firstLineChars="200"/>
        <w:textAlignment w:val="auto"/>
        <w:rPr>
          <w:rFonts w:hint="default"/>
          <w:lang w:val="en-US" w:eastAsia="zh-CN"/>
        </w:rPr>
      </w:pPr>
    </w:p>
    <w:p>
      <w:pPr>
        <w:keepNext w:val="0"/>
        <w:keepLines w:val="0"/>
        <w:pageBreakBefore w:val="0"/>
        <w:widowControl w:val="0"/>
        <w:kinsoku/>
        <w:wordWrap/>
        <w:overflowPunct/>
        <w:topLinePunct w:val="0"/>
        <w:autoSpaceDE w:val="0"/>
        <w:autoSpaceDN/>
        <w:bidi w:val="0"/>
        <w:adjustRightInd/>
        <w:snapToGrid/>
        <w:spacing w:line="360" w:lineRule="auto"/>
        <w:ind w:firstLine="480" w:firstLineChars="200"/>
        <w:textAlignment w:val="auto"/>
        <w:rPr>
          <w:rFonts w:hint="default"/>
          <w:lang w:val="en-US" w:eastAsia="zh-CN"/>
        </w:rPr>
      </w:pPr>
    </w:p>
    <w:p>
      <w:pPr>
        <w:keepNext w:val="0"/>
        <w:keepLines w:val="0"/>
        <w:pageBreakBefore w:val="0"/>
        <w:widowControl w:val="0"/>
        <w:kinsoku/>
        <w:wordWrap/>
        <w:overflowPunct/>
        <w:topLinePunct w:val="0"/>
        <w:autoSpaceDE w:val="0"/>
        <w:autoSpaceDN/>
        <w:bidi w:val="0"/>
        <w:adjustRightInd/>
        <w:snapToGrid/>
        <w:spacing w:before="120" w:line="360" w:lineRule="auto"/>
        <w:ind w:firstLine="0" w:firstLineChars="0"/>
        <w:jc w:val="center"/>
        <w:textAlignment w:val="auto"/>
        <w:rPr>
          <w:rFonts w:hint="eastAsia"/>
          <w:b/>
          <w:bCs/>
          <w:sz w:val="21"/>
          <w:szCs w:val="21"/>
          <w:lang w:val="en-US" w:eastAsia="zh-CN"/>
        </w:rPr>
      </w:pPr>
      <w:bookmarkStart w:id="158" w:name="OLE_LINK25"/>
      <w:r>
        <w:rPr>
          <w:rFonts w:hint="eastAsia" w:cs="Times New Roman"/>
          <w:b/>
          <w:bCs/>
          <w:kern w:val="2"/>
          <w:sz w:val="21"/>
          <w:szCs w:val="21"/>
          <w:lang w:val="en-US" w:eastAsia="zh-CN" w:bidi="ar-SA"/>
        </w:rPr>
        <w:t>表</w:t>
      </w:r>
      <w:r>
        <w:rPr>
          <w:rFonts w:hint="default" w:ascii="Times New Roman" w:hAnsi="Times New Roman" w:eastAsia="宋体" w:cs="Times New Roman"/>
          <w:b/>
          <w:bCs/>
          <w:kern w:val="2"/>
          <w:sz w:val="21"/>
          <w:szCs w:val="21"/>
          <w:lang w:val="en-US" w:eastAsia="zh-CN" w:bidi="ar-SA"/>
        </w:rPr>
        <w:t>4-</w:t>
      </w:r>
      <w:r>
        <w:rPr>
          <w:rFonts w:hint="eastAsia" w:cs="Times New Roman"/>
          <w:b/>
          <w:bCs/>
          <w:kern w:val="2"/>
          <w:sz w:val="21"/>
          <w:szCs w:val="21"/>
          <w:lang w:val="en-US" w:eastAsia="zh-CN" w:bidi="ar-SA"/>
        </w:rPr>
        <w:t>11</w:t>
      </w:r>
      <w:r>
        <w:rPr>
          <w:rFonts w:hint="eastAsia" w:ascii="宋体" w:hAnsi="宋体" w:eastAsia="宋体" w:cs="Times New Roman"/>
          <w:b/>
          <w:bCs/>
          <w:kern w:val="2"/>
          <w:sz w:val="21"/>
          <w:szCs w:val="21"/>
          <w:lang w:val="en-US" w:eastAsia="zh-CN" w:bidi="ar-SA"/>
        </w:rPr>
        <w:t xml:space="preserve"> 数据转换处理核心代码</w:t>
      </w:r>
      <w:bookmarkEnd w:id="158"/>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6" w:hRule="atLeast"/>
          <w:jc w:val="center"/>
        </w:trPr>
        <w:tc>
          <w:tcPr>
            <w:tcW w:w="6540"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from sklearn.preprocessing import StandardScaler, OneHotEncoder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from sklearn.compose import ColumnTransformer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 定义数值型与分类型特征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numeric_features = ["市场规模", "年增长率", "研发投入占比"]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categorical_features = ["地区", "企业类型"]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 构建预处理管道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preprocessor = ColumnTransformer(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    transformers=[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        ("num", StandardScaler(), numeric_features),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        ("cat", OneHotEncoder(), categorical_features)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    ]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 xml:space="preserve"># 应用预处理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vertAlign w:val="baseline"/>
                <w:lang w:val="en-US" w:eastAsia="zh-CN"/>
              </w:rPr>
            </w:pPr>
            <w:r>
              <w:rPr>
                <w:rFonts w:hint="default"/>
                <w:b/>
                <w:bCs/>
                <w:sz w:val="21"/>
                <w:szCs w:val="21"/>
                <w:vertAlign w:val="baseline"/>
                <w:lang w:val="en-US" w:eastAsia="zh-CN"/>
              </w:rPr>
              <w:t xml:space="preserve">X_processed = preprocessor.fit_transform(df_clean)  </w:t>
            </w:r>
          </w:p>
        </w:tc>
      </w:tr>
    </w:tbl>
    <w:p>
      <w:pPr>
        <w:keepNext w:val="0"/>
        <w:keepLines w:val="0"/>
        <w:pageBreakBefore w:val="0"/>
        <w:widowControl w:val="0"/>
        <w:kinsoku/>
        <w:wordWrap/>
        <w:overflowPunct/>
        <w:topLinePunct w:val="0"/>
        <w:autoSpaceDE w:val="0"/>
        <w:autoSpaceDN/>
        <w:bidi w:val="0"/>
        <w:adjustRightInd/>
        <w:snapToGrid/>
        <w:spacing w:after="120" w:line="360" w:lineRule="auto"/>
        <w:ind w:firstLine="0" w:firstLineChars="0"/>
        <w:jc w:val="both"/>
        <w:textAlignment w:val="auto"/>
        <w:rPr>
          <w:rFonts w:hint="eastAsia"/>
          <w:lang w:val="en-US" w:eastAsia="zh-CN"/>
        </w:rPr>
      </w:pPr>
    </w:p>
    <w:p>
      <w:pPr>
        <w:keepNext w:val="0"/>
        <w:keepLines w:val="0"/>
        <w:pageBreakBefore w:val="0"/>
        <w:widowControl w:val="0"/>
        <w:kinsoku/>
        <w:wordWrap/>
        <w:overflowPunct/>
        <w:topLinePunct w:val="0"/>
        <w:autoSpaceDE w:val="0"/>
        <w:autoSpaceDN/>
        <w:bidi w:val="0"/>
        <w:adjustRightInd/>
        <w:snapToGrid/>
        <w:spacing w:line="360" w:lineRule="auto"/>
        <w:ind w:firstLine="480" w:firstLineChars="200"/>
        <w:jc w:val="both"/>
        <w:textAlignment w:val="auto"/>
        <w:rPr>
          <w:rFonts w:hint="eastAsia"/>
          <w:lang w:val="en-US" w:eastAsia="zh-CN"/>
        </w:rPr>
      </w:pPr>
      <w:r>
        <w:rPr>
          <w:rFonts w:hint="eastAsia"/>
          <w:lang w:val="en-US" w:eastAsia="zh-CN"/>
        </w:rPr>
        <w:t>通过上述操作对数据进行标准化与归一化处理后，使数据呈现标准正态分布，如图4-3所示：</w:t>
      </w:r>
    </w:p>
    <w:p>
      <w:pPr>
        <w:keepNext w:val="0"/>
        <w:keepLines w:val="0"/>
        <w:pageBreakBefore w:val="0"/>
        <w:widowControl w:val="0"/>
        <w:kinsoku/>
        <w:wordWrap/>
        <w:overflowPunct/>
        <w:topLinePunct w:val="0"/>
        <w:autoSpaceDE w:val="0"/>
        <w:autoSpaceDN/>
        <w:bidi w:val="0"/>
        <w:adjustRightInd/>
        <w:snapToGrid/>
        <w:spacing w:after="120" w:line="360" w:lineRule="auto"/>
        <w:ind w:firstLine="0" w:firstLineChars="0"/>
        <w:jc w:val="center"/>
        <w:textAlignment w:val="auto"/>
        <w:rPr>
          <w:rFonts w:hint="default"/>
          <w:b w:val="0"/>
          <w:bCs w:val="0"/>
          <w:sz w:val="21"/>
          <w:szCs w:val="21"/>
          <w:lang w:val="en-US" w:eastAsia="zh-CN"/>
        </w:rPr>
      </w:pPr>
      <w:bookmarkStart w:id="159" w:name="OLE_LINK26"/>
      <w:r>
        <w:rPr>
          <w:rFonts w:ascii="宋体" w:hAnsi="宋体" w:eastAsia="宋体" w:cs="宋体"/>
          <w:b/>
          <w:bCs/>
          <w:sz w:val="21"/>
          <w:szCs w:val="21"/>
        </w:rPr>
        <w:drawing>
          <wp:anchor distT="0" distB="0" distL="114300" distR="114300" simplePos="0" relativeHeight="251673600" behindDoc="0" locked="0" layoutInCell="1" allowOverlap="1">
            <wp:simplePos x="0" y="0"/>
            <wp:positionH relativeFrom="column">
              <wp:posOffset>-450850</wp:posOffset>
            </wp:positionH>
            <wp:positionV relativeFrom="paragraph">
              <wp:posOffset>60960</wp:posOffset>
            </wp:positionV>
            <wp:extent cx="6301740" cy="3244215"/>
            <wp:effectExtent l="0" t="0" r="7620" b="1905"/>
            <wp:wrapTopAndBottom/>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28"/>
                    <a:srcRect l="8892" t="6219" r="7731" b="1909"/>
                    <a:stretch>
                      <a:fillRect/>
                    </a:stretch>
                  </pic:blipFill>
                  <pic:spPr>
                    <a:xfrm>
                      <a:off x="0" y="0"/>
                      <a:ext cx="6301740" cy="3244215"/>
                    </a:xfrm>
                    <a:prstGeom prst="rect">
                      <a:avLst/>
                    </a:prstGeom>
                    <a:noFill/>
                    <a:ln w="9525">
                      <a:noFill/>
                    </a:ln>
                  </pic:spPr>
                </pic:pic>
              </a:graphicData>
            </a:graphic>
          </wp:anchor>
        </w:drawing>
      </w:r>
      <w:r>
        <w:rPr>
          <w:rFonts w:hint="eastAsia" w:ascii="宋体" w:hAnsi="宋体" w:eastAsia="宋体" w:cs="Times New Roman"/>
          <w:b/>
          <w:bCs/>
          <w:kern w:val="2"/>
          <w:sz w:val="21"/>
          <w:szCs w:val="21"/>
          <w:lang w:val="en-US" w:eastAsia="zh-CN" w:bidi="ar-SA"/>
        </w:rPr>
        <w:t>图</w:t>
      </w:r>
      <w:r>
        <w:rPr>
          <w:rFonts w:hint="default" w:ascii="Times New Roman" w:hAnsi="Times New Roman" w:eastAsia="宋体" w:cs="Times New Roman"/>
          <w:b/>
          <w:bCs/>
          <w:kern w:val="2"/>
          <w:sz w:val="21"/>
          <w:szCs w:val="21"/>
          <w:lang w:val="en-US" w:eastAsia="zh-CN" w:bidi="ar-SA"/>
        </w:rPr>
        <w:t>4-3</w:t>
      </w:r>
      <w:r>
        <w:rPr>
          <w:rFonts w:hint="eastAsia" w:ascii="宋体" w:hAnsi="宋体" w:eastAsia="宋体" w:cs="Times New Roman"/>
          <w:b/>
          <w:bCs/>
          <w:kern w:val="2"/>
          <w:sz w:val="21"/>
          <w:szCs w:val="21"/>
          <w:lang w:val="en-US" w:eastAsia="zh-CN" w:bidi="ar-SA"/>
        </w:rPr>
        <w:t xml:space="preserve"> 数据转换示意图</w:t>
      </w:r>
    </w:p>
    <w:bookmarkEnd w:id="157"/>
    <w:bookmarkEnd w:id="159"/>
    <w:p>
      <w:pPr>
        <w:pStyle w:val="4"/>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360" w:lineRule="auto"/>
        <w:textAlignment w:val="auto"/>
        <w:rPr>
          <w:rFonts w:hint="eastAsia" w:ascii="Times New Roman" w:hAnsi="Times New Roman" w:eastAsia="黑体" w:cs="Times New Roman"/>
          <w:b w:val="0"/>
          <w:bCs/>
          <w:sz w:val="24"/>
          <w:szCs w:val="24"/>
          <w:lang w:val="en-US" w:eastAsia="zh-CN"/>
        </w:rPr>
      </w:pPr>
      <w:bookmarkStart w:id="160" w:name="_Toc23145"/>
      <w:r>
        <w:rPr>
          <w:rFonts w:hint="eastAsia" w:ascii="Times New Roman" w:hAnsi="Times New Roman" w:eastAsia="黑体" w:cs="Times New Roman"/>
          <w:b w:val="0"/>
          <w:bCs/>
          <w:sz w:val="24"/>
          <w:szCs w:val="24"/>
          <w:lang w:val="en-US" w:eastAsia="zh-CN"/>
        </w:rPr>
        <w:t>4.2.3特征选择与提取</w:t>
      </w:r>
      <w:bookmarkEnd w:id="160"/>
    </w:p>
    <w:p>
      <w:pPr>
        <w:keepNext w:val="0"/>
        <w:keepLines w:val="0"/>
        <w:pageBreakBefore w:val="0"/>
        <w:widowControl w:val="0"/>
        <w:kinsoku/>
        <w:wordWrap/>
        <w:overflowPunct/>
        <w:topLinePunct w:val="0"/>
        <w:autoSpaceDE w:val="0"/>
        <w:autoSpaceDN/>
        <w:bidi w:val="0"/>
        <w:adjustRightInd/>
        <w:snapToGrid/>
        <w:spacing w:line="360" w:lineRule="auto"/>
        <w:ind w:firstLine="480" w:firstLineChars="200"/>
        <w:jc w:val="both"/>
        <w:textAlignment w:val="auto"/>
        <w:rPr>
          <w:rFonts w:hint="eastAsia"/>
          <w:lang w:val="en-US" w:eastAsia="zh-CN"/>
        </w:rPr>
      </w:pPr>
      <w:r>
        <w:rPr>
          <w:rFonts w:hint="eastAsia"/>
          <w:lang w:val="en-US" w:eastAsia="zh-CN"/>
        </w:rPr>
        <w:t>为实现少数特征数据来训练模型，进行特征选择与提取。特征的选择是指从已有的</w:t>
      </w:r>
      <w:r>
        <w:rPr>
          <w:rFonts w:hint="default"/>
          <w:lang w:val="en-US" w:eastAsia="zh-CN"/>
        </w:rPr>
        <w:t> M 个原始特征中挑选出 N 个最有效特征，以降低数据维度、减少计算成本、提升模型性能的过程。它是数据预处理的关键步骤，可避免冗余特征对模型的干扰。</w:t>
      </w:r>
      <w:r>
        <w:rPr>
          <w:rFonts w:hint="eastAsia"/>
          <w:lang w:val="en-US" w:eastAsia="zh-CN"/>
        </w:rPr>
        <w:t>而特征的提取是指通过算法从原始特征中提炼出更具代表性的特征，提升特征质量。</w:t>
      </w:r>
    </w:p>
    <w:p>
      <w:pPr>
        <w:keepNext w:val="0"/>
        <w:keepLines w:val="0"/>
        <w:pageBreakBefore w:val="0"/>
        <w:widowControl w:val="0"/>
        <w:kinsoku/>
        <w:wordWrap/>
        <w:overflowPunct/>
        <w:topLinePunct w:val="0"/>
        <w:autoSpaceDE w:val="0"/>
        <w:autoSpaceDN/>
        <w:bidi w:val="0"/>
        <w:adjustRightInd/>
        <w:snapToGrid/>
        <w:spacing w:line="360" w:lineRule="auto"/>
        <w:ind w:firstLine="480" w:firstLineChars="200"/>
        <w:jc w:val="both"/>
        <w:textAlignment w:val="auto"/>
        <w:rPr>
          <w:rFonts w:hint="eastAsia"/>
          <w:lang w:val="en-US" w:eastAsia="zh-CN"/>
        </w:rPr>
      </w:pPr>
      <w:r>
        <w:rPr>
          <w:rFonts w:hint="eastAsia"/>
          <w:lang w:val="en-US" w:eastAsia="zh-CN"/>
        </w:rPr>
        <w:t>首先进行相关性分析，</w:t>
      </w:r>
      <w:r>
        <w:rPr>
          <w:rFonts w:hint="default"/>
          <w:lang w:val="en-US" w:eastAsia="zh-CN"/>
        </w:rPr>
        <w:t>计算特征与 “市场增长率” 目标变量的 Pearson 相关系数，保留| r|&gt;0.3 的特征</w:t>
      </w:r>
      <w:r>
        <w:rPr>
          <w:rFonts w:hint="eastAsia"/>
          <w:lang w:val="en-US" w:eastAsia="zh-CN"/>
        </w:rPr>
        <w:t>，随后，利用 XGBoost 方法结合 Matplotlib 生成条形图并进行数据筛选展示，将9个特征编号为f1至f9，再根据特征值得分的高低来选择特征数据。以下是处理特征得分的相关核心代码。</w:t>
      </w:r>
    </w:p>
    <w:p>
      <w:pPr>
        <w:keepNext w:val="0"/>
        <w:keepLines w:val="0"/>
        <w:pageBreakBefore w:val="0"/>
        <w:widowControl w:val="0"/>
        <w:kinsoku/>
        <w:wordWrap/>
        <w:overflowPunct/>
        <w:topLinePunct w:val="0"/>
        <w:autoSpaceDE w:val="0"/>
        <w:autoSpaceDN/>
        <w:bidi w:val="0"/>
        <w:adjustRightInd/>
        <w:snapToGrid/>
        <w:spacing w:before="120" w:line="360" w:lineRule="auto"/>
        <w:ind w:firstLine="0" w:firstLineChars="0"/>
        <w:jc w:val="center"/>
        <w:textAlignment w:val="auto"/>
        <w:rPr>
          <w:rFonts w:hint="eastAsia"/>
          <w:b/>
          <w:bCs/>
          <w:lang w:val="en-US" w:eastAsia="zh-CN"/>
        </w:rPr>
      </w:pPr>
      <w:r>
        <w:rPr>
          <w:rFonts w:hint="eastAsia" w:ascii="宋体" w:hAnsi="宋体" w:cs="Times New Roman"/>
          <w:b/>
          <w:bCs/>
          <w:kern w:val="2"/>
          <w:sz w:val="21"/>
          <w:szCs w:val="21"/>
          <w:lang w:val="en-US" w:eastAsia="zh-CN" w:bidi="ar-SA"/>
        </w:rPr>
        <w:t>表</w:t>
      </w:r>
      <w:r>
        <w:rPr>
          <w:rFonts w:hint="default" w:ascii="Times New Roman" w:hAnsi="Times New Roman" w:eastAsia="宋体" w:cs="Times New Roman"/>
          <w:b/>
          <w:bCs/>
          <w:kern w:val="2"/>
          <w:sz w:val="21"/>
          <w:szCs w:val="21"/>
          <w:lang w:val="en-US" w:eastAsia="zh-CN" w:bidi="ar-SA"/>
        </w:rPr>
        <w:t>4-</w:t>
      </w:r>
      <w:r>
        <w:rPr>
          <w:rFonts w:hint="eastAsia" w:cs="Times New Roman"/>
          <w:b/>
          <w:bCs/>
          <w:kern w:val="2"/>
          <w:sz w:val="21"/>
          <w:szCs w:val="21"/>
          <w:lang w:val="en-US" w:eastAsia="zh-CN" w:bidi="ar-SA"/>
        </w:rPr>
        <w:t>12</w:t>
      </w:r>
      <w:r>
        <w:rPr>
          <w:rFonts w:hint="eastAsia" w:ascii="宋体" w:hAnsi="宋体" w:eastAsia="宋体" w:cs="Times New Roman"/>
          <w:b/>
          <w:bCs/>
          <w:kern w:val="2"/>
          <w:sz w:val="21"/>
          <w:szCs w:val="21"/>
          <w:lang w:val="en-US" w:eastAsia="zh-CN" w:bidi="ar-SA"/>
        </w:rPr>
        <w:t xml:space="preserve"> </w:t>
      </w:r>
      <w:r>
        <w:rPr>
          <w:rFonts w:hint="eastAsia" w:ascii="宋体" w:hAnsi="宋体" w:cs="Times New Roman"/>
          <w:b/>
          <w:bCs/>
          <w:kern w:val="2"/>
          <w:sz w:val="21"/>
          <w:szCs w:val="21"/>
          <w:lang w:val="en-US" w:eastAsia="zh-CN" w:bidi="ar-SA"/>
        </w:rPr>
        <w:t>特征选择与提取处理</w:t>
      </w:r>
      <w:r>
        <w:rPr>
          <w:rFonts w:hint="eastAsia" w:ascii="宋体" w:hAnsi="宋体" w:eastAsia="宋体" w:cs="Times New Roman"/>
          <w:b/>
          <w:bCs/>
          <w:kern w:val="2"/>
          <w:sz w:val="21"/>
          <w:szCs w:val="21"/>
          <w:lang w:val="en-US" w:eastAsia="zh-CN" w:bidi="ar-SA"/>
        </w:rPr>
        <w:t>核心代码</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default"/>
                <w:b/>
                <w:bCs/>
                <w:sz w:val="21"/>
                <w:szCs w:val="21"/>
                <w:vertAlign w:val="baseline"/>
                <w:lang w:val="en-US" w:eastAsia="zh-CN"/>
              </w:rPr>
            </w:pPr>
            <w:r>
              <w:rPr>
                <w:rFonts w:hint="default"/>
                <w:b/>
                <w:bCs/>
                <w:sz w:val="21"/>
                <w:szCs w:val="21"/>
                <w:vertAlign w:val="baseline"/>
                <w:lang w:val="en-US" w:eastAsia="zh-CN"/>
              </w:rPr>
              <w:t>相关性分析（保留|r|&gt;0.3的特征）</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default"/>
                <w:b/>
                <w:bCs/>
                <w:sz w:val="21"/>
                <w:szCs w:val="21"/>
                <w:vertAlign w:val="baseline"/>
                <w:lang w:val="en-US" w:eastAsia="zh-CN"/>
              </w:rPr>
              <w:t>corr_matrix = X.corrwith(y).abs()</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default"/>
                <w:b/>
                <w:bCs/>
                <w:sz w:val="21"/>
                <w:szCs w:val="21"/>
                <w:vertAlign w:val="baseline"/>
                <w:lang w:val="en-US" w:eastAsia="zh-CN"/>
              </w:rPr>
            </w:pPr>
            <w:r>
              <w:rPr>
                <w:rFonts w:hint="default"/>
                <w:b/>
                <w:bCs/>
                <w:sz w:val="21"/>
                <w:szCs w:val="21"/>
                <w:vertAlign w:val="baseline"/>
                <w:lang w:val="en-US" w:eastAsia="zh-CN"/>
              </w:rPr>
              <w:t>selected_corr_features = corr_matrix[corr_matrix &gt; 0.3].index.tolist()</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default"/>
                <w:b/>
                <w:bCs/>
                <w:sz w:val="21"/>
                <w:szCs w:val="21"/>
                <w:vertAlign w:val="baseline"/>
                <w:lang w:val="en-US" w:eastAsia="zh-CN"/>
              </w:rPr>
            </w:pPr>
            <w:r>
              <w:rPr>
                <w:rFonts w:hint="default"/>
                <w:b/>
                <w:bCs/>
                <w:sz w:val="21"/>
                <w:szCs w:val="21"/>
                <w:vertAlign w:val="baseline"/>
                <w:lang w:val="en-US" w:eastAsia="zh-CN"/>
              </w:rPr>
              <w:t>print(f"通过相关性分析筛选的特征：{selected_corr_features}")</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default"/>
                <w:b/>
                <w:bCs/>
                <w:sz w:val="21"/>
                <w:szCs w:val="21"/>
                <w:vertAlign w:val="baseline"/>
                <w:lang w:val="en-US" w:eastAsia="zh-CN"/>
              </w:rPr>
            </w:pPr>
            <w:r>
              <w:rPr>
                <w:rFonts w:hint="default"/>
                <w:b/>
                <w:bCs/>
                <w:sz w:val="21"/>
                <w:szCs w:val="21"/>
                <w:vertAlign w:val="baseline"/>
                <w:lang w:val="en-US" w:eastAsia="zh-CN"/>
              </w:rPr>
              <w:t>#  标准化特征</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default"/>
                <w:b/>
                <w:bCs/>
                <w:sz w:val="21"/>
                <w:szCs w:val="21"/>
                <w:vertAlign w:val="baseline"/>
                <w:lang w:val="en-US" w:eastAsia="zh-CN"/>
              </w:rPr>
            </w:pPr>
            <w:r>
              <w:rPr>
                <w:rFonts w:hint="default"/>
                <w:b/>
                <w:bCs/>
                <w:sz w:val="21"/>
                <w:szCs w:val="21"/>
                <w:vertAlign w:val="baseline"/>
                <w:lang w:val="en-US" w:eastAsia="zh-CN"/>
              </w:rPr>
              <w:t>scaler = StandardScaler()</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default"/>
                <w:b/>
                <w:bCs/>
                <w:sz w:val="21"/>
                <w:szCs w:val="21"/>
                <w:vertAlign w:val="baseline"/>
                <w:lang w:val="en-US" w:eastAsia="zh-CN"/>
              </w:rPr>
            </w:pPr>
            <w:r>
              <w:rPr>
                <w:rFonts w:hint="default"/>
                <w:b/>
                <w:bCs/>
                <w:sz w:val="21"/>
                <w:szCs w:val="21"/>
                <w:vertAlign w:val="baseline"/>
                <w:lang w:val="en-US" w:eastAsia="zh-CN"/>
              </w:rPr>
              <w:t>X_scaled = scaler.fit_transform(X[selected_corr_features])</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default"/>
                <w:b/>
                <w:bCs/>
                <w:sz w:val="21"/>
                <w:szCs w:val="21"/>
                <w:vertAlign w:val="baseline"/>
                <w:lang w:val="en-US" w:eastAsia="zh-CN"/>
              </w:rPr>
            </w:pPr>
            <w:r>
              <w:rPr>
                <w:rFonts w:hint="default"/>
                <w:b/>
                <w:bCs/>
                <w:sz w:val="21"/>
                <w:szCs w:val="21"/>
                <w:vertAlign w:val="baseline"/>
                <w:lang w:val="en-US" w:eastAsia="zh-CN"/>
              </w:rPr>
              <w:t>#  基于XGBoost的特征重要性筛选</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default"/>
                <w:b/>
                <w:bCs/>
                <w:sz w:val="21"/>
                <w:szCs w:val="21"/>
                <w:vertAlign w:val="baseline"/>
                <w:lang w:val="en-US" w:eastAsia="zh-CN"/>
              </w:rPr>
            </w:pPr>
            <w:r>
              <w:rPr>
                <w:rFonts w:hint="default"/>
                <w:b/>
                <w:bCs/>
                <w:sz w:val="21"/>
                <w:szCs w:val="21"/>
                <w:vertAlign w:val="baseline"/>
                <w:lang w:val="en-US" w:eastAsia="zh-CN"/>
              </w:rPr>
              <w:t>X_train, X_test, y_train, y_test = train_test_split(X_scaled, y, test_size=0.2, random_state=42)</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default"/>
                <w:b/>
                <w:bCs/>
                <w:sz w:val="21"/>
                <w:szCs w:val="21"/>
                <w:vertAlign w:val="baseline"/>
                <w:lang w:val="en-US" w:eastAsia="zh-CN"/>
              </w:rPr>
            </w:pPr>
            <w:r>
              <w:rPr>
                <w:rFonts w:hint="default"/>
                <w:b/>
                <w:bCs/>
                <w:sz w:val="21"/>
                <w:szCs w:val="21"/>
                <w:vertAlign w:val="baseline"/>
                <w:lang w:val="en-US" w:eastAsia="zh-CN"/>
              </w:rPr>
              <w:t>model = XGBRegressor(n_estimators=100, learning_rate=0.1)</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default"/>
                <w:b/>
                <w:bCs/>
                <w:sz w:val="21"/>
                <w:szCs w:val="21"/>
                <w:vertAlign w:val="baseline"/>
                <w:lang w:val="en-US" w:eastAsia="zh-CN"/>
              </w:rPr>
            </w:pPr>
            <w:r>
              <w:rPr>
                <w:rFonts w:hint="default"/>
                <w:b/>
                <w:bCs/>
                <w:sz w:val="21"/>
                <w:szCs w:val="21"/>
                <w:vertAlign w:val="baseline"/>
                <w:lang w:val="en-US" w:eastAsia="zh-CN"/>
              </w:rPr>
              <w:t>model.fit(X_train, y_train)</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default"/>
                <w:b/>
                <w:bCs/>
                <w:sz w:val="21"/>
                <w:szCs w:val="21"/>
                <w:vertAlign w:val="baseline"/>
                <w:lang w:val="en-US" w:eastAsia="zh-CN"/>
              </w:rPr>
            </w:pPr>
            <w:r>
              <w:rPr>
                <w:rFonts w:hint="default"/>
                <w:b/>
                <w:bCs/>
                <w:sz w:val="21"/>
                <w:szCs w:val="21"/>
                <w:vertAlign w:val="baseline"/>
                <w:lang w:val="en-US" w:eastAsia="zh-CN"/>
              </w:rPr>
              <w:t># 提取特征重要性并排序</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default"/>
                <w:b/>
                <w:bCs/>
                <w:sz w:val="21"/>
                <w:szCs w:val="21"/>
                <w:vertAlign w:val="baseline"/>
                <w:lang w:val="en-US" w:eastAsia="zh-CN"/>
              </w:rPr>
            </w:pPr>
            <w:r>
              <w:rPr>
                <w:rFonts w:hint="default"/>
                <w:b/>
                <w:bCs/>
                <w:sz w:val="21"/>
                <w:szCs w:val="21"/>
                <w:vertAlign w:val="baseline"/>
                <w:lang w:val="en-US" w:eastAsia="zh-CN"/>
              </w:rPr>
              <w:t>feature_importances = model.feature_importances_</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default"/>
                <w:b/>
                <w:bCs/>
                <w:sz w:val="21"/>
                <w:szCs w:val="21"/>
                <w:vertAlign w:val="baseline"/>
                <w:lang w:val="en-US" w:eastAsia="zh-CN"/>
              </w:rPr>
            </w:pPr>
            <w:r>
              <w:rPr>
                <w:rFonts w:hint="default"/>
                <w:b/>
                <w:bCs/>
                <w:sz w:val="21"/>
                <w:szCs w:val="21"/>
                <w:vertAlign w:val="baseline"/>
                <w:lang w:val="en-US" w:eastAsia="zh-CN"/>
              </w:rPr>
              <w:t>features = selected_corr_features</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default"/>
                <w:b/>
                <w:bCs/>
                <w:sz w:val="21"/>
                <w:szCs w:val="21"/>
                <w:vertAlign w:val="baseline"/>
                <w:lang w:val="en-US" w:eastAsia="zh-CN"/>
              </w:rPr>
            </w:pPr>
            <w:r>
              <w:rPr>
                <w:rFonts w:hint="default"/>
                <w:b/>
                <w:bCs/>
                <w:sz w:val="21"/>
                <w:szCs w:val="21"/>
                <w:vertAlign w:val="baseline"/>
                <w:lang w:val="en-US" w:eastAsia="zh-CN"/>
              </w:rPr>
              <w:t>importance_df = pd.DataFrame({</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default"/>
                <w:b/>
                <w:bCs/>
                <w:sz w:val="21"/>
                <w:szCs w:val="21"/>
                <w:vertAlign w:val="baseline"/>
                <w:lang w:val="en-US" w:eastAsia="zh-CN"/>
              </w:rPr>
            </w:pPr>
            <w:r>
              <w:rPr>
                <w:rFonts w:hint="default"/>
                <w:b/>
                <w:bCs/>
                <w:sz w:val="21"/>
                <w:szCs w:val="21"/>
                <w:vertAlign w:val="baseline"/>
                <w:lang w:val="en-US" w:eastAsia="zh-CN"/>
              </w:rPr>
              <w:t>"特征": features,</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default"/>
                <w:b/>
                <w:bCs/>
                <w:sz w:val="21"/>
                <w:szCs w:val="21"/>
                <w:vertAlign w:val="baseline"/>
                <w:lang w:val="en-US" w:eastAsia="zh-CN"/>
              </w:rPr>
            </w:pPr>
            <w:r>
              <w:rPr>
                <w:rFonts w:hint="default"/>
                <w:b/>
                <w:bCs/>
                <w:sz w:val="21"/>
                <w:szCs w:val="21"/>
                <w:vertAlign w:val="baseline"/>
                <w:lang w:val="en-US" w:eastAsia="zh-CN"/>
              </w:rPr>
              <w:t>"重要性得分": feature_importances</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default" w:ascii="宋体" w:hAnsi="宋体" w:eastAsia="宋体" w:cs="Times New Roman"/>
                <w:b/>
                <w:bCs/>
                <w:kern w:val="2"/>
                <w:sz w:val="21"/>
                <w:szCs w:val="21"/>
                <w:vertAlign w:val="baseline"/>
                <w:lang w:val="en-US" w:eastAsia="zh-CN" w:bidi="ar-SA"/>
              </w:rPr>
            </w:pPr>
            <w:r>
              <w:rPr>
                <w:rFonts w:hint="default"/>
                <w:b/>
                <w:bCs/>
                <w:sz w:val="21"/>
                <w:szCs w:val="21"/>
                <w:vertAlign w:val="baseline"/>
                <w:lang w:val="en-US" w:eastAsia="zh-CN"/>
              </w:rPr>
              <w:t>}).sort_values(by="重要性得分", ascending=False)</w:t>
            </w:r>
          </w:p>
        </w:tc>
      </w:tr>
    </w:tbl>
    <w:p>
      <w:pPr>
        <w:keepNext w:val="0"/>
        <w:keepLines w:val="0"/>
        <w:pageBreakBefore w:val="0"/>
        <w:widowControl w:val="0"/>
        <w:kinsoku/>
        <w:wordWrap/>
        <w:overflowPunct/>
        <w:topLinePunct w:val="0"/>
        <w:autoSpaceDE w:val="0"/>
        <w:autoSpaceDN/>
        <w:bidi w:val="0"/>
        <w:adjustRightInd/>
        <w:snapToGrid/>
        <w:spacing w:after="120" w:line="360" w:lineRule="auto"/>
        <w:ind w:firstLine="0" w:firstLineChars="0"/>
        <w:jc w:val="both"/>
        <w:textAlignment w:val="auto"/>
        <w:rPr>
          <w:rFonts w:hint="eastAsia"/>
          <w:b w:val="0"/>
          <w:bCs w:val="0"/>
          <w:lang w:val="en-US" w:eastAsia="zh-CN"/>
        </w:rPr>
      </w:pPr>
    </w:p>
    <w:p>
      <w:pPr>
        <w:keepNext w:val="0"/>
        <w:keepLines w:val="0"/>
        <w:pageBreakBefore w:val="0"/>
        <w:widowControl w:val="0"/>
        <w:kinsoku/>
        <w:wordWrap/>
        <w:overflowPunct/>
        <w:topLinePunct w:val="0"/>
        <w:autoSpaceDE w:val="0"/>
        <w:autoSpaceDN/>
        <w:bidi w:val="0"/>
        <w:adjustRightInd/>
        <w:snapToGrid/>
        <w:spacing w:line="360" w:lineRule="auto"/>
        <w:ind w:firstLine="480" w:firstLineChars="200"/>
        <w:jc w:val="both"/>
        <w:textAlignment w:val="auto"/>
        <w:rPr>
          <w:rFonts w:hint="eastAsia"/>
          <w:lang w:val="en-US" w:eastAsia="zh-CN"/>
        </w:rPr>
      </w:pPr>
      <w:r>
        <w:rPr>
          <w:rFonts w:hint="eastAsia"/>
          <w:lang w:val="en-US" w:eastAsia="zh-CN"/>
        </w:rPr>
        <w:drawing>
          <wp:anchor distT="0" distB="0" distL="114300" distR="114300" simplePos="0" relativeHeight="251666432" behindDoc="0" locked="0" layoutInCell="1" allowOverlap="1">
            <wp:simplePos x="0" y="0"/>
            <wp:positionH relativeFrom="column">
              <wp:posOffset>-927100</wp:posOffset>
            </wp:positionH>
            <wp:positionV relativeFrom="paragraph">
              <wp:posOffset>930275</wp:posOffset>
            </wp:positionV>
            <wp:extent cx="7254240" cy="3790315"/>
            <wp:effectExtent l="0" t="0" r="0" b="4445"/>
            <wp:wrapTopAndBottom/>
            <wp:docPr id="8" name="图片 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8"/>
                    <pic:cNvPicPr>
                      <a:picLocks noChangeAspect="1"/>
                    </pic:cNvPicPr>
                  </pic:nvPicPr>
                  <pic:blipFill>
                    <a:blip r:embed="rId29"/>
                    <a:srcRect l="8934" t="8088" r="8934" b="4848"/>
                    <a:stretch>
                      <a:fillRect/>
                    </a:stretch>
                  </pic:blipFill>
                  <pic:spPr>
                    <a:xfrm>
                      <a:off x="0" y="0"/>
                      <a:ext cx="7254240" cy="3790315"/>
                    </a:xfrm>
                    <a:prstGeom prst="rect">
                      <a:avLst/>
                    </a:prstGeom>
                  </pic:spPr>
                </pic:pic>
              </a:graphicData>
            </a:graphic>
          </wp:anchor>
        </w:drawing>
      </w:r>
      <w:r>
        <w:rPr>
          <w:rFonts w:hint="eastAsia"/>
          <w:lang w:val="en-US" w:eastAsia="zh-CN"/>
        </w:rPr>
        <w:t>通过XGBoost将特征数据与市场增长率数据进行特征得分计算，特征分数越高，就越适合作为模型的基本参数之一。通过模型训练识别关键特征，最终保留 3 个核心特征：政策支持力度、研发投入占比、专利数量，即图4-4中特征得分最高的f2、f4、f8、。</w:t>
      </w:r>
    </w:p>
    <w:p>
      <w:pPr>
        <w:keepNext w:val="0"/>
        <w:keepLines w:val="0"/>
        <w:pageBreakBefore w:val="0"/>
        <w:widowControl w:val="0"/>
        <w:kinsoku/>
        <w:wordWrap/>
        <w:overflowPunct/>
        <w:topLinePunct w:val="0"/>
        <w:autoSpaceDE w:val="0"/>
        <w:autoSpaceDN/>
        <w:bidi w:val="0"/>
        <w:adjustRightInd/>
        <w:snapToGrid/>
        <w:spacing w:after="120" w:line="360" w:lineRule="auto"/>
        <w:ind w:firstLine="0" w:firstLineChars="0"/>
        <w:jc w:val="center"/>
        <w:textAlignment w:val="auto"/>
        <w:rPr>
          <w:rFonts w:hint="default" w:ascii="Times New Roman" w:hAnsi="Times New Roman"/>
          <w:sz w:val="28"/>
          <w:szCs w:val="28"/>
        </w:rPr>
      </w:pPr>
      <w:bookmarkStart w:id="161" w:name="OLE_LINK42"/>
      <w:r>
        <w:rPr>
          <w:rFonts w:hint="eastAsia" w:ascii="宋体" w:hAnsi="宋体" w:eastAsia="宋体" w:cs="Times New Roman"/>
          <w:b/>
          <w:bCs/>
          <w:kern w:val="2"/>
          <w:sz w:val="21"/>
          <w:szCs w:val="21"/>
          <w:lang w:val="en-US" w:eastAsia="zh-CN" w:bidi="ar-SA"/>
        </w:rPr>
        <w:t>图</w:t>
      </w:r>
      <w:r>
        <w:rPr>
          <w:rFonts w:hint="default" w:ascii="Times New Roman" w:hAnsi="Times New Roman" w:eastAsia="宋体" w:cs="Times New Roman"/>
          <w:b/>
          <w:bCs/>
          <w:kern w:val="2"/>
          <w:sz w:val="21"/>
          <w:szCs w:val="21"/>
          <w:lang w:val="en-US" w:eastAsia="zh-CN" w:bidi="ar-SA"/>
        </w:rPr>
        <w:t xml:space="preserve">4-4 </w:t>
      </w:r>
      <w:r>
        <w:rPr>
          <w:rFonts w:hint="eastAsia" w:ascii="宋体" w:hAnsi="宋体" w:eastAsia="宋体" w:cs="Times New Roman"/>
          <w:b/>
          <w:bCs/>
          <w:kern w:val="2"/>
          <w:sz w:val="21"/>
          <w:szCs w:val="21"/>
          <w:lang w:val="en-US" w:eastAsia="zh-CN" w:bidi="ar-SA"/>
        </w:rPr>
        <w:t>特征值得分图</w:t>
      </w:r>
      <w:bookmarkEnd w:id="161"/>
      <w:bookmarkStart w:id="162" w:name="_Toc30923"/>
    </w:p>
    <w:p>
      <w:pPr>
        <w:pStyle w:val="23"/>
        <w:keepNext w:val="0"/>
        <w:keepLines w:val="0"/>
        <w:spacing w:before="200" w:after="200" w:line="360" w:lineRule="auto"/>
        <w:rPr>
          <w:rFonts w:hint="eastAsia"/>
          <w:lang w:eastAsia="zh-CN"/>
        </w:rPr>
      </w:pPr>
      <w:r>
        <w:rPr>
          <w:rFonts w:hint="default" w:ascii="Times New Roman" w:hAnsi="Times New Roman"/>
          <w:sz w:val="28"/>
          <w:szCs w:val="28"/>
        </w:rPr>
        <w:t>4.3预测模型构建与选择</w:t>
      </w:r>
      <w:bookmarkEnd w:id="162"/>
    </w:p>
    <w:p>
      <w:pPr>
        <w:pStyle w:val="4"/>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360" w:lineRule="auto"/>
        <w:textAlignment w:val="auto"/>
        <w:rPr>
          <w:rFonts w:hint="eastAsia" w:ascii="Times New Roman" w:hAnsi="Times New Roman" w:eastAsia="黑体" w:cs="Times New Roman"/>
          <w:b w:val="0"/>
          <w:bCs/>
          <w:sz w:val="24"/>
          <w:szCs w:val="24"/>
          <w:lang w:val="en-US" w:eastAsia="zh-CN"/>
        </w:rPr>
      </w:pPr>
      <w:bookmarkStart w:id="163" w:name="_Toc7335"/>
      <w:bookmarkStart w:id="164" w:name="OLE_LINK14"/>
      <w:r>
        <w:rPr>
          <w:rFonts w:hint="eastAsia" w:ascii="Times New Roman" w:hAnsi="Times New Roman" w:eastAsia="黑体" w:cs="Times New Roman"/>
          <w:b w:val="0"/>
          <w:bCs/>
          <w:sz w:val="24"/>
          <w:szCs w:val="24"/>
          <w:lang w:val="en-US" w:eastAsia="zh-CN"/>
        </w:rPr>
        <w:t>4.3.1模型选择依据</w:t>
      </w:r>
      <w:bookmarkEnd w:id="163"/>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eastAsia"/>
          <w:lang w:val="en-US" w:eastAsia="zh-CN"/>
        </w:rPr>
      </w:pPr>
      <w:r>
        <w:rPr>
          <w:rFonts w:hint="eastAsia"/>
          <w:lang w:val="en-US" w:eastAsia="zh-CN"/>
        </w:rPr>
        <w:t>本研究的预测模型选择用</w:t>
      </w:r>
      <w:r>
        <w:rPr>
          <w:rFonts w:hint="default"/>
          <w:lang w:val="en-US" w:eastAsia="zh-CN"/>
        </w:rPr>
        <w:t>时间序列分析（ARIMA）与线性回归模型的组合方案</w:t>
      </w:r>
      <w:r>
        <w:rPr>
          <w:rFonts w:hint="eastAsia"/>
          <w:lang w:val="en-US" w:eastAsia="zh-CN"/>
        </w:rPr>
        <w:t>，因为医疗领域人工智能产业市场的相关数据具有时间序列特征，例如市场规模、投融资数据，适合时间序列分析模型，适用</w:t>
      </w:r>
      <w:r>
        <w:rPr>
          <w:rFonts w:hint="default"/>
          <w:lang w:val="en-US" w:eastAsia="zh-CN"/>
        </w:rPr>
        <w:t>于时间序列预测，可捕捉产业增长趋势与短期波动</w:t>
      </w:r>
      <w:r>
        <w:rPr>
          <w:rFonts w:hint="eastAsia"/>
          <w:lang w:val="en-US" w:eastAsia="zh-CN"/>
        </w:rPr>
        <w:t>；而政策支持、技术突破、老龄化需求等多维度影响因素，则更适合线性回归模型，便于分析政策、投资等因素对产业发展的量化影响。相较于随机森林、神经网络等复杂模型，ARIMA 和线性回归在</w:t>
      </w:r>
      <w:r>
        <w:rPr>
          <w:rFonts w:hint="default"/>
          <w:lang w:val="en-US" w:eastAsia="zh-CN"/>
        </w:rPr>
        <w:t>简单性、可解释性上优势明显，适合快速建模与初步分析。</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eastAsia"/>
          <w:lang w:val="en-US" w:eastAsia="zh-CN"/>
        </w:rPr>
      </w:pPr>
      <w:r>
        <w:rPr>
          <w:rFonts w:hint="eastAsia"/>
          <w:lang w:val="en-US" w:eastAsia="zh-CN"/>
        </w:rPr>
        <w:t>ARIMA 模型的优势在于简单易用与广泛适用，模型结构相对清晰，对于平稳或通过差分可转化为平稳的时间序列，例如医疗 AI 市场规模随时间的线性变化趋势中有较好的处理能力，在经济、金融、医疗等领域的时间序列预测中应用广泛 。而且ARIMA 模型有完善的理论基础和统计性质，在 Python 的statsmodels、R 的forecast包等工具中可便捷实现，无需大量计算资源即可快速搭建模型。还可以实现捕捉时间序列动态，通过自回归（AR）、差分（I）、滑动平均（MA）部分，能捕捉时间序列的趋势、短期波动等动态特征，例如分析医疗 AI 专利申请量随时间的变化规律等但ARIMA 模型的缺点也很明显，它基于线性假设，无法处理非线性趋势（如医疗 AI 技术突破带来的市场规模非线性爆发增长），可能导致预测偏差，而且单一因素考量仅关注时间序列自身变化，无法纳入政策支持、技术创新等多元影响因素，对复杂现实场景的刻画能力有限。</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eastAsia"/>
          <w:lang w:val="en-US" w:eastAsia="zh-CN"/>
        </w:rPr>
      </w:pPr>
      <w:r>
        <w:rPr>
          <w:rFonts w:hint="eastAsia"/>
          <w:lang w:val="en-US" w:eastAsia="zh-CN"/>
        </w:rPr>
        <w:t>线性回归模型的优势在于原理简单直观，基于线性关系建模，原理易于理解，如分析医疗 AI 企业研发投入（自变量）对市场份额（因变量）的线性影响，系数可直接解释变量间关联程度，而且他的计算效率高，训练过程不复杂，在大规模数据集上计算速度快，适合快速验证假设。线性回归模型的可解释性强，自变量系数明确表示对因变量的影响方向和程度，便于向非技术人员，如决策者解释模型结果，为政策制定提供清晰依据。而线性回归模型的缺点则是对非线性关系乏力，无法捕捉复杂非线性关系对非线性数据拟合效果差，对异常值也更加敏感，一个极端值，如某年度医疗 AI 领域突发重大政策导致的市场规模异常波动，可能显著影响系数估计，使模型不稳定。</w:t>
      </w:r>
    </w:p>
    <w:p>
      <w:pPr>
        <w:pStyle w:val="4"/>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360" w:lineRule="auto"/>
        <w:textAlignment w:val="auto"/>
        <w:rPr>
          <w:rFonts w:hint="eastAsia" w:ascii="Times New Roman" w:hAnsi="Times New Roman" w:eastAsia="黑体" w:cs="Times New Roman"/>
          <w:b w:val="0"/>
          <w:bCs/>
          <w:sz w:val="24"/>
          <w:szCs w:val="24"/>
          <w:lang w:val="en-US" w:eastAsia="zh-CN"/>
        </w:rPr>
      </w:pPr>
      <w:bookmarkStart w:id="165" w:name="_Toc24062"/>
      <w:r>
        <w:rPr>
          <w:rFonts w:hint="default" w:ascii="Times New Roman" w:hAnsi="Times New Roman" w:eastAsia="黑体" w:cs="Times New Roman"/>
          <w:b w:val="0"/>
          <w:bCs/>
          <w:sz w:val="24"/>
          <w:szCs w:val="24"/>
          <w:lang w:val="en-US" w:eastAsia="zh-CN"/>
        </w:rPr>
        <w:t>4.3.2</w:t>
      </w:r>
      <w:bookmarkStart w:id="166" w:name="OLE_LINK30"/>
      <w:r>
        <w:rPr>
          <w:rFonts w:hint="default" w:ascii="Times New Roman" w:hAnsi="Times New Roman" w:eastAsia="黑体" w:cs="Times New Roman"/>
          <w:b w:val="0"/>
          <w:bCs/>
          <w:sz w:val="24"/>
          <w:szCs w:val="24"/>
          <w:lang w:val="en-US" w:eastAsia="zh-CN"/>
        </w:rPr>
        <w:t>时间序列预测：ARIMA 模型</w:t>
      </w:r>
      <w:bookmarkEnd w:id="165"/>
      <w:bookmarkEnd w:id="166"/>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eastAsia"/>
          <w:lang w:val="en-US" w:eastAsia="zh-CN"/>
        </w:rPr>
        <w:t>模型原理</w:t>
      </w:r>
      <w:r>
        <w:rPr>
          <w:rFonts w:hint="default"/>
          <w:lang w:val="en-US" w:eastAsia="zh-CN"/>
        </w:rPr>
        <w:t>：通过差分（I）将非平稳数据转换为平稳序列，结合自回归（AR）与移动平均（MA）捕捉数据周期性与随机波动。</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eastAsia"/>
          <w:lang w:val="en-US" w:eastAsia="zh-CN"/>
        </w:rPr>
      </w:pPr>
      <w:r>
        <w:rPr>
          <w:rFonts w:hint="eastAsia"/>
          <w:lang w:val="en-US" w:eastAsia="zh-CN"/>
        </w:rPr>
        <w:t>在训练模型时，</w:t>
      </w:r>
      <w:r>
        <w:rPr>
          <w:rFonts w:hint="default"/>
          <w:lang w:val="en-US" w:eastAsia="zh-CN"/>
        </w:rPr>
        <w:t>使用 Python 的pmdarima库</w:t>
      </w:r>
      <w:r>
        <w:rPr>
          <w:rFonts w:hint="eastAsia"/>
          <w:lang w:val="en-US" w:eastAsia="zh-CN"/>
        </w:rPr>
        <w:t>中的</w:t>
      </w:r>
      <w:r>
        <w:rPr>
          <w:rFonts w:hint="default"/>
          <w:lang w:val="en-US" w:eastAsia="zh-CN"/>
        </w:rPr>
        <w:t>auto_arima函数</w:t>
      </w:r>
      <w:r>
        <w:rPr>
          <w:rFonts w:hint="eastAsia"/>
          <w:lang w:val="en-US" w:eastAsia="zh-CN"/>
        </w:rPr>
        <w:t>来</w:t>
      </w:r>
      <w:r>
        <w:rPr>
          <w:rFonts w:hint="default"/>
          <w:lang w:val="en-US" w:eastAsia="zh-CN"/>
        </w:rPr>
        <w:t>自动选择最优参数</w:t>
      </w:r>
      <w:r>
        <w:rPr>
          <w:rFonts w:hint="eastAsia"/>
          <w:lang w:val="en-US" w:eastAsia="zh-CN"/>
        </w:rPr>
        <w:t>，首先进行数据划分，</w:t>
      </w:r>
      <w:r>
        <w:rPr>
          <w:rFonts w:hint="default"/>
          <w:lang w:val="en-US" w:eastAsia="zh-CN"/>
        </w:rPr>
        <w:t>将数据按照 80% 和 20% 的比例划分为训练集和测试集</w:t>
      </w:r>
      <w:r>
        <w:rPr>
          <w:rFonts w:hint="eastAsia"/>
          <w:lang w:val="en-US" w:eastAsia="zh-CN"/>
        </w:rPr>
        <w:t>，随后调用auto_arima函数，设置起始的</w:t>
      </w:r>
      <w:r>
        <w:rPr>
          <w:rFonts w:hint="default"/>
          <w:lang w:val="en-US" w:eastAsia="zh-CN"/>
        </w:rPr>
        <w:t>p和q值为 0，最大的p和q值为 3，非季节性数据（m = 1且seasonal = False），开启搜索过程打印（trace = True）。</w:t>
      </w:r>
      <w:r>
        <w:rPr>
          <w:rFonts w:hint="eastAsia"/>
          <w:lang w:val="en-US" w:eastAsia="zh-CN"/>
        </w:rPr>
        <w:t>获得最优参数后，使用自动选择的最优参数模型对测试集进行预测，再计算均方误差（MSE）、平均绝对误差（MAE）和均方根误差（RMSE）来评估模型性能。</w:t>
      </w:r>
      <w:r>
        <w:rPr>
          <w:rFonts w:hint="default"/>
          <w:lang w:val="en-US" w:eastAsia="zh-CN"/>
        </w:rPr>
        <w:t>输入</w:t>
      </w:r>
      <w:bookmarkStart w:id="167" w:name="OLE_LINK32"/>
      <w:r>
        <w:rPr>
          <w:rFonts w:hint="default"/>
          <w:lang w:val="en-US" w:eastAsia="zh-CN"/>
        </w:rPr>
        <w:t>2019-2023 年</w:t>
      </w:r>
      <w:r>
        <w:rPr>
          <w:rFonts w:hint="eastAsia"/>
          <w:lang w:val="en-US" w:eastAsia="zh-CN"/>
        </w:rPr>
        <w:t>中国医疗AI</w:t>
      </w:r>
      <w:r>
        <w:rPr>
          <w:rFonts w:hint="default"/>
          <w:lang w:val="en-US" w:eastAsia="zh-CN"/>
        </w:rPr>
        <w:t>市场规模数据</w:t>
      </w:r>
      <w:bookmarkEnd w:id="167"/>
      <w:r>
        <w:rPr>
          <w:rFonts w:hint="eastAsia"/>
          <w:lang w:val="en-US" w:eastAsia="zh-CN"/>
        </w:rPr>
        <w:t>（表4-5），模型输出</w:t>
      </w:r>
      <w:r>
        <w:rPr>
          <w:rFonts w:hint="default"/>
          <w:lang w:val="en-US" w:eastAsia="zh-CN"/>
        </w:rPr>
        <w:t>ARIMA (2,1,1) 模型，AIC 值为 - 28.5</w:t>
      </w:r>
      <w:r>
        <w:rPr>
          <w:rFonts w:hint="eastAsia"/>
          <w:lang w:val="en-US" w:eastAsia="zh-CN"/>
        </w:rPr>
        <w:t>，预测结果2024年-2028年中国医疗AI市场规模预测数据如表4-14所示：</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120" w:beforeAutospacing="0" w:after="0" w:afterAutospacing="0" w:line="360" w:lineRule="auto"/>
        <w:ind w:firstLine="0" w:firstLineChars="0"/>
        <w:jc w:val="center"/>
        <w:textAlignment w:val="auto"/>
        <w:rPr>
          <w:rFonts w:hint="eastAsia"/>
          <w:lang w:val="en-US" w:eastAsia="zh-CN"/>
        </w:rPr>
      </w:pPr>
      <w:r>
        <w:rPr>
          <w:rFonts w:hint="eastAsia" w:ascii="宋体" w:hAnsi="宋体" w:cs="Times New Roman"/>
          <w:b/>
          <w:bCs/>
          <w:kern w:val="2"/>
          <w:sz w:val="21"/>
          <w:szCs w:val="21"/>
          <w:lang w:val="en-US" w:eastAsia="zh-CN" w:bidi="ar-SA"/>
        </w:rPr>
        <w:t>表</w:t>
      </w:r>
      <w:r>
        <w:rPr>
          <w:rFonts w:hint="default" w:ascii="Times New Roman" w:hAnsi="Times New Roman" w:cs="Times New Roman"/>
          <w:b/>
          <w:bCs/>
          <w:kern w:val="2"/>
          <w:sz w:val="21"/>
          <w:szCs w:val="21"/>
          <w:lang w:val="en-US" w:eastAsia="zh-CN" w:bidi="ar-SA"/>
        </w:rPr>
        <w:t>4-</w:t>
      </w:r>
      <w:r>
        <w:rPr>
          <w:rFonts w:hint="eastAsia" w:cs="Times New Roman"/>
          <w:b/>
          <w:bCs/>
          <w:kern w:val="2"/>
          <w:sz w:val="21"/>
          <w:szCs w:val="21"/>
          <w:lang w:val="en-US" w:eastAsia="zh-CN" w:bidi="ar-SA"/>
        </w:rPr>
        <w:t>13</w:t>
      </w:r>
      <w:r>
        <w:rPr>
          <w:rFonts w:hint="default" w:ascii="Times New Roman" w:hAnsi="Times New Roman" w:cs="Times New Roman"/>
          <w:b/>
          <w:bCs/>
          <w:kern w:val="2"/>
          <w:sz w:val="21"/>
          <w:szCs w:val="21"/>
          <w:lang w:val="en-US" w:eastAsia="zh-CN" w:bidi="ar-SA"/>
        </w:rPr>
        <w:t xml:space="preserve"> 2019-2023</w:t>
      </w:r>
      <w:r>
        <w:rPr>
          <w:rFonts w:hint="default" w:ascii="宋体" w:hAnsi="宋体" w:cs="Times New Roman"/>
          <w:b/>
          <w:bCs/>
          <w:kern w:val="2"/>
          <w:sz w:val="21"/>
          <w:szCs w:val="21"/>
          <w:lang w:val="en-US" w:eastAsia="zh-CN" w:bidi="ar-SA"/>
        </w:rPr>
        <w:t>年市场规模数据</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bookmarkStart w:id="168" w:name="OLE_LINK33" w:colFirst="0" w:colLast="5"/>
            <w:r>
              <w:rPr>
                <w:rFonts w:hint="eastAsia"/>
                <w:b/>
                <w:bCs/>
                <w:sz w:val="21"/>
                <w:szCs w:val="21"/>
                <w:vertAlign w:val="baseline"/>
                <w:lang w:val="en-US" w:eastAsia="zh-CN"/>
              </w:rPr>
              <w:t>年份</w:t>
            </w:r>
          </w:p>
        </w:tc>
        <w:tc>
          <w:tcPr>
            <w:tcW w:w="142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2019</w:t>
            </w:r>
          </w:p>
        </w:tc>
        <w:tc>
          <w:tcPr>
            <w:tcW w:w="142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2020</w:t>
            </w:r>
          </w:p>
        </w:tc>
        <w:tc>
          <w:tcPr>
            <w:tcW w:w="142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2021</w:t>
            </w:r>
          </w:p>
        </w:tc>
        <w:tc>
          <w:tcPr>
            <w:tcW w:w="142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2022</w:t>
            </w:r>
          </w:p>
        </w:tc>
        <w:tc>
          <w:tcPr>
            <w:tcW w:w="142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eastAsia"/>
                <w:b/>
                <w:bCs/>
                <w:sz w:val="21"/>
                <w:szCs w:val="21"/>
                <w:vertAlign w:val="baseline"/>
                <w:lang w:val="en-US" w:eastAsia="zh-CN"/>
              </w:rPr>
            </w:pPr>
            <w:r>
              <w:rPr>
                <w:rFonts w:hint="eastAsia"/>
                <w:b/>
                <w:bCs/>
                <w:sz w:val="21"/>
                <w:szCs w:val="21"/>
                <w:vertAlign w:val="baseline"/>
                <w:lang w:val="en-US" w:eastAsia="zh-CN"/>
              </w:rPr>
              <w:t>产业规模</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（亿元）</w:t>
            </w:r>
          </w:p>
        </w:tc>
        <w:tc>
          <w:tcPr>
            <w:tcW w:w="1420"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27</w:t>
            </w:r>
          </w:p>
        </w:tc>
        <w:tc>
          <w:tcPr>
            <w:tcW w:w="142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33</w:t>
            </w:r>
          </w:p>
        </w:tc>
        <w:tc>
          <w:tcPr>
            <w:tcW w:w="1420"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45</w:t>
            </w:r>
          </w:p>
        </w:tc>
        <w:tc>
          <w:tcPr>
            <w:tcW w:w="142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68</w:t>
            </w:r>
          </w:p>
        </w:tc>
        <w:tc>
          <w:tcPr>
            <w:tcW w:w="1421" w:type="dxa"/>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88</w:t>
            </w:r>
          </w:p>
        </w:tc>
      </w:tr>
      <w:bookmarkEnd w:id="168"/>
    </w:tbl>
    <w:p>
      <w:pPr>
        <w:keepNext w:val="0"/>
        <w:keepLines w:val="0"/>
        <w:pageBreakBefore w:val="0"/>
        <w:widowControl w:val="0"/>
        <w:kinsoku/>
        <w:wordWrap/>
        <w:overflowPunct/>
        <w:topLinePunct w:val="0"/>
        <w:autoSpaceDE w:val="0"/>
        <w:autoSpaceDN/>
        <w:bidi w:val="0"/>
        <w:adjustRightInd/>
        <w:snapToGrid/>
        <w:spacing w:before="120" w:line="360" w:lineRule="auto"/>
        <w:ind w:firstLine="0" w:firstLineChars="0"/>
        <w:jc w:val="center"/>
        <w:textAlignment w:val="auto"/>
        <w:rPr>
          <w:rFonts w:hint="default" w:ascii="宋体" w:hAnsi="宋体" w:cs="Times New Roman"/>
          <w:b w:val="0"/>
          <w:bCs w:val="0"/>
          <w:kern w:val="2"/>
          <w:sz w:val="21"/>
          <w:szCs w:val="21"/>
          <w:lang w:val="en-US" w:eastAsia="zh-CN" w:bidi="ar-SA"/>
        </w:rPr>
      </w:pPr>
      <w:bookmarkStart w:id="169" w:name="OLE_LINK39"/>
      <w:r>
        <w:rPr>
          <w:rFonts w:hint="eastAsia" w:ascii="宋体" w:hAnsi="宋体" w:cs="Times New Roman"/>
          <w:b/>
          <w:bCs/>
          <w:kern w:val="2"/>
          <w:sz w:val="21"/>
          <w:szCs w:val="21"/>
          <w:lang w:val="en-US" w:eastAsia="zh-CN" w:bidi="ar-SA"/>
        </w:rPr>
        <w:t>表</w:t>
      </w:r>
      <w:r>
        <w:rPr>
          <w:rFonts w:hint="default" w:ascii="Times New Roman" w:hAnsi="Times New Roman" w:cs="Times New Roman"/>
          <w:b/>
          <w:bCs/>
          <w:kern w:val="2"/>
          <w:sz w:val="21"/>
          <w:szCs w:val="21"/>
          <w:lang w:val="en-US" w:eastAsia="zh-CN" w:bidi="ar-SA"/>
        </w:rPr>
        <w:t>4-</w:t>
      </w:r>
      <w:r>
        <w:rPr>
          <w:rFonts w:hint="eastAsia" w:cs="Times New Roman"/>
          <w:b/>
          <w:bCs/>
          <w:kern w:val="2"/>
          <w:sz w:val="21"/>
          <w:szCs w:val="21"/>
          <w:lang w:val="en-US" w:eastAsia="zh-CN" w:bidi="ar-SA"/>
        </w:rPr>
        <w:t>14</w:t>
      </w:r>
      <w:r>
        <w:rPr>
          <w:rFonts w:hint="default" w:ascii="Times New Roman" w:hAnsi="Times New Roman" w:cs="Times New Roman"/>
          <w:b/>
          <w:bCs/>
          <w:kern w:val="2"/>
          <w:sz w:val="21"/>
          <w:szCs w:val="21"/>
          <w:lang w:val="en-US" w:eastAsia="zh-CN" w:bidi="ar-SA"/>
        </w:rPr>
        <w:t xml:space="preserve"> 2024-2028</w:t>
      </w:r>
      <w:r>
        <w:rPr>
          <w:rFonts w:hint="default" w:ascii="宋体" w:hAnsi="宋体" w:cs="Times New Roman"/>
          <w:b/>
          <w:bCs/>
          <w:kern w:val="2"/>
          <w:sz w:val="21"/>
          <w:szCs w:val="21"/>
          <w:lang w:val="en-US" w:eastAsia="zh-CN" w:bidi="ar-SA"/>
        </w:rPr>
        <w:t>年市场规模</w:t>
      </w:r>
      <w:r>
        <w:rPr>
          <w:rFonts w:hint="eastAsia" w:ascii="宋体" w:hAnsi="宋体" w:cs="Times New Roman"/>
          <w:b/>
          <w:bCs/>
          <w:kern w:val="2"/>
          <w:sz w:val="21"/>
          <w:szCs w:val="21"/>
          <w:lang w:val="en-US" w:eastAsia="zh-CN" w:bidi="ar-SA"/>
        </w:rPr>
        <w:t>预测</w:t>
      </w:r>
      <w:r>
        <w:rPr>
          <w:rFonts w:hint="default" w:ascii="宋体" w:hAnsi="宋体" w:cs="Times New Roman"/>
          <w:b/>
          <w:bCs/>
          <w:kern w:val="2"/>
          <w:sz w:val="21"/>
          <w:szCs w:val="21"/>
          <w:lang w:val="en-US" w:eastAsia="zh-CN" w:bidi="ar-SA"/>
        </w:rPr>
        <w:t>数据</w:t>
      </w:r>
    </w:p>
    <w:bookmarkEnd w:id="169"/>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年份</w:t>
            </w:r>
          </w:p>
        </w:tc>
        <w:tc>
          <w:tcPr>
            <w:tcW w:w="1420"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2024</w:t>
            </w:r>
          </w:p>
        </w:tc>
        <w:tc>
          <w:tcPr>
            <w:tcW w:w="1420"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2025</w:t>
            </w:r>
          </w:p>
        </w:tc>
        <w:tc>
          <w:tcPr>
            <w:tcW w:w="1420"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2026</w:t>
            </w:r>
          </w:p>
        </w:tc>
        <w:tc>
          <w:tcPr>
            <w:tcW w:w="142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2027</w:t>
            </w:r>
          </w:p>
        </w:tc>
        <w:tc>
          <w:tcPr>
            <w:tcW w:w="142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2028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eastAsia"/>
                <w:b/>
                <w:bCs/>
                <w:sz w:val="21"/>
                <w:szCs w:val="21"/>
                <w:vertAlign w:val="baseline"/>
                <w:lang w:val="en-US" w:eastAsia="zh-CN"/>
              </w:rPr>
            </w:pPr>
            <w:r>
              <w:rPr>
                <w:rFonts w:hint="eastAsia"/>
                <w:b/>
                <w:bCs/>
                <w:sz w:val="21"/>
                <w:szCs w:val="21"/>
                <w:vertAlign w:val="baseline"/>
                <w:lang w:val="en-US" w:eastAsia="zh-CN"/>
              </w:rPr>
              <w:t>产业规模</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（亿元）</w:t>
            </w:r>
          </w:p>
        </w:tc>
        <w:tc>
          <w:tcPr>
            <w:tcW w:w="1420"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115</w:t>
            </w:r>
          </w:p>
        </w:tc>
        <w:tc>
          <w:tcPr>
            <w:tcW w:w="1420"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152</w:t>
            </w:r>
          </w:p>
        </w:tc>
        <w:tc>
          <w:tcPr>
            <w:tcW w:w="1420"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198</w:t>
            </w:r>
          </w:p>
        </w:tc>
        <w:tc>
          <w:tcPr>
            <w:tcW w:w="142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258</w:t>
            </w:r>
          </w:p>
        </w:tc>
        <w:tc>
          <w:tcPr>
            <w:tcW w:w="142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336</w:t>
            </w:r>
          </w:p>
        </w:tc>
      </w:tr>
    </w:tbl>
    <w:p>
      <w:pPr>
        <w:keepNext w:val="0"/>
        <w:keepLines w:val="0"/>
        <w:pageBreakBefore w:val="0"/>
        <w:widowControl/>
        <w:suppressLineNumbers w:val="0"/>
        <w:kinsoku/>
        <w:wordWrap/>
        <w:overflowPunct/>
        <w:topLinePunct w:val="0"/>
        <w:autoSpaceDE/>
        <w:autoSpaceDN/>
        <w:bidi w:val="0"/>
        <w:adjustRightInd/>
        <w:snapToGrid/>
        <w:spacing w:before="120" w:beforeAutospacing="0" w:afterAutospacing="0" w:line="360" w:lineRule="auto"/>
        <w:jc w:val="center"/>
        <w:textAlignment w:val="auto"/>
        <w:outlineLvl w:val="9"/>
        <w:rPr>
          <w:rFonts w:hint="eastAsia" w:ascii="宋体" w:hAnsi="宋体" w:eastAsia="宋体" w:cs="Times New Roman"/>
          <w:b/>
          <w:bCs/>
          <w:kern w:val="2"/>
          <w:sz w:val="21"/>
          <w:szCs w:val="21"/>
          <w:lang w:val="en-US" w:eastAsia="zh-CN" w:bidi="ar-SA"/>
        </w:rPr>
      </w:pPr>
      <w:r>
        <w:rPr>
          <w:rFonts w:hint="eastAsia" w:cs="Times New Roman"/>
          <w:b/>
          <w:bCs/>
          <w:kern w:val="2"/>
          <w:sz w:val="21"/>
          <w:szCs w:val="21"/>
          <w:lang w:val="en-US" w:eastAsia="zh-CN" w:bidi="ar-SA"/>
        </w:rPr>
        <w:t>表</w:t>
      </w:r>
      <w:r>
        <w:rPr>
          <w:rFonts w:hint="eastAsia" w:ascii="Times New Roman" w:hAnsi="Times New Roman" w:eastAsia="宋体" w:cs="Times New Roman"/>
          <w:b/>
          <w:bCs/>
          <w:kern w:val="2"/>
          <w:sz w:val="21"/>
          <w:szCs w:val="21"/>
          <w:lang w:val="en-US" w:eastAsia="zh-CN" w:bidi="ar-SA"/>
        </w:rPr>
        <w:t>4-</w:t>
      </w:r>
      <w:r>
        <w:rPr>
          <w:rFonts w:hint="eastAsia" w:cs="Times New Roman"/>
          <w:b/>
          <w:bCs/>
          <w:kern w:val="2"/>
          <w:sz w:val="21"/>
          <w:szCs w:val="21"/>
          <w:lang w:val="en-US" w:eastAsia="zh-CN" w:bidi="ar-SA"/>
        </w:rPr>
        <w:t>15</w:t>
      </w:r>
      <w:r>
        <w:rPr>
          <w:rFonts w:hint="eastAsia" w:ascii="Times New Roman" w:hAnsi="Times New Roman" w:eastAsia="宋体" w:cs="Times New Roman"/>
          <w:b/>
          <w:bCs/>
          <w:kern w:val="2"/>
          <w:sz w:val="21"/>
          <w:szCs w:val="21"/>
          <w:lang w:val="en-US" w:eastAsia="zh-CN" w:bidi="ar-SA"/>
        </w:rPr>
        <w:t xml:space="preserve"> </w:t>
      </w:r>
      <w:r>
        <w:rPr>
          <w:rFonts w:hint="default" w:ascii="Times New Roman" w:hAnsi="Times New Roman" w:eastAsia="宋体" w:cs="Times New Roman"/>
          <w:b/>
          <w:bCs/>
          <w:kern w:val="2"/>
          <w:sz w:val="21"/>
          <w:szCs w:val="21"/>
          <w:lang w:val="en-US" w:eastAsia="zh-CN" w:bidi="ar-SA"/>
        </w:rPr>
        <w:t>时间序列预测：ARIMA模型</w:t>
      </w:r>
      <w:r>
        <w:rPr>
          <w:rFonts w:hint="eastAsia" w:ascii="Times New Roman" w:hAnsi="Times New Roman" w:eastAsia="宋体" w:cs="Times New Roman"/>
          <w:b/>
          <w:bCs/>
          <w:kern w:val="2"/>
          <w:sz w:val="21"/>
          <w:szCs w:val="21"/>
          <w:lang w:val="en-US" w:eastAsia="zh-CN" w:bidi="ar-SA"/>
        </w:rPr>
        <w:t>核心代码</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eastAsia"/>
                <w:b/>
                <w:bCs/>
                <w:sz w:val="21"/>
                <w:szCs w:val="21"/>
                <w:vertAlign w:val="baseline"/>
                <w:lang w:val="en-US" w:eastAsia="zh-CN"/>
              </w:rPr>
            </w:pPr>
            <w:r>
              <w:rPr>
                <w:rFonts w:hint="eastAsia"/>
                <w:b/>
                <w:bCs/>
                <w:sz w:val="21"/>
                <w:szCs w:val="21"/>
                <w:vertAlign w:val="baseline"/>
                <w:lang w:val="en-US" w:eastAsia="zh-CN"/>
              </w:rPr>
              <w:t xml:space="preserve"># 加载数据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eastAsia"/>
                <w:b/>
                <w:bCs/>
                <w:sz w:val="21"/>
                <w:szCs w:val="21"/>
                <w:vertAlign w:val="baseline"/>
                <w:lang w:val="en-US" w:eastAsia="zh-CN"/>
              </w:rPr>
            </w:pPr>
            <w:r>
              <w:rPr>
                <w:rFonts w:hint="eastAsia"/>
                <w:b/>
                <w:bCs/>
                <w:sz w:val="21"/>
                <w:szCs w:val="21"/>
                <w:vertAlign w:val="baseline"/>
                <w:lang w:val="en-US" w:eastAsia="zh-CN"/>
              </w:rPr>
              <w:t xml:space="preserve">data = pd.read_csv('ai_medical_market.csv')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eastAsia"/>
                <w:b/>
                <w:bCs/>
                <w:sz w:val="21"/>
                <w:szCs w:val="21"/>
                <w:vertAlign w:val="baseline"/>
                <w:lang w:val="en-US" w:eastAsia="zh-CN"/>
              </w:rPr>
            </w:pPr>
            <w:r>
              <w:rPr>
                <w:rFonts w:hint="eastAsia"/>
                <w:b/>
                <w:bCs/>
                <w:sz w:val="21"/>
                <w:szCs w:val="21"/>
                <w:vertAlign w:val="baseline"/>
                <w:lang w:val="en-US" w:eastAsia="zh-CN"/>
              </w:rPr>
              <w:t xml:space="preserve">train = data['market_size'][:5]  # 2019-2023年数据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eastAsia"/>
                <w:b/>
                <w:bCs/>
                <w:sz w:val="21"/>
                <w:szCs w:val="21"/>
                <w:vertAlign w:val="baseline"/>
                <w:lang w:val="en-US" w:eastAsia="zh-CN"/>
              </w:rPr>
            </w:pPr>
            <w:r>
              <w:rPr>
                <w:rFonts w:hint="eastAsia"/>
                <w:b/>
                <w:bCs/>
                <w:sz w:val="21"/>
                <w:szCs w:val="21"/>
                <w:vertAlign w:val="baseline"/>
                <w:lang w:val="en-US" w:eastAsia="zh-CN"/>
              </w:rPr>
              <w:t># 划分训练集和测试集</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eastAsia"/>
                <w:b/>
                <w:bCs/>
                <w:sz w:val="21"/>
                <w:szCs w:val="21"/>
                <w:vertAlign w:val="baseline"/>
                <w:lang w:val="en-US" w:eastAsia="zh-CN"/>
              </w:rPr>
            </w:pPr>
            <w:r>
              <w:rPr>
                <w:rFonts w:hint="eastAsia"/>
                <w:b/>
                <w:bCs/>
                <w:sz w:val="21"/>
                <w:szCs w:val="21"/>
                <w:vertAlign w:val="baseline"/>
                <w:lang w:val="en-US" w:eastAsia="zh-CN"/>
              </w:rPr>
              <w:t>train_size = int(len(data) * 0.8)</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eastAsia"/>
                <w:b/>
                <w:bCs/>
                <w:sz w:val="21"/>
                <w:szCs w:val="21"/>
                <w:vertAlign w:val="baseline"/>
                <w:lang w:val="en-US" w:eastAsia="zh-CN"/>
              </w:rPr>
            </w:pPr>
            <w:r>
              <w:rPr>
                <w:rFonts w:hint="eastAsia"/>
                <w:b/>
                <w:bCs/>
                <w:sz w:val="21"/>
                <w:szCs w:val="21"/>
                <w:vertAlign w:val="baseline"/>
                <w:lang w:val="en-US" w:eastAsia="zh-CN"/>
              </w:rPr>
              <w:t>train_data = data[:train_size]</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eastAsia"/>
                <w:b/>
                <w:bCs/>
                <w:sz w:val="21"/>
                <w:szCs w:val="21"/>
                <w:vertAlign w:val="baseline"/>
                <w:lang w:val="en-US" w:eastAsia="zh-CN"/>
              </w:rPr>
            </w:pPr>
            <w:r>
              <w:rPr>
                <w:rFonts w:hint="eastAsia"/>
                <w:b/>
                <w:bCs/>
                <w:sz w:val="21"/>
                <w:szCs w:val="21"/>
                <w:vertAlign w:val="baseline"/>
                <w:lang w:val="en-US" w:eastAsia="zh-CN"/>
              </w:rPr>
              <w:t>test_data = data[train_size:]</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eastAsia"/>
                <w:b/>
                <w:bCs/>
                <w:sz w:val="21"/>
                <w:szCs w:val="21"/>
                <w:vertAlign w:val="baseline"/>
                <w:lang w:val="en-US" w:eastAsia="zh-CN"/>
              </w:rPr>
            </w:pPr>
            <w:r>
              <w:rPr>
                <w:rFonts w:hint="eastAsia"/>
                <w:b/>
                <w:bCs/>
                <w:sz w:val="21"/>
                <w:szCs w:val="21"/>
                <w:vertAlign w:val="baseline"/>
                <w:lang w:val="en-US" w:eastAsia="zh-CN"/>
              </w:rPr>
              <w:t># 使用auto_arima函数自动选择最优参数</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eastAsia"/>
                <w:b/>
                <w:bCs/>
                <w:sz w:val="21"/>
                <w:szCs w:val="21"/>
                <w:vertAlign w:val="baseline"/>
                <w:lang w:val="en-US" w:eastAsia="zh-CN"/>
              </w:rPr>
            </w:pPr>
            <w:r>
              <w:rPr>
                <w:rFonts w:hint="eastAsia"/>
                <w:b/>
                <w:bCs/>
                <w:sz w:val="21"/>
                <w:szCs w:val="21"/>
                <w:vertAlign w:val="baseline"/>
                <w:lang w:val="en-US" w:eastAsia="zh-CN"/>
              </w:rPr>
              <w:t>stepwise_fit = auto_arima(train_data['market_size'],</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eastAsia"/>
                <w:b/>
                <w:bCs/>
                <w:sz w:val="21"/>
                <w:szCs w:val="21"/>
                <w:vertAlign w:val="baseline"/>
                <w:lang w:val="en-US" w:eastAsia="zh-CN"/>
              </w:rPr>
            </w:pPr>
            <w:r>
              <w:rPr>
                <w:rFonts w:hint="eastAsia"/>
                <w:b/>
                <w:bCs/>
                <w:sz w:val="21"/>
                <w:szCs w:val="21"/>
                <w:vertAlign w:val="baseline"/>
                <w:lang w:val="en-US" w:eastAsia="zh-CN"/>
              </w:rPr>
              <w:t xml:space="preserve">                          start_p=0, start_q=0,</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eastAsia"/>
                <w:b/>
                <w:bCs/>
                <w:sz w:val="21"/>
                <w:szCs w:val="21"/>
                <w:vertAlign w:val="baseline"/>
                <w:lang w:val="en-US" w:eastAsia="zh-CN"/>
              </w:rPr>
            </w:pPr>
            <w:r>
              <w:rPr>
                <w:rFonts w:hint="eastAsia"/>
                <w:b/>
                <w:bCs/>
                <w:sz w:val="21"/>
                <w:szCs w:val="21"/>
                <w:vertAlign w:val="baseline"/>
                <w:lang w:val="en-US" w:eastAsia="zh-CN"/>
              </w:rPr>
              <w:t xml:space="preserve">                          max_p=3, max_q=3,</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eastAsia"/>
                <w:b/>
                <w:bCs/>
                <w:sz w:val="21"/>
                <w:szCs w:val="21"/>
                <w:vertAlign w:val="baseline"/>
                <w:lang w:val="en-US" w:eastAsia="zh-CN"/>
              </w:rPr>
            </w:pPr>
            <w:r>
              <w:rPr>
                <w:rFonts w:hint="eastAsia"/>
                <w:b/>
                <w:bCs/>
                <w:sz w:val="21"/>
                <w:szCs w:val="21"/>
                <w:vertAlign w:val="baseline"/>
                <w:lang w:val="en-US" w:eastAsia="zh-CN"/>
              </w:rPr>
              <w:t xml:space="preserve">                          m=1,  # 季节性周期，如果是非季节性数据，m设为1</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eastAsia"/>
                <w:b/>
                <w:bCs/>
                <w:sz w:val="21"/>
                <w:szCs w:val="21"/>
                <w:vertAlign w:val="baseline"/>
                <w:lang w:val="en-US" w:eastAsia="zh-CN"/>
              </w:rPr>
            </w:pPr>
            <w:r>
              <w:rPr>
                <w:rFonts w:hint="eastAsia"/>
                <w:b/>
                <w:bCs/>
                <w:sz w:val="21"/>
                <w:szCs w:val="21"/>
                <w:vertAlign w:val="baseline"/>
                <w:lang w:val="en-US" w:eastAsia="zh-CN"/>
              </w:rPr>
              <w:t xml:space="preserve">                          seasonal=False,</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eastAsia"/>
                <w:b/>
                <w:bCs/>
                <w:sz w:val="21"/>
                <w:szCs w:val="21"/>
                <w:vertAlign w:val="baseline"/>
                <w:lang w:val="en-US" w:eastAsia="zh-CN"/>
              </w:rPr>
            </w:pPr>
            <w:r>
              <w:rPr>
                <w:rFonts w:hint="eastAsia"/>
                <w:b/>
                <w:bCs/>
                <w:sz w:val="21"/>
                <w:szCs w:val="21"/>
                <w:vertAlign w:val="baseline"/>
                <w:lang w:val="en-US" w:eastAsia="zh-CN"/>
              </w:rPr>
              <w:t xml:space="preserve">                          trace=True,  # 打印搜索过程</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eastAsia"/>
                <w:b/>
                <w:bCs/>
                <w:sz w:val="21"/>
                <w:szCs w:val="21"/>
                <w:vertAlign w:val="baseline"/>
                <w:lang w:val="en-US" w:eastAsia="zh-CN"/>
              </w:rPr>
            </w:pPr>
            <w:r>
              <w:rPr>
                <w:rFonts w:hint="eastAsia"/>
                <w:b/>
                <w:bCs/>
                <w:sz w:val="21"/>
                <w:szCs w:val="21"/>
                <w:vertAlign w:val="baseline"/>
                <w:lang w:val="en-US" w:eastAsia="zh-CN"/>
              </w:rPr>
              <w:t xml:space="preserve">                          error_action='ignore',</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eastAsia"/>
                <w:b/>
                <w:bCs/>
                <w:sz w:val="21"/>
                <w:szCs w:val="21"/>
                <w:vertAlign w:val="baseline"/>
                <w:lang w:val="en-US" w:eastAsia="zh-CN"/>
              </w:rPr>
            </w:pPr>
            <w:r>
              <w:rPr>
                <w:rFonts w:hint="eastAsia"/>
                <w:b/>
                <w:bCs/>
                <w:sz w:val="21"/>
                <w:szCs w:val="21"/>
                <w:vertAlign w:val="baseline"/>
                <w:lang w:val="en-US" w:eastAsia="zh-CN"/>
              </w:rPr>
              <w:t xml:space="preserve">                          suppress_warnings=True)</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eastAsia"/>
                <w:b/>
                <w:bCs/>
                <w:sz w:val="21"/>
                <w:szCs w:val="21"/>
                <w:vertAlign w:val="baseline"/>
                <w:lang w:val="en-US" w:eastAsia="zh-CN"/>
              </w:rPr>
            </w:pPr>
            <w:r>
              <w:rPr>
                <w:rFonts w:hint="eastAsia"/>
                <w:b/>
                <w:bCs/>
                <w:sz w:val="21"/>
                <w:szCs w:val="21"/>
                <w:vertAlign w:val="baseline"/>
                <w:lang w:val="en-US" w:eastAsia="zh-CN"/>
              </w:rPr>
              <w:t>print('Best ARIMA(p,d,q) = {}'.format(stepwise_fit.order))</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eastAsia"/>
                <w:b/>
                <w:bCs/>
                <w:sz w:val="21"/>
                <w:szCs w:val="21"/>
                <w:vertAlign w:val="baseline"/>
                <w:lang w:val="en-US" w:eastAsia="zh-CN"/>
              </w:rPr>
            </w:pPr>
            <w:r>
              <w:rPr>
                <w:rFonts w:hint="eastAsia"/>
                <w:b/>
                <w:bCs/>
                <w:sz w:val="21"/>
                <w:szCs w:val="21"/>
                <w:vertAlign w:val="baseline"/>
                <w:lang w:val="en-US" w:eastAsia="zh-CN"/>
              </w:rPr>
              <w:t># 使用最优参数的模型进行预测</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eastAsia"/>
                <w:b/>
                <w:bCs/>
                <w:sz w:val="21"/>
                <w:szCs w:val="21"/>
                <w:vertAlign w:val="baseline"/>
                <w:lang w:val="en-US" w:eastAsia="zh-CN"/>
              </w:rPr>
            </w:pPr>
            <w:r>
              <w:rPr>
                <w:rFonts w:hint="eastAsia"/>
                <w:b/>
                <w:bCs/>
                <w:sz w:val="21"/>
                <w:szCs w:val="21"/>
                <w:vertAlign w:val="baseline"/>
                <w:lang w:val="en-US" w:eastAsia="zh-CN"/>
              </w:rPr>
              <w:t>predictions = stepwise_fit.predict(n_periods=len(test_data))</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eastAsia"/>
                <w:b/>
                <w:bCs/>
                <w:sz w:val="21"/>
                <w:szCs w:val="21"/>
                <w:vertAlign w:val="baseline"/>
                <w:lang w:val="en-US" w:eastAsia="zh-CN"/>
              </w:rPr>
            </w:pPr>
            <w:r>
              <w:rPr>
                <w:rFonts w:hint="eastAsia"/>
                <w:b/>
                <w:bCs/>
                <w:sz w:val="21"/>
                <w:szCs w:val="21"/>
                <w:vertAlign w:val="baseline"/>
                <w:lang w:val="en-US" w:eastAsia="zh-CN"/>
              </w:rPr>
              <w:t># 将预测结果转换为DataFrame</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eastAsia"/>
                <w:b/>
                <w:bCs/>
                <w:sz w:val="21"/>
                <w:szCs w:val="21"/>
                <w:vertAlign w:val="baseline"/>
                <w:lang w:val="en-US" w:eastAsia="zh-CN"/>
              </w:rPr>
            </w:pPr>
            <w:r>
              <w:rPr>
                <w:rFonts w:hint="eastAsia"/>
                <w:b/>
                <w:bCs/>
                <w:sz w:val="21"/>
                <w:szCs w:val="21"/>
                <w:vertAlign w:val="baseline"/>
                <w:lang w:val="en-US" w:eastAsia="zh-CN"/>
              </w:rPr>
              <w:t>pred_df =pd.DataFrame(predictions, index=test_data.index, columns=['predicted_market_size'])</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eastAsia"/>
                <w:b/>
                <w:bCs/>
                <w:sz w:val="21"/>
                <w:szCs w:val="21"/>
                <w:vertAlign w:val="baseline"/>
                <w:lang w:val="en-US" w:eastAsia="zh-CN"/>
              </w:rPr>
            </w:pPr>
            <w:r>
              <w:rPr>
                <w:rFonts w:hint="eastAsia"/>
                <w:b/>
                <w:bCs/>
                <w:sz w:val="21"/>
                <w:szCs w:val="21"/>
                <w:vertAlign w:val="baseline"/>
                <w:lang w:val="en-US" w:eastAsia="zh-CN"/>
              </w:rPr>
              <w:t># 计算评估指标</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eastAsia"/>
                <w:b/>
                <w:bCs/>
                <w:sz w:val="21"/>
                <w:szCs w:val="21"/>
                <w:vertAlign w:val="baseline"/>
                <w:lang w:val="en-US" w:eastAsia="zh-CN"/>
              </w:rPr>
            </w:pPr>
            <w:r>
              <w:rPr>
                <w:rFonts w:hint="eastAsia"/>
                <w:b/>
                <w:bCs/>
                <w:sz w:val="21"/>
                <w:szCs w:val="21"/>
                <w:vertAlign w:val="baseline"/>
                <w:lang w:val="en-US" w:eastAsia="zh-CN"/>
              </w:rPr>
              <w:t>mse = mean_squared_error(test_data['market_size'], predictions)</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eastAsia"/>
                <w:b/>
                <w:bCs/>
                <w:sz w:val="21"/>
                <w:szCs w:val="21"/>
                <w:vertAlign w:val="baseline"/>
                <w:lang w:val="en-US" w:eastAsia="zh-CN"/>
              </w:rPr>
            </w:pPr>
            <w:r>
              <w:rPr>
                <w:rFonts w:hint="eastAsia"/>
                <w:b/>
                <w:bCs/>
                <w:sz w:val="21"/>
                <w:szCs w:val="21"/>
                <w:vertAlign w:val="baseline"/>
                <w:lang w:val="en-US" w:eastAsia="zh-CN"/>
              </w:rPr>
              <w:t>mae = mean_absolute_error(test_data['market_size'], predictions)</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eastAsia"/>
                <w:b/>
                <w:bCs/>
                <w:sz w:val="21"/>
                <w:szCs w:val="21"/>
                <w:vertAlign w:val="baseline"/>
                <w:lang w:val="en-US" w:eastAsia="zh-CN"/>
              </w:rPr>
            </w:pPr>
            <w:r>
              <w:rPr>
                <w:rFonts w:hint="eastAsia"/>
                <w:b/>
                <w:bCs/>
                <w:sz w:val="21"/>
                <w:szCs w:val="21"/>
                <w:vertAlign w:val="baseline"/>
                <w:lang w:val="en-US" w:eastAsia="zh-CN"/>
              </w:rPr>
              <w:t>rmse = math.sqrt(mse)</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eastAsia"/>
                <w:b/>
                <w:bCs/>
                <w:sz w:val="21"/>
                <w:szCs w:val="21"/>
                <w:vertAlign w:val="baseline"/>
                <w:lang w:val="en-US" w:eastAsia="zh-CN"/>
              </w:rPr>
            </w:pPr>
            <w:r>
              <w:rPr>
                <w:rFonts w:hint="eastAsia"/>
                <w:b/>
                <w:bCs/>
                <w:sz w:val="21"/>
                <w:szCs w:val="21"/>
                <w:vertAlign w:val="baseline"/>
                <w:lang w:val="en-US" w:eastAsia="zh-CN"/>
              </w:rPr>
              <w:t>print(f"均方误差 (MSE): {mse}")</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eastAsia"/>
                <w:b/>
                <w:bCs/>
                <w:sz w:val="21"/>
                <w:szCs w:val="21"/>
                <w:vertAlign w:val="baseline"/>
                <w:lang w:val="en-US" w:eastAsia="zh-CN"/>
              </w:rPr>
            </w:pPr>
            <w:r>
              <w:rPr>
                <w:rFonts w:hint="eastAsia"/>
                <w:b/>
                <w:bCs/>
                <w:sz w:val="21"/>
                <w:szCs w:val="21"/>
                <w:vertAlign w:val="baseline"/>
                <w:lang w:val="en-US" w:eastAsia="zh-CN"/>
              </w:rPr>
              <w:t>print(f"平均绝对误差 (MAE): {mae}")</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eastAsia"/>
                <w:b/>
                <w:bCs/>
                <w:sz w:val="21"/>
                <w:szCs w:val="21"/>
                <w:vertAlign w:val="baseline"/>
                <w:lang w:val="en-US" w:eastAsia="zh-CN"/>
              </w:rPr>
            </w:pPr>
            <w:r>
              <w:rPr>
                <w:rFonts w:hint="eastAsia"/>
                <w:b/>
                <w:bCs/>
                <w:sz w:val="21"/>
                <w:szCs w:val="21"/>
                <w:vertAlign w:val="baseline"/>
                <w:lang w:val="en-US" w:eastAsia="zh-CN"/>
              </w:rPr>
              <w:t>print(f"均方根误差 (RMSE): {rmse}")</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eastAsia"/>
                <w:b/>
                <w:bCs/>
                <w:sz w:val="21"/>
                <w:szCs w:val="21"/>
                <w:vertAlign w:val="baseline"/>
                <w:lang w:val="en-US" w:eastAsia="zh-CN"/>
              </w:rPr>
            </w:pPr>
            <w:r>
              <w:rPr>
                <w:rFonts w:hint="eastAsia"/>
                <w:b/>
                <w:bCs/>
                <w:sz w:val="21"/>
                <w:szCs w:val="21"/>
                <w:vertAlign w:val="baseline"/>
                <w:lang w:val="en-US" w:eastAsia="zh-CN"/>
              </w:rPr>
              <w:t xml:space="preserve"># 预测未来5年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eastAsia"/>
                <w:b/>
                <w:bCs/>
                <w:sz w:val="21"/>
                <w:szCs w:val="21"/>
                <w:vertAlign w:val="baseline"/>
                <w:lang w:val="en-US" w:eastAsia="zh-CN"/>
              </w:rPr>
            </w:pPr>
            <w:r>
              <w:rPr>
                <w:rFonts w:hint="eastAsia"/>
                <w:b/>
                <w:bCs/>
                <w:sz w:val="21"/>
                <w:szCs w:val="21"/>
                <w:vertAlign w:val="baseline"/>
                <w:lang w:val="en-US" w:eastAsia="zh-CN"/>
              </w:rPr>
              <w:t xml:space="preserve">forecast = model.predict(n_periods=5)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eastAsia" w:ascii="Times New Roman" w:hAnsi="Times New Roman" w:eastAsia="宋体" w:cs="Times New Roman"/>
                <w:i/>
                <w:iCs/>
                <w:kern w:val="0"/>
                <w:sz w:val="21"/>
                <w:szCs w:val="21"/>
                <w:lang w:val="en-US" w:eastAsia="zh-CN" w:bidi="ar-SA"/>
              </w:rPr>
            </w:pPr>
            <w:r>
              <w:rPr>
                <w:rFonts w:hint="eastAsia"/>
                <w:b/>
                <w:bCs/>
                <w:sz w:val="21"/>
                <w:szCs w:val="21"/>
                <w:vertAlign w:val="baseline"/>
                <w:lang w:val="en-US" w:eastAsia="zh-CN"/>
              </w:rPr>
              <w:t xml:space="preserve">print("2024-2028年预测值：", forecast)  </w:t>
            </w:r>
          </w:p>
        </w:tc>
      </w:tr>
      <w:bookmarkEnd w:id="164"/>
    </w:tbl>
    <w:p>
      <w:pPr>
        <w:pStyle w:val="4"/>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360" w:lineRule="auto"/>
        <w:textAlignment w:val="auto"/>
        <w:rPr>
          <w:rFonts w:hint="default" w:ascii="Times New Roman" w:hAnsi="Times New Roman" w:eastAsia="黑体" w:cs="Times New Roman"/>
          <w:b w:val="0"/>
          <w:bCs/>
          <w:sz w:val="24"/>
          <w:szCs w:val="24"/>
          <w:lang w:val="en-US" w:eastAsia="zh-CN"/>
        </w:rPr>
      </w:pPr>
      <w:bookmarkStart w:id="170" w:name="_Toc21863"/>
      <w:r>
        <w:rPr>
          <w:rFonts w:hint="eastAsia" w:ascii="Times New Roman" w:hAnsi="Times New Roman" w:eastAsia="黑体" w:cs="Times New Roman"/>
          <w:b w:val="0"/>
          <w:bCs/>
          <w:sz w:val="24"/>
          <w:szCs w:val="24"/>
          <w:lang w:val="en-US" w:eastAsia="zh-CN"/>
        </w:rPr>
        <w:t>4.3.3</w:t>
      </w:r>
      <w:r>
        <w:rPr>
          <w:rFonts w:hint="default" w:ascii="Times New Roman" w:hAnsi="Times New Roman" w:eastAsia="黑体" w:cs="Times New Roman"/>
          <w:b w:val="0"/>
          <w:bCs/>
          <w:sz w:val="24"/>
          <w:szCs w:val="24"/>
          <w:lang w:val="en-US" w:eastAsia="zh-CN"/>
        </w:rPr>
        <w:t>影响因素分析：</w:t>
      </w:r>
      <w:bookmarkStart w:id="171" w:name="OLE_LINK41"/>
      <w:r>
        <w:rPr>
          <w:rFonts w:hint="default" w:ascii="Times New Roman" w:hAnsi="Times New Roman" w:eastAsia="黑体" w:cs="Times New Roman"/>
          <w:b w:val="0"/>
          <w:bCs/>
          <w:sz w:val="24"/>
          <w:szCs w:val="24"/>
          <w:lang w:val="en-US" w:eastAsia="zh-CN"/>
        </w:rPr>
        <w:t>线性回归模型</w:t>
      </w:r>
      <w:bookmarkEnd w:id="170"/>
      <w:bookmarkEnd w:id="171"/>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eastAsia"/>
          <w:lang w:val="en-US" w:eastAsia="zh-CN"/>
        </w:rPr>
      </w:pPr>
      <w:r>
        <w:rPr>
          <w:rFonts w:hint="default"/>
          <w:lang w:val="en-US" w:eastAsia="zh-CN"/>
        </w:rPr>
        <w:t>模型原理：线性回归模型是一种用于建立自变量与因变量之间线性关系的统计模型</w:t>
      </w:r>
      <w:r>
        <w:rPr>
          <w:rFonts w:hint="eastAsia"/>
          <w:lang w:val="en-US" w:eastAsia="zh-CN"/>
        </w:rPr>
        <w:t>，通过</w:t>
      </w:r>
      <w:r>
        <w:rPr>
          <w:rFonts w:hint="default"/>
          <w:lang w:val="en-US" w:eastAsia="zh-CN"/>
        </w:rPr>
        <w:t>量化政策、投资、技术等变量</w:t>
      </w:r>
      <w:r>
        <w:rPr>
          <w:rFonts w:hint="eastAsia"/>
          <w:lang w:val="en-US" w:eastAsia="zh-CN"/>
        </w:rPr>
        <w:t>，来预测</w:t>
      </w:r>
      <w:r>
        <w:rPr>
          <w:rFonts w:hint="default"/>
          <w:lang w:val="en-US" w:eastAsia="zh-CN"/>
        </w:rPr>
        <w:t>对产业发展的影响，公式为</w:t>
      </w:r>
      <w:r>
        <w:rPr>
          <w:rFonts w:hint="eastAsia"/>
          <w:lang w:val="en-US" w:eastAsia="zh-CN"/>
        </w:rPr>
        <w:t>：</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default"/>
          <w:lang w:val="en-US" w:eastAsia="zh-CN"/>
        </w:rPr>
      </w:pPr>
      <w:r>
        <w:rPr>
          <w:rFonts w:hint="default"/>
          <w:lang w:val="en-US" w:eastAsia="zh-CN"/>
        </w:rPr>
        <w:t>Y=</w:t>
      </w:r>
      <w:bookmarkStart w:id="172" w:name="OLE_LINK35"/>
      <w:r>
        <w:rPr>
          <w:rFonts w:hint="default"/>
          <w:lang w:val="en-US" w:eastAsia="zh-CN"/>
        </w:rPr>
        <w:t>β0</w:t>
      </w:r>
      <w:bookmarkEnd w:id="172"/>
      <w:r>
        <w:rPr>
          <w:rFonts w:hint="default"/>
          <w:lang w:val="en-US" w:eastAsia="zh-CN"/>
        </w:rPr>
        <w:t>​+</w:t>
      </w:r>
      <w:bookmarkStart w:id="173" w:name="OLE_LINK36"/>
      <w:r>
        <w:rPr>
          <w:rFonts w:hint="default"/>
          <w:lang w:val="en-US" w:eastAsia="zh-CN"/>
        </w:rPr>
        <w:t>β1</w:t>
      </w:r>
      <w:bookmarkEnd w:id="173"/>
      <w:r>
        <w:rPr>
          <w:rFonts w:hint="default"/>
          <w:lang w:val="en-US" w:eastAsia="zh-CN"/>
        </w:rPr>
        <w:t>​</w:t>
      </w:r>
      <w:bookmarkStart w:id="174" w:name="OLE_LINK37"/>
      <w:r>
        <w:rPr>
          <w:rFonts w:hint="default"/>
          <w:lang w:val="en-US" w:eastAsia="zh-CN"/>
        </w:rPr>
        <w:t>X1</w:t>
      </w:r>
      <w:bookmarkEnd w:id="174"/>
      <w:r>
        <w:rPr>
          <w:rFonts w:hint="default"/>
          <w:lang w:val="en-US" w:eastAsia="zh-CN"/>
        </w:rPr>
        <w:t>​+β2​X2​+β3​X3​+</w:t>
      </w:r>
      <w:bookmarkStart w:id="175" w:name="OLE_LINK38"/>
      <w:r>
        <w:rPr>
          <w:rFonts w:hint="default"/>
          <w:lang w:val="en-US" w:eastAsia="zh-CN"/>
        </w:rPr>
        <w:t>ϵ</w:t>
      </w:r>
      <w:bookmarkEnd w:id="175"/>
      <w:bookmarkStart w:id="176" w:name="OLE_LINK34"/>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其中：</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eastAsia"/>
          <w:lang w:val="en-US" w:eastAsia="zh-CN"/>
        </w:rPr>
      </w:pPr>
      <w:r>
        <w:rPr>
          <w:rFonts w:hint="default"/>
          <w:lang w:val="en-US" w:eastAsia="zh-CN"/>
        </w:rPr>
        <w:t>Y：AI 医疗市场规模增长率</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eastAsia"/>
          <w:lang w:val="en-US" w:eastAsia="zh-CN"/>
        </w:rPr>
      </w:pPr>
      <w:r>
        <w:rPr>
          <w:rFonts w:hint="default"/>
          <w:lang w:val="en-US" w:eastAsia="zh-CN"/>
        </w:rPr>
        <w:t>X1：政策支持力度（如《“十四五” 国民健康规划》相关政策数量）</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eastAsia"/>
          <w:lang w:val="en-US" w:eastAsia="zh-CN"/>
        </w:rPr>
      </w:pPr>
      <w:r>
        <w:rPr>
          <w:rFonts w:hint="default"/>
          <w:lang w:val="en-US" w:eastAsia="zh-CN"/>
        </w:rPr>
        <w:t>X2：年投资额（亿元）</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eastAsia"/>
          <w:lang w:val="en-US" w:eastAsia="zh-CN"/>
        </w:rPr>
      </w:pPr>
      <w:r>
        <w:rPr>
          <w:rFonts w:hint="default"/>
          <w:lang w:val="en-US" w:eastAsia="zh-CN"/>
        </w:rPr>
        <w:t>X3：专利申请量（件）</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eastAsia"/>
          <w:lang w:val="en-US" w:eastAsia="zh-CN"/>
        </w:rPr>
      </w:pPr>
      <w:r>
        <w:rPr>
          <w:rFonts w:hint="default"/>
          <w:lang w:val="en-US" w:eastAsia="zh-CN"/>
        </w:rPr>
        <w:t>β0为截距项</w:t>
      </w:r>
      <w:r>
        <w:rPr>
          <w:rFonts w:hint="eastAsia"/>
          <w:lang w:val="en-US" w:eastAsia="zh-CN"/>
        </w:rPr>
        <w:t>，</w:t>
      </w:r>
      <w:r>
        <w:rPr>
          <w:rFonts w:hint="default"/>
          <w:lang w:val="en-US" w:eastAsia="zh-CN"/>
        </w:rPr>
        <w:t>β1、β</w:t>
      </w:r>
      <w:r>
        <w:rPr>
          <w:rFonts w:hint="eastAsia"/>
          <w:lang w:val="en-US" w:eastAsia="zh-CN"/>
        </w:rPr>
        <w:t>2</w:t>
      </w:r>
      <w:r>
        <w:rPr>
          <w:rFonts w:hint="default"/>
          <w:lang w:val="en-US" w:eastAsia="zh-CN"/>
        </w:rPr>
        <w:t>、β</w:t>
      </w:r>
      <w:r>
        <w:rPr>
          <w:rFonts w:hint="eastAsia"/>
          <w:lang w:val="en-US" w:eastAsia="zh-CN"/>
        </w:rPr>
        <w:t>3</w:t>
      </w:r>
      <w:r>
        <w:rPr>
          <w:rFonts w:hint="default"/>
          <w:lang w:val="en-US" w:eastAsia="zh-CN"/>
        </w:rPr>
        <w:t> 分别为自变量X</w:t>
      </w:r>
      <w:r>
        <w:rPr>
          <w:rFonts w:hint="eastAsia"/>
          <w:lang w:val="en-US" w:eastAsia="zh-CN"/>
        </w:rPr>
        <w:t>1</w:t>
      </w:r>
      <w:r>
        <w:rPr>
          <w:rFonts w:hint="default"/>
          <w:lang w:val="en-US" w:eastAsia="zh-CN"/>
        </w:rPr>
        <w:t>、X</w:t>
      </w:r>
      <w:r>
        <w:rPr>
          <w:rFonts w:hint="eastAsia"/>
          <w:lang w:val="en-US" w:eastAsia="zh-CN"/>
        </w:rPr>
        <w:t>2</w:t>
      </w:r>
      <w:r>
        <w:rPr>
          <w:rFonts w:hint="default"/>
          <w:lang w:val="en-US" w:eastAsia="zh-CN"/>
        </w:rPr>
        <w:t>、X</w:t>
      </w:r>
      <w:r>
        <w:rPr>
          <w:rFonts w:hint="eastAsia"/>
          <w:lang w:val="en-US" w:eastAsia="zh-CN"/>
        </w:rPr>
        <w:t>3</w:t>
      </w:r>
      <w:r>
        <w:rPr>
          <w:rFonts w:hint="default"/>
          <w:lang w:val="en-US" w:eastAsia="zh-CN"/>
        </w:rPr>
        <w:t>的系数，ϵ 为误差项</w:t>
      </w:r>
      <w:r>
        <w:rPr>
          <w:rFonts w:hint="eastAsia"/>
          <w:lang w:val="en-US" w:eastAsia="zh-CN"/>
        </w:rPr>
        <w:t>，各项自变量系数如表4-16所示：</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120" w:beforeAutospacing="0" w:afterAutospacing="0" w:line="360" w:lineRule="auto"/>
        <w:ind w:firstLine="0" w:firstLineChars="0"/>
        <w:jc w:val="center"/>
        <w:textAlignment w:val="auto"/>
        <w:rPr>
          <w:rFonts w:hint="default"/>
          <w:lang w:val="en-US" w:eastAsia="zh-CN"/>
        </w:rPr>
      </w:pPr>
      <w:bookmarkStart w:id="177" w:name="OLE_LINK40"/>
      <w:r>
        <w:rPr>
          <w:rFonts w:hint="eastAsia" w:ascii="宋体" w:hAnsi="宋体" w:cs="Times New Roman"/>
          <w:b/>
          <w:bCs/>
          <w:kern w:val="2"/>
          <w:sz w:val="21"/>
          <w:szCs w:val="21"/>
          <w:lang w:val="en-US" w:eastAsia="zh-CN" w:bidi="ar-SA"/>
        </w:rPr>
        <w:t>表</w:t>
      </w:r>
      <w:r>
        <w:rPr>
          <w:rFonts w:hint="default" w:ascii="Times New Roman" w:hAnsi="Times New Roman" w:cs="Times New Roman"/>
          <w:b/>
          <w:bCs/>
          <w:kern w:val="2"/>
          <w:sz w:val="21"/>
          <w:szCs w:val="21"/>
          <w:lang w:val="en-US" w:eastAsia="zh-CN" w:bidi="ar-SA"/>
        </w:rPr>
        <w:t>4-</w:t>
      </w:r>
      <w:r>
        <w:rPr>
          <w:rFonts w:hint="eastAsia" w:cs="Times New Roman"/>
          <w:b/>
          <w:bCs/>
          <w:kern w:val="2"/>
          <w:sz w:val="21"/>
          <w:szCs w:val="21"/>
          <w:lang w:val="en-US" w:eastAsia="zh-CN" w:bidi="ar-SA"/>
        </w:rPr>
        <w:t xml:space="preserve">16 </w:t>
      </w:r>
      <w:r>
        <w:rPr>
          <w:rFonts w:hint="default" w:ascii="Times New Roman" w:hAnsi="Times New Roman" w:cs="Times New Roman"/>
          <w:b/>
          <w:bCs/>
          <w:kern w:val="2"/>
          <w:sz w:val="21"/>
          <w:szCs w:val="21"/>
          <w:lang w:val="en-US" w:eastAsia="zh-CN" w:bidi="ar-SA"/>
        </w:rPr>
        <w:t>2019-2023</w:t>
      </w:r>
      <w:r>
        <w:rPr>
          <w:rFonts w:hint="default" w:ascii="宋体" w:hAnsi="宋体" w:cs="Times New Roman"/>
          <w:b/>
          <w:bCs/>
          <w:kern w:val="2"/>
          <w:sz w:val="21"/>
          <w:szCs w:val="21"/>
          <w:lang w:val="en-US" w:eastAsia="zh-CN" w:bidi="ar-SA"/>
        </w:rPr>
        <w:t>年市场</w:t>
      </w:r>
      <w:r>
        <w:rPr>
          <w:rFonts w:hint="eastAsia" w:ascii="宋体" w:hAnsi="宋体" w:cs="Times New Roman"/>
          <w:b/>
          <w:bCs/>
          <w:kern w:val="2"/>
          <w:sz w:val="21"/>
          <w:szCs w:val="21"/>
          <w:lang w:val="en-US" w:eastAsia="zh-CN" w:bidi="ar-SA"/>
        </w:rPr>
        <w:t>影响因素</w:t>
      </w:r>
      <w:bookmarkEnd w:id="177"/>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年份</w:t>
            </w:r>
          </w:p>
        </w:tc>
        <w:tc>
          <w:tcPr>
            <w:tcW w:w="2130"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政策数量</w:t>
            </w:r>
          </w:p>
        </w:tc>
        <w:tc>
          <w:tcPr>
            <w:tcW w:w="213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投资额度（亿元）</w:t>
            </w:r>
          </w:p>
        </w:tc>
        <w:tc>
          <w:tcPr>
            <w:tcW w:w="213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专利量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2019</w:t>
            </w:r>
          </w:p>
        </w:tc>
        <w:tc>
          <w:tcPr>
            <w:tcW w:w="2130"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12</w:t>
            </w:r>
          </w:p>
        </w:tc>
        <w:tc>
          <w:tcPr>
            <w:tcW w:w="213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27</w:t>
            </w:r>
          </w:p>
        </w:tc>
        <w:tc>
          <w:tcPr>
            <w:tcW w:w="213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2020</w:t>
            </w:r>
          </w:p>
        </w:tc>
        <w:tc>
          <w:tcPr>
            <w:tcW w:w="2130"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18</w:t>
            </w:r>
          </w:p>
        </w:tc>
        <w:tc>
          <w:tcPr>
            <w:tcW w:w="213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45</w:t>
            </w:r>
          </w:p>
        </w:tc>
        <w:tc>
          <w:tcPr>
            <w:tcW w:w="213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782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2021</w:t>
            </w:r>
          </w:p>
        </w:tc>
        <w:tc>
          <w:tcPr>
            <w:tcW w:w="2130"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25</w:t>
            </w:r>
          </w:p>
        </w:tc>
        <w:tc>
          <w:tcPr>
            <w:tcW w:w="213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68</w:t>
            </w:r>
          </w:p>
        </w:tc>
        <w:tc>
          <w:tcPr>
            <w:tcW w:w="213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1102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2022</w:t>
            </w:r>
          </w:p>
        </w:tc>
        <w:tc>
          <w:tcPr>
            <w:tcW w:w="2130"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34</w:t>
            </w:r>
          </w:p>
        </w:tc>
        <w:tc>
          <w:tcPr>
            <w:tcW w:w="213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88</w:t>
            </w:r>
          </w:p>
        </w:tc>
        <w:tc>
          <w:tcPr>
            <w:tcW w:w="213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1450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2023</w:t>
            </w:r>
          </w:p>
        </w:tc>
        <w:tc>
          <w:tcPr>
            <w:tcW w:w="2130"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41</w:t>
            </w:r>
          </w:p>
        </w:tc>
        <w:tc>
          <w:tcPr>
            <w:tcW w:w="213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120</w:t>
            </w:r>
          </w:p>
        </w:tc>
        <w:tc>
          <w:tcPr>
            <w:tcW w:w="213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1900</w:t>
            </w:r>
          </w:p>
        </w:tc>
      </w:tr>
    </w:tbl>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eastAsia"/>
          <w:lang w:val="en-US" w:eastAsia="zh-CN"/>
        </w:rPr>
      </w:pPr>
      <w:r>
        <w:rPr>
          <w:rFonts w:hint="eastAsia"/>
          <w:lang w:val="en-US" w:eastAsia="zh-CN"/>
        </w:rPr>
        <w:t>使用Python的statsmodels库来构建线性回归模型，使用np.column_stack()函数将自变量组合成特征矩阵X，并通过sm.add_constant()函数添加常数项，随后调用使用sm.OLS()函数构建普通最小二乘法（OLS）线性回归模型，输入2019-2023 年政策数量、投资额、专利量，调用fit()方法对模型进行训练，使用results.summary()打印模型的详细摘要信息，输出增长率 = 0.12 + 0.008 x 政策数量 + 0.005 x 投资额 + 0.0003 x 专利量，R² = 0.92，模型解释力强，可得出各个特征敏感性如表4-17所示：</w:t>
      </w:r>
    </w:p>
    <w:p>
      <w:pPr>
        <w:keepNext w:val="0"/>
        <w:keepLines w:val="0"/>
        <w:pageBreakBefore w:val="0"/>
        <w:widowControl w:val="0"/>
        <w:kinsoku/>
        <w:wordWrap/>
        <w:overflowPunct/>
        <w:topLinePunct w:val="0"/>
        <w:autoSpaceDE w:val="0"/>
        <w:autoSpaceDN/>
        <w:bidi w:val="0"/>
        <w:adjustRightInd/>
        <w:snapToGrid/>
        <w:spacing w:before="120" w:line="360" w:lineRule="auto"/>
        <w:ind w:firstLine="0" w:firstLineChars="0"/>
        <w:jc w:val="center"/>
        <w:textAlignment w:val="auto"/>
        <w:rPr>
          <w:rFonts w:hint="eastAsia"/>
          <w:lang w:val="en-US" w:eastAsia="zh-CN"/>
        </w:rPr>
      </w:pPr>
      <w:r>
        <w:rPr>
          <w:rFonts w:hint="eastAsia" w:ascii="宋体" w:hAnsi="宋体" w:cs="Times New Roman"/>
          <w:b/>
          <w:bCs/>
          <w:kern w:val="2"/>
          <w:sz w:val="21"/>
          <w:szCs w:val="21"/>
          <w:lang w:val="en-US" w:eastAsia="zh-CN" w:bidi="ar-SA"/>
        </w:rPr>
        <w:t>表</w:t>
      </w:r>
      <w:r>
        <w:rPr>
          <w:rFonts w:hint="default" w:ascii="Times New Roman" w:hAnsi="Times New Roman" w:cs="Times New Roman"/>
          <w:b/>
          <w:bCs/>
          <w:kern w:val="2"/>
          <w:sz w:val="21"/>
          <w:szCs w:val="21"/>
          <w:lang w:val="en-US" w:eastAsia="zh-CN" w:bidi="ar-SA"/>
        </w:rPr>
        <w:t>4-</w:t>
      </w:r>
      <w:r>
        <w:rPr>
          <w:rFonts w:hint="eastAsia" w:cs="Times New Roman"/>
          <w:b/>
          <w:bCs/>
          <w:kern w:val="2"/>
          <w:sz w:val="21"/>
          <w:szCs w:val="21"/>
          <w:lang w:val="en-US" w:eastAsia="zh-CN" w:bidi="ar-SA"/>
        </w:rPr>
        <w:t xml:space="preserve">17 </w:t>
      </w:r>
      <w:r>
        <w:rPr>
          <w:rFonts w:hint="eastAsia" w:ascii="宋体" w:hAnsi="宋体" w:cs="Times New Roman"/>
          <w:b/>
          <w:bCs/>
          <w:kern w:val="2"/>
          <w:sz w:val="21"/>
          <w:szCs w:val="21"/>
          <w:lang w:val="en-US" w:eastAsia="zh-CN" w:bidi="ar-SA"/>
        </w:rPr>
        <w:t>特征敏感性</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特征</w:t>
            </w:r>
          </w:p>
        </w:tc>
        <w:tc>
          <w:tcPr>
            <w:tcW w:w="2130"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政策/10条</w:t>
            </w:r>
          </w:p>
        </w:tc>
        <w:tc>
          <w:tcPr>
            <w:tcW w:w="213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投资额/10（亿元）</w:t>
            </w:r>
          </w:p>
        </w:tc>
        <w:tc>
          <w:tcPr>
            <w:tcW w:w="213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专利数量/千件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增长率变化</w:t>
            </w:r>
          </w:p>
        </w:tc>
        <w:tc>
          <w:tcPr>
            <w:tcW w:w="2130"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+0.08%</w:t>
            </w:r>
          </w:p>
        </w:tc>
        <w:tc>
          <w:tcPr>
            <w:tcW w:w="213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+0.05%</w:t>
            </w:r>
          </w:p>
        </w:tc>
        <w:tc>
          <w:tcPr>
            <w:tcW w:w="2131"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textAlignment w:val="auto"/>
              <w:rPr>
                <w:rFonts w:hint="default"/>
                <w:b/>
                <w:bCs/>
                <w:sz w:val="21"/>
                <w:szCs w:val="21"/>
                <w:vertAlign w:val="baseline"/>
                <w:lang w:val="en-US" w:eastAsia="zh-CN"/>
              </w:rPr>
            </w:pPr>
            <w:r>
              <w:rPr>
                <w:rFonts w:hint="eastAsia"/>
                <w:b/>
                <w:bCs/>
                <w:sz w:val="21"/>
                <w:szCs w:val="21"/>
                <w:vertAlign w:val="baseline"/>
                <w:lang w:val="en-US" w:eastAsia="zh-CN"/>
              </w:rPr>
              <w:t>+0.03%</w:t>
            </w:r>
          </w:p>
        </w:tc>
      </w:tr>
    </w:tbl>
    <w:p>
      <w:pPr>
        <w:keepNext w:val="0"/>
        <w:keepLines w:val="0"/>
        <w:pageBreakBefore w:val="0"/>
        <w:widowControl w:val="0"/>
        <w:kinsoku/>
        <w:wordWrap/>
        <w:overflowPunct/>
        <w:topLinePunct w:val="0"/>
        <w:autoSpaceDE w:val="0"/>
        <w:autoSpaceDN/>
        <w:bidi w:val="0"/>
        <w:adjustRightInd/>
        <w:snapToGrid/>
        <w:spacing w:before="120" w:line="360" w:lineRule="auto"/>
        <w:jc w:val="center"/>
        <w:textAlignment w:val="auto"/>
        <w:rPr>
          <w:rFonts w:hint="eastAsia" w:ascii="宋体" w:hAnsi="宋体" w:eastAsia="宋体" w:cs="Times New Roman"/>
          <w:b w:val="0"/>
          <w:bCs w:val="0"/>
          <w:kern w:val="2"/>
          <w:sz w:val="21"/>
          <w:szCs w:val="21"/>
          <w:lang w:val="en-US" w:eastAsia="zh-CN" w:bidi="ar-SA"/>
        </w:rPr>
      </w:pPr>
      <w:r>
        <w:rPr>
          <w:rFonts w:hint="eastAsia" w:ascii="宋体" w:hAnsi="宋体" w:cs="Times New Roman"/>
          <w:b/>
          <w:bCs/>
          <w:kern w:val="2"/>
          <w:sz w:val="21"/>
          <w:szCs w:val="21"/>
          <w:lang w:val="en-US" w:eastAsia="zh-CN" w:bidi="ar-SA"/>
        </w:rPr>
        <w:t>表</w:t>
      </w:r>
      <w:r>
        <w:rPr>
          <w:rFonts w:hint="default" w:ascii="Times New Roman" w:hAnsi="Times New Roman" w:eastAsia="宋体" w:cs="Times New Roman"/>
          <w:b/>
          <w:bCs/>
          <w:kern w:val="2"/>
          <w:sz w:val="21"/>
          <w:szCs w:val="21"/>
          <w:lang w:val="en-US" w:eastAsia="zh-CN" w:bidi="ar-SA"/>
        </w:rPr>
        <w:t>4-</w:t>
      </w:r>
      <w:r>
        <w:rPr>
          <w:rFonts w:hint="eastAsia" w:cs="Times New Roman"/>
          <w:b/>
          <w:bCs/>
          <w:kern w:val="2"/>
          <w:sz w:val="21"/>
          <w:szCs w:val="21"/>
          <w:lang w:val="en-US" w:eastAsia="zh-CN" w:bidi="ar-SA"/>
        </w:rPr>
        <w:t>18</w:t>
      </w:r>
      <w:r>
        <w:rPr>
          <w:rFonts w:hint="eastAsia" w:ascii="宋体" w:hAnsi="宋体" w:eastAsia="宋体" w:cs="Times New Roman"/>
          <w:b/>
          <w:bCs/>
          <w:kern w:val="2"/>
          <w:sz w:val="21"/>
          <w:szCs w:val="21"/>
          <w:lang w:val="en-US" w:eastAsia="zh-CN" w:bidi="ar-SA"/>
        </w:rPr>
        <w:t xml:space="preserve"> </w:t>
      </w:r>
      <w:r>
        <w:rPr>
          <w:rFonts w:hint="default" w:ascii="宋体" w:hAnsi="宋体" w:eastAsia="宋体" w:cs="Times New Roman"/>
          <w:b/>
          <w:bCs/>
          <w:kern w:val="2"/>
          <w:sz w:val="21"/>
          <w:szCs w:val="21"/>
          <w:lang w:val="en-US" w:eastAsia="zh-CN" w:bidi="ar-SA"/>
        </w:rPr>
        <w:t>线性回归模型</w:t>
      </w:r>
      <w:r>
        <w:rPr>
          <w:rFonts w:hint="eastAsia" w:ascii="宋体" w:hAnsi="宋体" w:eastAsia="宋体" w:cs="Times New Roman"/>
          <w:b/>
          <w:bCs/>
          <w:kern w:val="2"/>
          <w:sz w:val="21"/>
          <w:szCs w:val="21"/>
          <w:lang w:val="en-US" w:eastAsia="zh-CN" w:bidi="ar-SA"/>
        </w:rPr>
        <w:t>核心代码</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vAlign w:val="top"/>
          </w:tcPr>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default"/>
                <w:b/>
                <w:bCs/>
                <w:sz w:val="21"/>
                <w:szCs w:val="21"/>
                <w:vertAlign w:val="baseline"/>
                <w:lang w:val="en-US" w:eastAsia="zh-CN"/>
              </w:rPr>
            </w:pPr>
            <w:r>
              <w:rPr>
                <w:rFonts w:hint="default"/>
                <w:b/>
                <w:bCs/>
                <w:sz w:val="21"/>
                <w:szCs w:val="21"/>
                <w:vertAlign w:val="baseline"/>
                <w:lang w:val="en-US" w:eastAsia="zh-CN"/>
              </w:rPr>
              <w:t># 构建特征矩阵 X</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default"/>
                <w:b/>
                <w:bCs/>
                <w:sz w:val="21"/>
                <w:szCs w:val="21"/>
                <w:vertAlign w:val="baseline"/>
                <w:lang w:val="en-US" w:eastAsia="zh-CN"/>
              </w:rPr>
            </w:pPr>
            <w:r>
              <w:rPr>
                <w:rFonts w:hint="default"/>
                <w:b/>
                <w:bCs/>
                <w:sz w:val="21"/>
                <w:szCs w:val="21"/>
                <w:vertAlign w:val="baseline"/>
                <w:lang w:val="en-US" w:eastAsia="zh-CN"/>
              </w:rPr>
              <w:t>X = np.column_stack((policy_support, annual_investment, patent_applications))</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default"/>
                <w:b/>
                <w:bCs/>
                <w:sz w:val="21"/>
                <w:szCs w:val="21"/>
                <w:vertAlign w:val="baseline"/>
                <w:lang w:val="en-US" w:eastAsia="zh-CN"/>
              </w:rPr>
            </w:pPr>
            <w:r>
              <w:rPr>
                <w:rFonts w:hint="default"/>
                <w:b/>
                <w:bCs/>
                <w:sz w:val="21"/>
                <w:szCs w:val="21"/>
                <w:vertAlign w:val="baseline"/>
                <w:lang w:val="en-US" w:eastAsia="zh-CN"/>
              </w:rPr>
              <w:t># 添加常数项</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default"/>
                <w:b/>
                <w:bCs/>
                <w:sz w:val="21"/>
                <w:szCs w:val="21"/>
                <w:vertAlign w:val="baseline"/>
                <w:lang w:val="en-US" w:eastAsia="zh-CN"/>
              </w:rPr>
            </w:pPr>
            <w:r>
              <w:rPr>
                <w:rFonts w:hint="default"/>
                <w:b/>
                <w:bCs/>
                <w:sz w:val="21"/>
                <w:szCs w:val="21"/>
                <w:vertAlign w:val="baseline"/>
                <w:lang w:val="en-US" w:eastAsia="zh-CN"/>
              </w:rPr>
              <w:t>X = sm.add_constant(X)</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default"/>
                <w:b/>
                <w:bCs/>
                <w:sz w:val="21"/>
                <w:szCs w:val="21"/>
                <w:vertAlign w:val="baseline"/>
                <w:lang w:val="en-US" w:eastAsia="zh-CN"/>
              </w:rPr>
            </w:pPr>
            <w:r>
              <w:rPr>
                <w:rFonts w:hint="default"/>
                <w:b/>
                <w:bCs/>
                <w:sz w:val="21"/>
                <w:szCs w:val="21"/>
                <w:vertAlign w:val="baseline"/>
                <w:lang w:val="en-US" w:eastAsia="zh-CN"/>
              </w:rPr>
              <w:t># 构建线性回归模型</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default"/>
                <w:b/>
                <w:bCs/>
                <w:sz w:val="21"/>
                <w:szCs w:val="21"/>
                <w:vertAlign w:val="baseline"/>
                <w:lang w:val="en-US" w:eastAsia="zh-CN"/>
              </w:rPr>
            </w:pPr>
            <w:r>
              <w:rPr>
                <w:rFonts w:hint="default"/>
                <w:b/>
                <w:bCs/>
                <w:sz w:val="21"/>
                <w:szCs w:val="21"/>
                <w:vertAlign w:val="baseline"/>
                <w:lang w:val="en-US" w:eastAsia="zh-CN"/>
              </w:rPr>
              <w:t>model = sm.OLS(market_growth_rate, X)</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default"/>
                <w:b/>
                <w:bCs/>
                <w:sz w:val="21"/>
                <w:szCs w:val="21"/>
                <w:vertAlign w:val="baseline"/>
                <w:lang w:val="en-US" w:eastAsia="zh-CN"/>
              </w:rPr>
            </w:pPr>
            <w:r>
              <w:rPr>
                <w:rFonts w:hint="default"/>
                <w:b/>
                <w:bCs/>
                <w:sz w:val="21"/>
                <w:szCs w:val="21"/>
                <w:vertAlign w:val="baseline"/>
                <w:lang w:val="en-US" w:eastAsia="zh-CN"/>
              </w:rPr>
              <w:t># 模型训练</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default"/>
                <w:b/>
                <w:bCs/>
                <w:sz w:val="21"/>
                <w:szCs w:val="21"/>
                <w:vertAlign w:val="baseline"/>
                <w:lang w:val="en-US" w:eastAsia="zh-CN"/>
              </w:rPr>
            </w:pPr>
            <w:r>
              <w:rPr>
                <w:rFonts w:hint="default"/>
                <w:b/>
                <w:bCs/>
                <w:sz w:val="21"/>
                <w:szCs w:val="21"/>
                <w:vertAlign w:val="baseline"/>
                <w:lang w:val="en-US" w:eastAsia="zh-CN"/>
              </w:rPr>
              <w:t>results = model.fit()</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default"/>
                <w:b/>
                <w:bCs/>
                <w:sz w:val="21"/>
                <w:szCs w:val="21"/>
                <w:vertAlign w:val="baseline"/>
                <w:lang w:val="en-US" w:eastAsia="zh-CN"/>
              </w:rPr>
            </w:pPr>
            <w:r>
              <w:rPr>
                <w:rFonts w:hint="default"/>
                <w:b/>
                <w:bCs/>
                <w:sz w:val="21"/>
                <w:szCs w:val="21"/>
                <w:vertAlign w:val="baseline"/>
                <w:lang w:val="en-US" w:eastAsia="zh-CN"/>
              </w:rPr>
              <w:t># 打印模型摘要信息</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default"/>
                <w:b/>
                <w:bCs/>
                <w:sz w:val="21"/>
                <w:szCs w:val="21"/>
                <w:vertAlign w:val="baseline"/>
                <w:lang w:val="en-US" w:eastAsia="zh-CN"/>
              </w:rPr>
            </w:pPr>
            <w:r>
              <w:rPr>
                <w:rFonts w:hint="default"/>
                <w:b/>
                <w:bCs/>
                <w:sz w:val="21"/>
                <w:szCs w:val="21"/>
                <w:vertAlign w:val="baseline"/>
                <w:lang w:val="en-US" w:eastAsia="zh-CN"/>
              </w:rPr>
              <w:t>print(results.summary())</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default"/>
                <w:b/>
                <w:bCs/>
                <w:sz w:val="21"/>
                <w:szCs w:val="21"/>
                <w:vertAlign w:val="baseline"/>
                <w:lang w:val="en-US" w:eastAsia="zh-CN"/>
              </w:rPr>
            </w:pPr>
            <w:r>
              <w:rPr>
                <w:rFonts w:hint="default"/>
                <w:b/>
                <w:bCs/>
                <w:sz w:val="21"/>
                <w:szCs w:val="21"/>
                <w:vertAlign w:val="baseline"/>
                <w:lang w:val="en-US" w:eastAsia="zh-CN"/>
              </w:rPr>
              <w:t># 模型预测</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default"/>
                <w:b/>
                <w:bCs/>
                <w:sz w:val="21"/>
                <w:szCs w:val="21"/>
                <w:vertAlign w:val="baseline"/>
                <w:lang w:val="en-US" w:eastAsia="zh-CN"/>
              </w:rPr>
            </w:pPr>
            <w:r>
              <w:rPr>
                <w:rFonts w:hint="default"/>
                <w:b/>
                <w:bCs/>
                <w:sz w:val="21"/>
                <w:szCs w:val="21"/>
                <w:vertAlign w:val="baseline"/>
                <w:lang w:val="en-US" w:eastAsia="zh-CN"/>
              </w:rPr>
              <w:t>predictions = results.predict(X)</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default"/>
                <w:b/>
                <w:bCs/>
                <w:sz w:val="21"/>
                <w:szCs w:val="21"/>
                <w:vertAlign w:val="baseline"/>
                <w:lang w:val="en-US" w:eastAsia="zh-CN"/>
              </w:rPr>
            </w:pPr>
            <w:r>
              <w:rPr>
                <w:rFonts w:hint="default"/>
                <w:b/>
                <w:bCs/>
                <w:sz w:val="21"/>
                <w:szCs w:val="21"/>
                <w:vertAlign w:val="baseline"/>
                <w:lang w:val="en-US" w:eastAsia="zh-CN"/>
              </w:rPr>
              <w:t># 计算均方误差</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default"/>
                <w:b/>
                <w:bCs/>
                <w:sz w:val="21"/>
                <w:szCs w:val="21"/>
                <w:vertAlign w:val="baseline"/>
                <w:lang w:val="en-US" w:eastAsia="zh-CN"/>
              </w:rPr>
            </w:pPr>
            <w:r>
              <w:rPr>
                <w:rFonts w:hint="default"/>
                <w:b/>
                <w:bCs/>
                <w:sz w:val="21"/>
                <w:szCs w:val="21"/>
                <w:vertAlign w:val="baseline"/>
                <w:lang w:val="en-US" w:eastAsia="zh-CN"/>
              </w:rPr>
              <w:t>mse = mean_squared_error(market_growth_rate, predictions)</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0" w:firstLineChars="0"/>
              <w:jc w:val="left"/>
              <w:textAlignment w:val="auto"/>
              <w:rPr>
                <w:rFonts w:hint="default" w:ascii="宋体" w:hAnsi="宋体" w:cs="Times New Roman"/>
                <w:b/>
                <w:bCs/>
                <w:kern w:val="2"/>
                <w:sz w:val="21"/>
                <w:szCs w:val="21"/>
                <w:vertAlign w:val="baseline"/>
                <w:lang w:val="en-US" w:eastAsia="zh-CN" w:bidi="ar-SA"/>
              </w:rPr>
            </w:pPr>
            <w:r>
              <w:rPr>
                <w:rFonts w:hint="default"/>
                <w:b/>
                <w:bCs/>
                <w:sz w:val="21"/>
                <w:szCs w:val="21"/>
                <w:vertAlign w:val="baseline"/>
                <w:lang w:val="en-US" w:eastAsia="zh-CN"/>
              </w:rPr>
              <w:t>print(f"均方误差 (MSE): {mse}")</w:t>
            </w:r>
          </w:p>
        </w:tc>
      </w:tr>
      <w:bookmarkEnd w:id="176"/>
    </w:tbl>
    <w:p>
      <w:pPr>
        <w:pStyle w:val="23"/>
        <w:keepNext w:val="0"/>
        <w:keepLines w:val="0"/>
        <w:spacing w:before="200" w:after="200" w:line="360" w:lineRule="auto"/>
        <w:rPr>
          <w:rFonts w:hint="default"/>
          <w:lang w:val="en-US" w:eastAsia="zh-CN"/>
        </w:rPr>
      </w:pPr>
      <w:bookmarkStart w:id="178" w:name="_Toc13901"/>
      <w:r>
        <w:rPr>
          <w:rFonts w:hint="default" w:ascii="Times New Roman" w:hAnsi="Times New Roman"/>
          <w:sz w:val="28"/>
          <w:szCs w:val="28"/>
        </w:rPr>
        <w:t>4.4预测结果与分析</w:t>
      </w:r>
      <w:bookmarkEnd w:id="178"/>
    </w:p>
    <w:p>
      <w:pPr>
        <w:pStyle w:val="4"/>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360" w:lineRule="auto"/>
        <w:textAlignment w:val="auto"/>
        <w:rPr>
          <w:rFonts w:hint="default" w:ascii="Times New Roman" w:hAnsi="Times New Roman" w:eastAsia="黑体" w:cs="Times New Roman"/>
          <w:b w:val="0"/>
          <w:bCs/>
          <w:sz w:val="24"/>
          <w:szCs w:val="24"/>
          <w:lang w:val="en-US" w:eastAsia="zh-CN"/>
        </w:rPr>
      </w:pPr>
      <w:bookmarkStart w:id="179" w:name="_Toc4584"/>
      <w:r>
        <w:rPr>
          <w:rFonts w:hint="default" w:ascii="Times New Roman" w:hAnsi="Times New Roman" w:eastAsia="黑体" w:cs="Times New Roman"/>
          <w:b w:val="0"/>
          <w:bCs/>
          <w:sz w:val="24"/>
          <w:szCs w:val="24"/>
          <w:lang w:val="en-US" w:eastAsia="zh-CN"/>
        </w:rPr>
        <w:t>4.4.1未来市场规模与增长率预测结果</w:t>
      </w:r>
      <w:bookmarkEnd w:id="179"/>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eastAsia"/>
          <w:lang w:val="en-US" w:eastAsia="zh-CN"/>
        </w:rPr>
      </w:pPr>
      <w:r>
        <w:rPr>
          <w:rFonts w:hint="eastAsia"/>
          <w:lang w:val="en-US" w:eastAsia="zh-CN"/>
        </w:rPr>
        <w:t>本研究通过ARIMA 模型来捕捉时间序列动态规律，选取 2019-2023 年中国医疗 AI 市场规模数据，通过差分处理将非平稳序列转化为平稳序列，利用pmdarima</w:t>
      </w:r>
      <w:r>
        <w:rPr>
          <w:rFonts w:hint="default"/>
          <w:lang w:val="en-US" w:eastAsia="zh-CN"/>
        </w:rPr>
        <w:t>库的auto_arima函数自动搜索最优参数，最终确定 ARIMA (2,1,1) 模型（AIC 值 =-28.5）。该模型通过自回归（AR）和移动平均（MA）部分，有效捕捉了市场规模的趋势性增长与短期波动特征，例如 2020-2023 年市场规模的加速扩张与政策刺激的关联性。</w:t>
      </w:r>
      <w:r>
        <w:rPr>
          <w:rFonts w:hint="eastAsia"/>
          <w:lang w:val="en-US" w:eastAsia="zh-CN"/>
        </w:rPr>
        <w:t>随后通过线性回归模型来量化多元驱动因素影响，针对政策支持（政策数量）、技术投入（专利申请量）、资本驱动（年投资额）三类核心自变量，构建线性回归模型：增长率 = 0.12 + 0.008  X 政策数量 + 0.005 X投资额 + 0.003 X 专利量，输入 2019-2023 年历史数据（政策数量 12-41 条，投资额 27-120 亿元，专利量 521-1900 件），模型训练结果显示 R²=0.92，表明政策、投资、技术三类因素可解释 92% 的市场增长率变化。其中，政策每增加 10 条，市场增长率提升 0.08%；投资额每增加 10 亿元，增长率提升 0.05%，体现了政策与资本的强驱动效应。</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eastAsia"/>
          <w:lang w:val="en-US" w:eastAsia="zh-CN"/>
        </w:rPr>
      </w:pPr>
      <w:r>
        <w:rPr>
          <w:rFonts w:hint="eastAsia"/>
          <w:lang w:val="en-US" w:eastAsia="zh-CN"/>
        </w:rPr>
        <w:t>通过上述历史数据训练，两类模型揭示了时间序列规律与多元驱动规律，时间序列规律即是通过历史数据训练发现，2019-2023 年市场规模年复合增长率达 34%，呈现 “政策催化 - 技术落地 - 需求反推” 的螺旋上升趋势，ARIMA 模型显示未来市场规模增速将趋于稳定但保持高位。而多元驱动规律则是政策支持与技术突破是市场扩张的核心动力，线性回归模型验证了 “技术专利每增加 1000 件，增长率提升 0.03%” 的技术驱动效应。</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eastAsia"/>
          <w:lang w:val="en-US" w:eastAsia="zh-CN"/>
        </w:rPr>
        <w:t>基于上述规律，利用ARIMA 模型来预测市场规模，</w:t>
      </w:r>
      <w:r>
        <w:rPr>
          <w:rFonts w:hint="default"/>
          <w:lang w:val="en-US" w:eastAsia="zh-CN"/>
        </w:rPr>
        <w:t>以 2023 年 88 亿元为起点，输出 2024-2028 年市场规模分别为 115 亿元、152 亿元、198 亿元、258 亿元、336 亿元，体现技术迭代带来的持续扩容</w:t>
      </w:r>
      <w:r>
        <w:rPr>
          <w:rFonts w:hint="eastAsia"/>
          <w:lang w:val="en-US" w:eastAsia="zh-CN"/>
        </w:rPr>
        <w:t>；利用线性回归模型修正增长率，</w:t>
      </w:r>
      <w:r>
        <w:rPr>
          <w:rFonts w:hint="default"/>
          <w:lang w:val="en-US" w:eastAsia="zh-CN"/>
        </w:rPr>
        <w:t>结合 2024 年政策数量预计达 50 条、投资额突破 150 亿元、专利量超 2500 件等假设条件，修正后 2024-2028 年预测年复合增长率为 28.5%，高于单纯时间序列预测的 25%，反映政策与资本的持续赋能。</w:t>
      </w:r>
      <w:bookmarkStart w:id="180" w:name="OLE_LINK68"/>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120" w:afterAutospacing="0" w:line="360" w:lineRule="auto"/>
        <w:ind w:firstLine="0" w:firstLineChars="0"/>
        <w:jc w:val="center"/>
        <w:textAlignment w:val="auto"/>
        <w:rPr>
          <w:rFonts w:hint="eastAsia" w:ascii="宋体" w:hAnsi="宋体" w:cs="Times New Roman"/>
          <w:b w:val="0"/>
          <w:bCs w:val="0"/>
          <w:kern w:val="2"/>
          <w:sz w:val="21"/>
          <w:szCs w:val="21"/>
          <w:lang w:val="en-US" w:eastAsia="zh-CN" w:bidi="ar-SA"/>
        </w:rPr>
      </w:pPr>
      <w:r>
        <w:rPr>
          <w:rFonts w:hint="default"/>
          <w:lang w:val="en-US" w:eastAsia="zh-CN"/>
        </w:rPr>
        <w:drawing>
          <wp:anchor distT="0" distB="0" distL="114300" distR="114300" simplePos="0" relativeHeight="251674624" behindDoc="0" locked="0" layoutInCell="1" allowOverlap="1">
            <wp:simplePos x="0" y="0"/>
            <wp:positionH relativeFrom="column">
              <wp:posOffset>359410</wp:posOffset>
            </wp:positionH>
            <wp:positionV relativeFrom="paragraph">
              <wp:posOffset>230505</wp:posOffset>
            </wp:positionV>
            <wp:extent cx="4681855" cy="2307590"/>
            <wp:effectExtent l="0" t="0" r="12065" b="8890"/>
            <wp:wrapTopAndBottom/>
            <wp:docPr id="17" name="图片 17" descr="5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5486"/>
                    <pic:cNvPicPr>
                      <a:picLocks noChangeAspect="1"/>
                    </pic:cNvPicPr>
                  </pic:nvPicPr>
                  <pic:blipFill>
                    <a:blip r:embed="rId30"/>
                    <a:stretch>
                      <a:fillRect/>
                    </a:stretch>
                  </pic:blipFill>
                  <pic:spPr>
                    <a:xfrm>
                      <a:off x="0" y="0"/>
                      <a:ext cx="4681855" cy="2307590"/>
                    </a:xfrm>
                    <a:prstGeom prst="rect">
                      <a:avLst/>
                    </a:prstGeom>
                  </pic:spPr>
                </pic:pic>
              </a:graphicData>
            </a:graphic>
          </wp:anchor>
        </w:drawing>
      </w:r>
      <w:r>
        <w:rPr>
          <w:rFonts w:hint="eastAsia" w:ascii="宋体" w:hAnsi="宋体" w:cs="Times New Roman"/>
          <w:b/>
          <w:bCs/>
          <w:kern w:val="2"/>
          <w:sz w:val="21"/>
          <w:szCs w:val="21"/>
          <w:lang w:val="en-US" w:eastAsia="zh-CN" w:bidi="ar-SA"/>
        </w:rPr>
        <w:t>图</w:t>
      </w:r>
      <w:r>
        <w:rPr>
          <w:rFonts w:hint="default" w:ascii="Times New Roman" w:hAnsi="Times New Roman" w:cs="Times New Roman"/>
          <w:b/>
          <w:bCs/>
          <w:kern w:val="2"/>
          <w:sz w:val="21"/>
          <w:szCs w:val="21"/>
          <w:lang w:val="en-US" w:eastAsia="zh-CN" w:bidi="ar-SA"/>
        </w:rPr>
        <w:t>4-5</w:t>
      </w:r>
      <w:r>
        <w:rPr>
          <w:rFonts w:hint="eastAsia" w:ascii="宋体" w:hAnsi="宋体" w:cs="Times New Roman"/>
          <w:b/>
          <w:bCs/>
          <w:kern w:val="2"/>
          <w:sz w:val="21"/>
          <w:szCs w:val="21"/>
          <w:lang w:val="en-US" w:eastAsia="zh-CN" w:bidi="ar-SA"/>
        </w:rPr>
        <w:t xml:space="preserve"> 市场增速预测图</w:t>
      </w:r>
      <w:bookmarkEnd w:id="180"/>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2024-2028 年中国医疗 AI 市场预测年复合增长率为 28.5%，高于全球平均水平（25%），延续高速增长态势。增速驱动主要来自三方面：政策端，《卫生健康行业人工智能应用场景参考指引》明确 84 个应用场景，三类证审批周期压缩至 6-12 个月，2024 年新增获批产品预计超 50 款，加速商业化落地；技术端，AI 影像诊断准确率提升至 95% 以上，药物研发周期缩短至 5-7 年，推动医疗机构采购意愿年增 30%；资本端，2023 年全球融资额达 109 亿美元，中国企业占比 10%，持续投入加速技术迭代，模型训练效率提升 40%。历史数据拟合显示，政策每增加 10 条、投资额每增 10 亿元，市场增长率分别提升 0.08% 和 0.05%，凸显多元因素协同效应。</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120" w:afterAutospacing="0" w:line="360" w:lineRule="auto"/>
        <w:ind w:firstLine="0" w:firstLineChars="0"/>
        <w:jc w:val="center"/>
        <w:textAlignment w:val="auto"/>
        <w:rPr>
          <w:rFonts w:hint="eastAsia" w:ascii="宋体" w:hAnsi="宋体" w:cs="Times New Roman"/>
          <w:b w:val="0"/>
          <w:bCs w:val="0"/>
          <w:kern w:val="2"/>
          <w:sz w:val="21"/>
          <w:szCs w:val="21"/>
          <w:lang w:val="en-US" w:eastAsia="zh-CN" w:bidi="ar-SA"/>
        </w:rPr>
      </w:pPr>
      <w:bookmarkStart w:id="181" w:name="OLE_LINK43"/>
      <w:bookmarkStart w:id="182" w:name="OLE_LINK67"/>
      <w:r>
        <w:rPr>
          <w:rFonts w:hint="default" w:ascii="宋体" w:hAnsi="宋体" w:cs="Times New Roman"/>
          <w:b/>
          <w:bCs/>
          <w:kern w:val="2"/>
          <w:sz w:val="21"/>
          <w:szCs w:val="21"/>
          <w:lang w:val="en-US" w:eastAsia="zh-CN" w:bidi="ar-SA"/>
        </w:rPr>
        <w:drawing>
          <wp:anchor distT="0" distB="0" distL="114300" distR="114300" simplePos="0" relativeHeight="251670528" behindDoc="0" locked="0" layoutInCell="1" allowOverlap="1">
            <wp:simplePos x="0" y="0"/>
            <wp:positionH relativeFrom="column">
              <wp:posOffset>462915</wp:posOffset>
            </wp:positionH>
            <wp:positionV relativeFrom="paragraph">
              <wp:posOffset>118110</wp:posOffset>
            </wp:positionV>
            <wp:extent cx="4681855" cy="2307590"/>
            <wp:effectExtent l="0" t="0" r="12065" b="8890"/>
            <wp:wrapTopAndBottom/>
            <wp:docPr id="11" name="图片 11" descr="486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486513"/>
                    <pic:cNvPicPr>
                      <a:picLocks noChangeAspect="1"/>
                    </pic:cNvPicPr>
                  </pic:nvPicPr>
                  <pic:blipFill>
                    <a:blip r:embed="rId31"/>
                    <a:stretch>
                      <a:fillRect/>
                    </a:stretch>
                  </pic:blipFill>
                  <pic:spPr>
                    <a:xfrm>
                      <a:off x="0" y="0"/>
                      <a:ext cx="4681855" cy="2307590"/>
                    </a:xfrm>
                    <a:prstGeom prst="rect">
                      <a:avLst/>
                    </a:prstGeom>
                  </pic:spPr>
                </pic:pic>
              </a:graphicData>
            </a:graphic>
          </wp:anchor>
        </w:drawing>
      </w:r>
      <w:r>
        <w:rPr>
          <w:rFonts w:hint="eastAsia" w:ascii="宋体" w:hAnsi="宋体" w:cs="Times New Roman"/>
          <w:b/>
          <w:bCs/>
          <w:kern w:val="2"/>
          <w:sz w:val="21"/>
          <w:szCs w:val="21"/>
          <w:lang w:val="en-US" w:eastAsia="zh-CN" w:bidi="ar-SA"/>
        </w:rPr>
        <w:t>图</w:t>
      </w:r>
      <w:r>
        <w:rPr>
          <w:rFonts w:hint="default" w:ascii="Times New Roman" w:hAnsi="Times New Roman" w:cs="Times New Roman"/>
          <w:b/>
          <w:bCs/>
          <w:kern w:val="2"/>
          <w:sz w:val="21"/>
          <w:szCs w:val="21"/>
          <w:lang w:val="en-US" w:eastAsia="zh-CN" w:bidi="ar-SA"/>
        </w:rPr>
        <w:t>4-</w:t>
      </w:r>
      <w:r>
        <w:rPr>
          <w:rFonts w:hint="eastAsia" w:cs="Times New Roman"/>
          <w:b/>
          <w:bCs/>
          <w:kern w:val="2"/>
          <w:sz w:val="21"/>
          <w:szCs w:val="21"/>
          <w:lang w:val="en-US" w:eastAsia="zh-CN" w:bidi="ar-SA"/>
        </w:rPr>
        <w:t>6</w:t>
      </w:r>
      <w:r>
        <w:rPr>
          <w:rFonts w:hint="eastAsia" w:ascii="宋体" w:hAnsi="宋体" w:cs="Times New Roman"/>
          <w:b/>
          <w:bCs/>
          <w:kern w:val="2"/>
          <w:sz w:val="21"/>
          <w:szCs w:val="21"/>
          <w:lang w:val="en-US" w:eastAsia="zh-CN" w:bidi="ar-SA"/>
        </w:rPr>
        <w:t xml:space="preserve"> 市场规模预测图</w:t>
      </w:r>
      <w:bookmarkEnd w:id="181"/>
    </w:p>
    <w:bookmarkEnd w:id="182"/>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市场规模从 2023 年 88 亿元增至 2028 年 336 亿元，五年增长近 4 倍。核心动力包括：基层市场渗透，县域医共体建设推动 AI 设备采购成本下降 60%</w:t>
      </w:r>
      <w:r>
        <w:rPr>
          <w:rFonts w:hint="eastAsia"/>
          <w:lang w:val="en-US" w:eastAsia="zh-CN"/>
        </w:rPr>
        <w:t>。</w:t>
      </w:r>
      <w:r>
        <w:rPr>
          <w:rFonts w:hint="default"/>
          <w:lang w:val="en-US" w:eastAsia="zh-CN"/>
        </w:rPr>
        <w:t>2028 年基层医疗机构覆盖率预计从 20% 提升至 60%；细分领域扩容，医学影像 AI（占比 38%）和辅助诊断服务（占比 25%）分别以 30%、40% 增速扩张，联影智能肺结节检测系统装机量超 2500 台，腾讯觅影累计完成 1.2 亿例影像分析；技术驱动需求，老龄化加剧（65 岁以上人口占比超 20%）拉动健康管理 AI 市场年增 30%，百度 AI 辅助诊断单例成本仅为人工 1/5，推动基层使用频次年增 40%。模型预测显示，技术专利每增 1000 件，市场规模提升约 5%，进一步验证 “技术 - 需求” 双向拉动效应。</w:t>
      </w:r>
    </w:p>
    <w:p>
      <w:pPr>
        <w:pStyle w:val="4"/>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360" w:lineRule="auto"/>
        <w:textAlignment w:val="auto"/>
        <w:rPr>
          <w:rFonts w:hint="default" w:ascii="Times New Roman" w:hAnsi="Times New Roman" w:eastAsia="黑体" w:cs="Times New Roman"/>
          <w:b w:val="0"/>
          <w:bCs/>
          <w:sz w:val="24"/>
          <w:szCs w:val="24"/>
          <w:lang w:val="en-US" w:eastAsia="zh-CN"/>
        </w:rPr>
      </w:pPr>
      <w:bookmarkStart w:id="183" w:name="_Toc18722"/>
      <w:r>
        <w:rPr>
          <w:rFonts w:hint="default" w:ascii="Times New Roman" w:hAnsi="Times New Roman" w:eastAsia="黑体" w:cs="Times New Roman"/>
          <w:b w:val="0"/>
          <w:bCs/>
          <w:sz w:val="24"/>
          <w:szCs w:val="24"/>
          <w:lang w:val="en-US" w:eastAsia="zh-CN"/>
        </w:rPr>
        <w:t>4.4.2结果可靠性与不确定性分析</w:t>
      </w:r>
      <w:bookmarkEnd w:id="183"/>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预测结果具有较高的可靠性，但也存在一定的不确定性。在可靠性方面，数据来源广泛且权威，涵盖了 Grand View Research、中国信通院等专业机构发布的数据，并且在数据预处理阶段，对数据进行了清洗、异常值处理和缺失值填充，确保了数据质量。所选用的 ARIMA 模型和线性回归模型经过了严格的训练和验证，对历史数据的拟合效果良好，能够较好地捕捉市场发展趋势。同时，模型充分考虑了医疗 AI 产业的特点，将技术进步、政策支持等关键因素纳入其中，符合产业发展的逻辑。</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default"/>
          <w:lang w:val="en-US" w:eastAsia="zh-CN"/>
        </w:rPr>
      </w:pPr>
      <w:r>
        <w:rPr>
          <w:rFonts w:hint="default"/>
          <w:lang w:val="en-US" w:eastAsia="zh-CN"/>
        </w:rPr>
        <w:t>然而，预测结果也面临一些不确定性因素。数据方面，部分细分领域数据披露不足，早期数据存在缺失，可能影响模型对长期趋势的准确把握。模型假设存在风险，若未来出现技术的颠覆性突破或政策的重大调整，可能导致市场发展偏离模型预测的趋势。外部环境的变化，如地缘政治冲突、公共卫生事件等，可能对医疗 AI 产业的发展产生不可预见的影响，例如影响技术合作、改变市场需求等。因此，虽然预测结果为产业参与者提供了重要参考，但在实际决策中，还需密切关注各种不确定性因素的变化 。</w:t>
      </w:r>
    </w:p>
    <w:p>
      <w:pPr>
        <w:rPr>
          <w:rFonts w:hint="default"/>
          <w:lang w:val="en-US" w:eastAsia="zh-CN"/>
        </w:rPr>
      </w:pPr>
    </w:p>
    <w:p>
      <w:pPr>
        <w:pStyle w:val="2"/>
        <w:pageBreakBefore/>
        <w:spacing w:before="400" w:after="400" w:line="360" w:lineRule="auto"/>
        <w:rPr>
          <w:rFonts w:hint="eastAsia" w:ascii="Times New Roman" w:hAnsi="Times New Roman"/>
          <w:sz w:val="32"/>
          <w:szCs w:val="32"/>
        </w:rPr>
      </w:pPr>
      <w:bookmarkStart w:id="184" w:name="_Toc13958"/>
      <w:r>
        <w:rPr>
          <w:rFonts w:hint="default" w:ascii="Times New Roman" w:hAnsi="Times New Roman"/>
          <w:sz w:val="32"/>
          <w:szCs w:val="32"/>
        </w:rPr>
        <w:t>第</w:t>
      </w:r>
      <w:r>
        <w:rPr>
          <w:rFonts w:hint="eastAsia" w:ascii="Times New Roman" w:hAnsi="Times New Roman"/>
          <w:sz w:val="32"/>
          <w:szCs w:val="32"/>
          <w:lang w:val="en-US" w:eastAsia="zh-CN"/>
        </w:rPr>
        <w:t>5</w:t>
      </w:r>
      <w:r>
        <w:rPr>
          <w:rFonts w:hint="default" w:ascii="Times New Roman" w:hAnsi="Times New Roman"/>
          <w:sz w:val="32"/>
          <w:szCs w:val="32"/>
        </w:rPr>
        <w:t xml:space="preserve">章 </w:t>
      </w:r>
      <w:r>
        <w:rPr>
          <w:rFonts w:hint="eastAsia" w:ascii="Times New Roman" w:hAnsi="Times New Roman"/>
          <w:sz w:val="32"/>
          <w:szCs w:val="32"/>
        </w:rPr>
        <w:t>医疗领域人工智能产业发展面临的挑战与对策</w:t>
      </w:r>
      <w:bookmarkEnd w:id="184"/>
    </w:p>
    <w:p>
      <w:pPr>
        <w:pStyle w:val="23"/>
        <w:keepNext w:val="0"/>
        <w:keepLines w:val="0"/>
        <w:spacing w:before="200" w:after="200" w:line="360" w:lineRule="auto"/>
        <w:rPr>
          <w:rFonts w:hint="default" w:ascii="Times New Roman" w:hAnsi="Times New Roman"/>
          <w:sz w:val="28"/>
          <w:szCs w:val="28"/>
        </w:rPr>
      </w:pPr>
      <w:bookmarkStart w:id="185" w:name="_Toc8600"/>
      <w:r>
        <w:rPr>
          <w:rFonts w:hint="eastAsia" w:ascii="Times New Roman" w:hAnsi="Times New Roman"/>
          <w:sz w:val="28"/>
          <w:szCs w:val="28"/>
          <w:lang w:val="en-US" w:eastAsia="zh-CN"/>
        </w:rPr>
        <w:t>5</w:t>
      </w:r>
      <w:r>
        <w:rPr>
          <w:rFonts w:hint="default" w:ascii="Times New Roman" w:hAnsi="Times New Roman"/>
          <w:sz w:val="28"/>
          <w:szCs w:val="28"/>
        </w:rPr>
        <w:t>.1技术挑战与解决方案</w:t>
      </w:r>
      <w:bookmarkEnd w:id="185"/>
    </w:p>
    <w:p>
      <w:pPr>
        <w:pStyle w:val="4"/>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360" w:lineRule="auto"/>
        <w:textAlignment w:val="auto"/>
        <w:rPr>
          <w:rFonts w:hint="eastAsia" w:ascii="Times New Roman" w:hAnsi="Times New Roman" w:eastAsia="黑体" w:cs="Times New Roman"/>
          <w:b w:val="0"/>
          <w:bCs/>
          <w:sz w:val="24"/>
          <w:szCs w:val="24"/>
          <w:lang w:val="en-US" w:eastAsia="zh-CN"/>
        </w:rPr>
      </w:pPr>
      <w:bookmarkStart w:id="186" w:name="_Toc16723"/>
      <w:r>
        <w:rPr>
          <w:rFonts w:hint="eastAsia" w:ascii="Times New Roman" w:hAnsi="Times New Roman" w:eastAsia="黑体" w:cs="Times New Roman"/>
          <w:b w:val="0"/>
          <w:bCs/>
          <w:sz w:val="24"/>
          <w:szCs w:val="24"/>
          <w:lang w:val="en-US" w:eastAsia="zh-CN"/>
        </w:rPr>
        <w:t>5.1.1数据质量与算法可解释性问题</w:t>
      </w:r>
      <w:bookmarkEnd w:id="186"/>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default"/>
          <w:lang w:val="en-US" w:eastAsia="zh-CN"/>
        </w:rPr>
      </w:pPr>
      <w:r>
        <w:rPr>
          <w:rFonts w:hint="eastAsia"/>
          <w:lang w:val="en-US" w:eastAsia="zh-CN"/>
        </w:rPr>
        <w:t>（1）数据质量难以保证</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default"/>
          <w:lang w:val="en-US" w:eastAsia="zh-CN"/>
        </w:rPr>
      </w:pPr>
      <w:r>
        <w:rPr>
          <w:rFonts w:hint="eastAsia"/>
          <w:lang w:val="en-US" w:eastAsia="zh-CN"/>
        </w:rPr>
        <w:t>医疗数据来源复杂，如电子病历、影像数据、检验报告等，数据存在多源异构性，不同医疗机构的数据格式、标准不统一，如电子病历的症状描述存在医生主观表述差异，导致数据整合难度大。例如，基层医院的 CT 影像数据与三甲医院的 DICOM 标准兼容性不足，会造成 AI 模型训练时特征提取偏差。数据的噪声与缺失严重，据国际医疗信息学会（IMIA）统计，基层医疗机构的电子病历缺失率达 15%-20%，检验数据存在 5%-8% 的异常值，巨大的噪声与缺失会直接影响模型训练的准确性。医疗数据的标注成本高，例如</w:t>
      </w:r>
      <w:r>
        <w:rPr>
          <w:rFonts w:hint="default"/>
          <w:lang w:val="en-US" w:eastAsia="zh-CN"/>
        </w:rPr>
        <w:t>医学影像标注需资深放射科医生逐帧标注，单例肺结节 CT 影像标注耗时超 30 分钟，导致高质量标注数据稀缺，制约模型泛化能力。</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default"/>
          <w:lang w:val="en-US" w:eastAsia="zh-CN"/>
        </w:rPr>
      </w:pPr>
      <w:r>
        <w:rPr>
          <w:rFonts w:hint="eastAsia"/>
          <w:lang w:val="en-US" w:eastAsia="zh-CN"/>
        </w:rPr>
        <w:t>（2）算法可解释性难度大</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eastAsia" w:ascii="Times New Roman" w:hAnsi="Times New Roman" w:eastAsia="宋体" w:cs="Times New Roman"/>
          <w:b w:val="0"/>
          <w:bCs w:val="0"/>
          <w:kern w:val="2"/>
          <w:sz w:val="24"/>
          <w:szCs w:val="24"/>
          <w:lang w:val="en-US" w:eastAsia="zh-CN" w:bidi="ar-SA"/>
        </w:rPr>
      </w:pPr>
      <w:bookmarkStart w:id="187" w:name="_Toc3897"/>
      <w:r>
        <w:rPr>
          <w:rFonts w:hint="eastAsia" w:ascii="Times New Roman" w:hAnsi="Times New Roman" w:eastAsia="宋体" w:cs="Times New Roman"/>
          <w:b w:val="0"/>
          <w:bCs w:val="0"/>
          <w:kern w:val="2"/>
          <w:sz w:val="24"/>
          <w:szCs w:val="24"/>
          <w:lang w:val="en-US" w:eastAsia="zh-CN" w:bidi="ar-SA"/>
        </w:rPr>
        <w:t>算法可解释性难度大主要源于模型自身结构复杂</w:t>
      </w:r>
      <w:r>
        <w:rPr>
          <w:rFonts w:hint="eastAsia" w:ascii="Times New Roman" w:hAnsi="Times New Roman" w:cs="Times New Roman"/>
          <w:b w:val="0"/>
          <w:bCs w:val="0"/>
          <w:kern w:val="2"/>
          <w:sz w:val="24"/>
          <w:szCs w:val="24"/>
          <w:lang w:val="en-US" w:eastAsia="zh-CN" w:bidi="ar-SA"/>
        </w:rPr>
        <w:t>，例</w:t>
      </w:r>
      <w:r>
        <w:rPr>
          <w:rFonts w:hint="eastAsia" w:ascii="Times New Roman" w:hAnsi="Times New Roman" w:eastAsia="宋体" w:cs="Times New Roman"/>
          <w:b w:val="0"/>
          <w:bCs w:val="0"/>
          <w:kern w:val="2"/>
          <w:sz w:val="24"/>
          <w:szCs w:val="24"/>
          <w:lang w:val="en-US" w:eastAsia="zh-CN" w:bidi="ar-SA"/>
        </w:rPr>
        <w:t>如深度学习模型的 “黑箱” 特性导致参数与决策逻辑难以追溯</w:t>
      </w:r>
      <w:r>
        <w:rPr>
          <w:rFonts w:hint="eastAsia" w:ascii="Times New Roman" w:hAnsi="Times New Roman" w:cs="Times New Roman"/>
          <w:b w:val="0"/>
          <w:bCs w:val="0"/>
          <w:kern w:val="2"/>
          <w:sz w:val="24"/>
          <w:szCs w:val="24"/>
          <w:lang w:val="en-US" w:eastAsia="zh-CN" w:bidi="ar-SA"/>
        </w:rPr>
        <w:t>；</w:t>
      </w:r>
      <w:r>
        <w:rPr>
          <w:rFonts w:hint="eastAsia" w:ascii="Times New Roman" w:hAnsi="Times New Roman" w:eastAsia="宋体" w:cs="Times New Roman"/>
          <w:b w:val="0"/>
          <w:bCs w:val="0"/>
          <w:kern w:val="2"/>
          <w:sz w:val="24"/>
          <w:szCs w:val="24"/>
          <w:lang w:val="en-US" w:eastAsia="zh-CN" w:bidi="ar-SA"/>
        </w:rPr>
        <w:t>医疗领域知识专业性强</w:t>
      </w:r>
      <w:r>
        <w:rPr>
          <w:rFonts w:hint="eastAsia" w:ascii="Times New Roman" w:hAnsi="Times New Roman" w:cs="Times New Roman"/>
          <w:b w:val="0"/>
          <w:bCs w:val="0"/>
          <w:kern w:val="2"/>
          <w:sz w:val="24"/>
          <w:szCs w:val="24"/>
          <w:lang w:val="en-US" w:eastAsia="zh-CN" w:bidi="ar-SA"/>
        </w:rPr>
        <w:t>，</w:t>
      </w:r>
      <w:r>
        <w:rPr>
          <w:rFonts w:hint="eastAsia" w:ascii="Times New Roman" w:hAnsi="Times New Roman" w:eastAsia="宋体" w:cs="Times New Roman"/>
          <w:b w:val="0"/>
          <w:bCs w:val="0"/>
          <w:kern w:val="2"/>
          <w:sz w:val="24"/>
          <w:szCs w:val="24"/>
          <w:lang w:val="en-US" w:eastAsia="zh-CN" w:bidi="ar-SA"/>
        </w:rPr>
        <w:t>模型统计规律与临床诊断逻辑存在鸿沟，罕见病等特殊场景难以匹配特异性病理机制</w:t>
      </w:r>
      <w:r>
        <w:rPr>
          <w:rFonts w:hint="eastAsia" w:ascii="Times New Roman" w:hAnsi="Times New Roman" w:cs="Times New Roman"/>
          <w:b w:val="0"/>
          <w:bCs w:val="0"/>
          <w:kern w:val="2"/>
          <w:sz w:val="24"/>
          <w:szCs w:val="24"/>
          <w:lang w:val="en-US" w:eastAsia="zh-CN" w:bidi="ar-SA"/>
        </w:rPr>
        <w:t>；</w:t>
      </w:r>
      <w:r>
        <w:rPr>
          <w:rFonts w:hint="eastAsia" w:ascii="Times New Roman" w:hAnsi="Times New Roman" w:eastAsia="宋体" w:cs="Times New Roman"/>
          <w:b w:val="0"/>
          <w:bCs w:val="0"/>
          <w:kern w:val="2"/>
          <w:sz w:val="24"/>
          <w:szCs w:val="24"/>
          <w:lang w:val="en-US" w:eastAsia="zh-CN" w:bidi="ar-SA"/>
        </w:rPr>
        <w:t>缺乏统一的评估指标与解释标准</w:t>
      </w:r>
      <w:r>
        <w:rPr>
          <w:rFonts w:hint="eastAsia" w:ascii="Times New Roman" w:hAnsi="Times New Roman" w:cs="Times New Roman"/>
          <w:b w:val="0"/>
          <w:bCs w:val="0"/>
          <w:kern w:val="2"/>
          <w:sz w:val="24"/>
          <w:szCs w:val="24"/>
          <w:lang w:val="en-US" w:eastAsia="zh-CN" w:bidi="ar-SA"/>
        </w:rPr>
        <w:t>，</w:t>
      </w:r>
      <w:r>
        <w:rPr>
          <w:rFonts w:hint="eastAsia" w:ascii="Times New Roman" w:hAnsi="Times New Roman" w:eastAsia="宋体" w:cs="Times New Roman"/>
          <w:b w:val="0"/>
          <w:bCs w:val="0"/>
          <w:kern w:val="2"/>
          <w:sz w:val="24"/>
          <w:szCs w:val="24"/>
          <w:lang w:val="en-US" w:eastAsia="zh-CN" w:bidi="ar-SA"/>
        </w:rPr>
        <w:t>行业尚未建立标准化解释框架，不同企业解释方法差异显著且相关政策细则缺失，多重因素导致医生难以理解模型决策依据，临床信任度不足，误诊风险在复杂病例中显著上升。</w:t>
      </w:r>
    </w:p>
    <w:p>
      <w:pPr>
        <w:pStyle w:val="4"/>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360" w:lineRule="auto"/>
        <w:textAlignment w:val="auto"/>
        <w:rPr>
          <w:rFonts w:hint="eastAsia" w:ascii="Times New Roman" w:hAnsi="Times New Roman" w:eastAsia="黑体" w:cs="Times New Roman"/>
          <w:b w:val="0"/>
          <w:bCs/>
          <w:sz w:val="24"/>
          <w:szCs w:val="24"/>
          <w:lang w:val="en-US" w:eastAsia="zh-CN"/>
        </w:rPr>
      </w:pPr>
      <w:r>
        <w:rPr>
          <w:rFonts w:hint="eastAsia" w:ascii="Times New Roman" w:hAnsi="Times New Roman" w:eastAsia="黑体" w:cs="Times New Roman"/>
          <w:b w:val="0"/>
          <w:bCs/>
          <w:sz w:val="24"/>
          <w:szCs w:val="24"/>
          <w:lang w:val="en-US" w:eastAsia="zh-CN"/>
        </w:rPr>
        <w:t>5.1.2相应的技术改进措施</w:t>
      </w:r>
      <w:bookmarkEnd w:id="187"/>
    </w:p>
    <w:p>
      <w:pPr>
        <w:keepNext w:val="0"/>
        <w:keepLines w:val="0"/>
        <w:pageBreakBefore w:val="0"/>
        <w:widowControl/>
        <w:numPr>
          <w:ilvl w:val="0"/>
          <w:numId w:val="8"/>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eastAsia"/>
          <w:lang w:val="en-US" w:eastAsia="zh-CN"/>
        </w:rPr>
      </w:pPr>
      <w:r>
        <w:rPr>
          <w:rFonts w:hint="eastAsia"/>
          <w:lang w:val="en-US" w:eastAsia="zh-CN"/>
        </w:rPr>
        <w:t>针对数据质量难保证的问题，采用“数据治理”模式提升数据质量。</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eastAsia"/>
          <w:lang w:val="en-US" w:eastAsia="zh-CN"/>
        </w:rPr>
      </w:pPr>
      <w:r>
        <w:rPr>
          <w:rFonts w:hint="eastAsia"/>
          <w:lang w:val="en-US" w:eastAsia="zh-CN"/>
        </w:rPr>
        <w:t>提升数据质量，使用联邦学习技术，在不共享原始数据的前提下，联合多家医疗机构数据训练模型。例如上文提到的北京协和医院与 30 家基层医院通过联邦学习协作训练糖尿病预测模型，数据泄露风险降低 98%，模型准确率提升 12%。采用多模态数据融合，融合文本、图像、结构化数据，采用 Transformer 架构实现跨模态特征对齐。例如联影智能的 uAI Chest CT 系统通过融合结节密度、形态及患者病史数据，将早期肺癌检出率提升至 92%，较单模态模型提高 18 个百分点。使用自动化数据标注工具，通过开发半监督学习算法，利用少量标注数据生成伪标签，降低人工标注成本。市面上的推想科技的 AI 骨龄评估系统就是通过自监督学习，将单例标注时间从 15 分钟缩短至 2 分钟，标注效率提升 75%。</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eastAsia"/>
          <w:lang w:val="en-US" w:eastAsia="zh-CN"/>
        </w:rPr>
      </w:pPr>
      <w:r>
        <w:rPr>
          <w:rFonts w:hint="eastAsia"/>
          <w:lang w:val="en-US" w:eastAsia="zh-CN"/>
        </w:rPr>
        <w:t>（2）针对算法可解释性难度大，采取多维度的解决方案。</w:t>
      </w:r>
    </w:p>
    <w:p>
      <w:pPr>
        <w:pStyle w:val="23"/>
        <w:keepNext w:val="0"/>
        <w:keepLines w:val="0"/>
        <w:pageBreakBefore w:val="0"/>
        <w:widowControl w:val="0"/>
        <w:kinsoku/>
        <w:wordWrap/>
        <w:overflowPunct/>
        <w:topLinePunct w:val="0"/>
        <w:autoSpaceDE/>
        <w:autoSpaceDN/>
        <w:bidi w:val="0"/>
        <w:adjustRightInd/>
        <w:snapToGrid/>
        <w:spacing w:before="0" w:beforeLines="0" w:after="0" w:afterLines="0" w:line="360" w:lineRule="auto"/>
        <w:ind w:firstLine="480" w:firstLineChars="200"/>
        <w:jc w:val="both"/>
        <w:textAlignment w:val="auto"/>
        <w:rPr>
          <w:rFonts w:hint="eastAsia" w:ascii="Times New Roman" w:hAnsi="Times New Roman" w:eastAsia="宋体" w:cs="Times New Roman"/>
          <w:b w:val="0"/>
          <w:kern w:val="2"/>
          <w:sz w:val="24"/>
          <w:szCs w:val="24"/>
          <w:lang w:val="en-US" w:eastAsia="zh-CN" w:bidi="ar-SA"/>
        </w:rPr>
      </w:pPr>
      <w:bookmarkStart w:id="188" w:name="_Toc28277"/>
      <w:r>
        <w:rPr>
          <w:rFonts w:hint="eastAsia" w:ascii="Times New Roman" w:hAnsi="Times New Roman" w:eastAsia="宋体" w:cs="Times New Roman"/>
          <w:b w:val="0"/>
          <w:kern w:val="2"/>
          <w:sz w:val="24"/>
          <w:szCs w:val="24"/>
          <w:lang w:val="en-US" w:eastAsia="zh-CN" w:bidi="ar-SA"/>
        </w:rPr>
        <w:t>在技术研发方面，推广可视化归因技术，例如联影智能在肺结节诊断中通过标注关键影像区域及特征贡献度提升医生对模型的理解，同时采用混合模型架构，就像 IBM Watson 肿瘤系统融合深度学习与临床规则，提高治疗方案与指南的符合率和医生采纳率。引入数据不确定性量化指标，如百度 AI 辅助诊断系统的数据可信度评分机制降低误诊风险。跨学科协作方面，临床专家深度参与模型开发，如纪念斯隆凯特琳癌症中心与 IBM Watson 团队合作标注罕见病病理特征，还比如将医学知识显性化嵌入算法，腾讯觅影在脑卒中评估时生成医学证据链，尽可能减少医生对模型建议的修改。标准建设上，制定可解释性技术标准，明确不同场景下 AI 解释报告的核心要素，引入第三方评估机制，如中国食品药品检定研究院试点的 AI 解释可信度认证，从多维度打分并纳入审批参考，促使企业提升解释深度。通过这些措施，能系统性提升医疗 AI 的决策透明度，增强医生对模型的信任度，降低复杂病例的误诊率 。</w:t>
      </w:r>
    </w:p>
    <w:p>
      <w:pPr>
        <w:pStyle w:val="23"/>
        <w:keepNext w:val="0"/>
        <w:keepLines w:val="0"/>
        <w:spacing w:before="200" w:after="200" w:line="360" w:lineRule="auto"/>
        <w:rPr>
          <w:rFonts w:hint="eastAsia" w:ascii="Times New Roman" w:hAnsi="Times New Roman"/>
          <w:sz w:val="28"/>
          <w:szCs w:val="28"/>
          <w:lang w:val="en-US" w:eastAsia="zh-CN"/>
        </w:rPr>
      </w:pPr>
      <w:r>
        <w:rPr>
          <w:rFonts w:hint="eastAsia" w:ascii="Times New Roman" w:hAnsi="Times New Roman"/>
          <w:sz w:val="28"/>
          <w:szCs w:val="28"/>
          <w:lang w:val="en-US" w:eastAsia="zh-CN"/>
        </w:rPr>
        <w:t>5.2伦理与法律问题及应对策略</w:t>
      </w:r>
      <w:bookmarkEnd w:id="188"/>
    </w:p>
    <w:p>
      <w:pPr>
        <w:pStyle w:val="4"/>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360" w:lineRule="auto"/>
        <w:textAlignment w:val="auto"/>
        <w:rPr>
          <w:rFonts w:hint="default" w:ascii="Times New Roman" w:hAnsi="Times New Roman" w:eastAsia="黑体" w:cs="Times New Roman"/>
          <w:b w:val="0"/>
          <w:bCs/>
          <w:sz w:val="24"/>
          <w:szCs w:val="24"/>
          <w:lang w:val="en-US" w:eastAsia="zh-CN"/>
        </w:rPr>
      </w:pPr>
      <w:bookmarkStart w:id="189" w:name="_Toc17770"/>
      <w:r>
        <w:rPr>
          <w:rFonts w:hint="eastAsia" w:ascii="Times New Roman" w:hAnsi="Times New Roman" w:eastAsia="黑体" w:cs="Times New Roman"/>
          <w:b w:val="0"/>
          <w:bCs/>
          <w:sz w:val="24"/>
          <w:szCs w:val="24"/>
          <w:lang w:val="en-US" w:eastAsia="zh-CN"/>
        </w:rPr>
        <w:t>5.2.1患者隐私保护与医疗责任界定</w:t>
      </w:r>
      <w:bookmarkEnd w:id="189"/>
      <w:r>
        <w:rPr>
          <w:rFonts w:hint="eastAsia" w:ascii="Times New Roman" w:hAnsi="Times New Roman" w:eastAsia="黑体" w:cs="Times New Roman"/>
          <w:b w:val="0"/>
          <w:bCs/>
          <w:sz w:val="24"/>
          <w:szCs w:val="24"/>
          <w:lang w:val="en-US" w:eastAsia="zh-CN"/>
        </w:rPr>
        <w:t>问题</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eastAsia"/>
          <w:lang w:val="en-US" w:eastAsia="zh-CN"/>
        </w:rPr>
      </w:pPr>
      <w:r>
        <w:rPr>
          <w:rFonts w:hint="eastAsia"/>
          <w:lang w:val="en-US" w:eastAsia="zh-CN"/>
        </w:rPr>
        <w:t>伦理与法律风险是医疗 AI 规模化应用的核心问题，患者隐私保护和医疗责任的界定难。患者的隐私保护面临着数据泄露风险和二次利用争议等困境，根据Accenture 调研显示，65% 的患者担心 AI 应用中的数据安全，愿为加密服务支付 15% 的额外费用，体现了患者对现有技术与管理机制的不信任，而企业在未经患者明确授权的情况下，可能将匿名化数据用于商业开发，如保险精算模型训练，也存在较大的伦理争议。</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Style w:val="20"/>
          <w:rFonts w:hint="eastAsia" w:ascii="Segoe UI" w:hAnsi="Segoe UI" w:cs="Segoe UI"/>
          <w:b/>
          <w:bCs/>
          <w:i w:val="0"/>
          <w:iCs w:val="0"/>
          <w:caps w:val="0"/>
          <w:color w:val="000000"/>
          <w:spacing w:val="0"/>
          <w:sz w:val="19"/>
          <w:szCs w:val="19"/>
          <w:shd w:val="clear" w:fill="FFFFFF"/>
          <w:lang w:val="en-US" w:eastAsia="zh-CN"/>
        </w:rPr>
      </w:pPr>
      <w:r>
        <w:rPr>
          <w:rFonts w:hint="eastAsia"/>
          <w:lang w:val="en-US" w:eastAsia="zh-CN"/>
        </w:rPr>
        <w:t>医疗责任界定模糊也是制约着医疗AI发展的一块巨石，医疗AI责任分为技术缺陷责任和临床应用责任。技术缺陷责任在于</w:t>
      </w:r>
      <w:r>
        <w:rPr>
          <w:rFonts w:hint="default"/>
          <w:lang w:val="en-US" w:eastAsia="zh-CN"/>
        </w:rPr>
        <w:t>若 AI 模型因训练数据偏差导致误诊（如对特定种族人群的影像识别准确率降低 20%），责任应由开发者、医疗机构还是算法供应商承担？目前各国法律尚无统一界定。</w:t>
      </w:r>
      <w:r>
        <w:rPr>
          <w:rFonts w:hint="eastAsia"/>
          <w:lang w:val="en-US" w:eastAsia="zh-CN"/>
        </w:rPr>
        <w:t>而临床应用责任则是因为</w:t>
      </w:r>
      <w:r>
        <w:rPr>
          <w:rFonts w:hint="default"/>
          <w:lang w:val="en-US" w:eastAsia="zh-CN"/>
        </w:rPr>
        <w:t>医生过度依赖 AI 导致漏诊，或擅自修改 AI 方案引发不良后果，责任划分存在灰色地带。美国梅奥诊所的案例显示，30% 的医生在使用 AI 辅助诊断时未严格核查方案，导致医疗纠纷风险上升</w:t>
      </w:r>
      <w:r>
        <w:rPr>
          <w:rFonts w:hint="eastAsia"/>
          <w:lang w:val="en-US" w:eastAsia="zh-CN"/>
        </w:rPr>
        <w:t>。</w:t>
      </w:r>
    </w:p>
    <w:p>
      <w:pPr>
        <w:pStyle w:val="4"/>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360" w:lineRule="auto"/>
        <w:textAlignment w:val="auto"/>
        <w:rPr>
          <w:rFonts w:hint="eastAsia" w:ascii="Times New Roman" w:hAnsi="Times New Roman" w:eastAsia="黑体" w:cs="Times New Roman"/>
          <w:b w:val="0"/>
          <w:bCs/>
          <w:sz w:val="24"/>
          <w:szCs w:val="24"/>
          <w:lang w:val="en-US" w:eastAsia="zh-CN"/>
        </w:rPr>
      </w:pPr>
      <w:bookmarkStart w:id="190" w:name="OLE_LINK70"/>
      <w:bookmarkStart w:id="191" w:name="_Toc13377"/>
      <w:r>
        <w:rPr>
          <w:rFonts w:hint="eastAsia" w:ascii="Times New Roman" w:hAnsi="Times New Roman" w:eastAsia="黑体" w:cs="Times New Roman"/>
          <w:b w:val="0"/>
          <w:bCs/>
          <w:sz w:val="24"/>
          <w:szCs w:val="24"/>
          <w:lang w:val="en-US" w:eastAsia="zh-CN"/>
        </w:rPr>
        <w:t>5.2.2制定相关的法规政策和伦理准则</w:t>
      </w:r>
      <w:bookmarkEnd w:id="190"/>
      <w:bookmarkEnd w:id="191"/>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eastAsia"/>
          <w:lang w:val="en-US" w:eastAsia="zh-CN"/>
        </w:rPr>
      </w:pPr>
      <w:bookmarkStart w:id="192" w:name="_Toc22411"/>
      <w:r>
        <w:rPr>
          <w:rFonts w:hint="default"/>
          <w:lang w:val="en-US" w:eastAsia="zh-CN"/>
        </w:rPr>
        <w:t>在法规政策方面，需细化 AI 医疗产品注册审批标准，明确临床试验流程与数据安全要求。例如，针对三类 AI 医疗器械，可借鉴欧盟《人工智能法案》的分级监管思路，建立高风险、中低风险产品分类管理机制，对用于临床诊断、手术辅助等高风险应用实施严格审查与全生命周期监管。同时，制定数据管理专项法规，规范医疗数据采集、存储、共享及跨境流动，保障数据来源合法合规。</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default"/>
          <w:lang w:val="en-US" w:eastAsia="zh-CN"/>
        </w:rPr>
      </w:pPr>
      <w:r>
        <w:rPr>
          <w:rFonts w:hint="default"/>
          <w:lang w:val="en-US" w:eastAsia="zh-CN"/>
        </w:rPr>
        <w:t>伦理准则建设同样关键。应确立患者数据隐私保护、算法透明性、责任归属等核心原则，要求企业在技术研发与应用过程中，确保 AI 决策逻辑可解释、可追溯，避免 “黑箱” 操作。建立伦理审查前置机制，推动跨学科伦理委员会参与 AI 医疗产品研发全流程评估，权衡技术创新与患者权益保护。此外，需明确多方责任划分，解决 AI 误诊等场景下开发者、医疗机构与使用者的权责边界问题，通过完善制度设计，为医疗 AI 产业的可持续发展提供坚实保障。</w:t>
      </w:r>
    </w:p>
    <w:p>
      <w:pPr>
        <w:pStyle w:val="23"/>
        <w:keepNext w:val="0"/>
        <w:keepLines w:val="0"/>
        <w:spacing w:before="200" w:after="200" w:line="360" w:lineRule="auto"/>
        <w:rPr>
          <w:rFonts w:hint="eastAsia" w:ascii="Times New Roman" w:hAnsi="Times New Roman"/>
          <w:sz w:val="28"/>
          <w:szCs w:val="28"/>
          <w:lang w:val="en-US" w:eastAsia="zh-CN"/>
        </w:rPr>
      </w:pPr>
      <w:r>
        <w:rPr>
          <w:rFonts w:hint="eastAsia" w:ascii="Times New Roman" w:hAnsi="Times New Roman"/>
          <w:sz w:val="28"/>
          <w:szCs w:val="28"/>
          <w:lang w:val="en-US" w:eastAsia="zh-CN"/>
        </w:rPr>
        <w:t>5.3市场推广与应用阻力及解决办法</w:t>
      </w:r>
      <w:bookmarkEnd w:id="192"/>
    </w:p>
    <w:p>
      <w:pPr>
        <w:pStyle w:val="4"/>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360" w:lineRule="auto"/>
        <w:textAlignment w:val="auto"/>
        <w:rPr>
          <w:rFonts w:hint="eastAsia" w:ascii="Times New Roman" w:hAnsi="Times New Roman" w:eastAsia="黑体" w:cs="Times New Roman"/>
          <w:b w:val="0"/>
          <w:bCs/>
          <w:sz w:val="24"/>
          <w:szCs w:val="24"/>
          <w:lang w:val="en-US" w:eastAsia="zh-CN"/>
        </w:rPr>
      </w:pPr>
      <w:bookmarkStart w:id="193" w:name="_Toc32114"/>
      <w:r>
        <w:rPr>
          <w:rFonts w:hint="eastAsia" w:ascii="Times New Roman" w:hAnsi="Times New Roman" w:eastAsia="黑体" w:cs="Times New Roman"/>
          <w:b w:val="0"/>
          <w:bCs/>
          <w:sz w:val="24"/>
          <w:szCs w:val="24"/>
          <w:lang w:val="en-US" w:eastAsia="zh-CN"/>
        </w:rPr>
        <w:t>5.3.1医疗机构的接受度及成本等</w:t>
      </w:r>
      <w:bookmarkEnd w:id="193"/>
      <w:r>
        <w:rPr>
          <w:rFonts w:hint="eastAsia" w:ascii="Times New Roman" w:hAnsi="Times New Roman" w:eastAsia="黑体" w:cs="Times New Roman"/>
          <w:b w:val="0"/>
          <w:bCs/>
          <w:sz w:val="24"/>
          <w:szCs w:val="24"/>
          <w:lang w:val="en-US" w:eastAsia="zh-CN"/>
        </w:rPr>
        <w:t>问题</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default"/>
          <w:lang w:val="en-US" w:eastAsia="zh-CN"/>
        </w:rPr>
      </w:pPr>
      <w:r>
        <w:rPr>
          <w:rFonts w:hint="eastAsia"/>
          <w:lang w:val="en-US" w:eastAsia="zh-CN"/>
        </w:rPr>
        <w:t>医疗领域的人工智能产业市场推广面临着“三重壁垒”，制约技术落地速度。第一，成本壁垒：高端 AI 医疗设备的采购成本高，例如联影智能 uAI Chest CT 系统的单台售价就超 500 万元，而基层医疗机构年 IT 预算不足 100 万元，难以负担。而且 </w:t>
      </w:r>
      <w:r>
        <w:rPr>
          <w:rFonts w:hint="default"/>
          <w:lang w:val="en-US" w:eastAsia="zh-CN"/>
        </w:rPr>
        <w:t>AI 医疗设备</w:t>
      </w:r>
      <w:r>
        <w:rPr>
          <w:rFonts w:hint="eastAsia"/>
          <w:lang w:val="en-US" w:eastAsia="zh-CN"/>
        </w:rPr>
        <w:t>的维护成本也不低，AI 系统需定期更新算法、存储数据，三级医院年均维护费用达 100-200 万元，且依赖专业技术团队，加剧资源紧张的问题。第二，接受度壁垒：医疗从业人员对AI医疗设备的技术信任不足，据HIMSS 调查，45% 的医生认为 AI 诊断 “过度依赖数据，忽视临床经验”，在复杂病例中更倾向于传统诊断方式。并且由于医疗从业人员的操作习惯固化，基层医生对新技术接受度低，55 岁以上医师中仅 23% 能熟练使用 AI 辅助工具，而相关培训的成本也很高，平均每人需 长达40 小时培训。第三，政策壁垒：AI 医疗设备的审批流程复杂，需通过 FDA、NMPA 等多轮临床验证，周期长达 2-3 年。2023 年中国仅有 37 款 AI 三类医疗器械获批，远低于市场需求，企业回本周期过长。而且AI医疗的医保支付缺失，数地区未将 AI 诊断费用纳入医保，患者自费比例高。例如，北京地区 AI 影像诊断单次费用 200 元，而根据北京医保局测算后发现，纳入医保后使用率可提升 3 倍。</w:t>
      </w:r>
    </w:p>
    <w:p>
      <w:pPr>
        <w:pStyle w:val="4"/>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360" w:lineRule="auto"/>
        <w:textAlignment w:val="auto"/>
        <w:rPr>
          <w:rFonts w:hint="eastAsia" w:ascii="Times New Roman" w:hAnsi="Times New Roman" w:eastAsia="黑体" w:cs="Times New Roman"/>
          <w:b w:val="0"/>
          <w:bCs/>
          <w:sz w:val="24"/>
          <w:szCs w:val="24"/>
          <w:lang w:val="en-US" w:eastAsia="zh-CN"/>
        </w:rPr>
      </w:pPr>
      <w:bookmarkStart w:id="194" w:name="_Toc32474"/>
      <w:r>
        <w:rPr>
          <w:rFonts w:hint="eastAsia" w:ascii="Times New Roman" w:hAnsi="Times New Roman" w:eastAsia="黑体" w:cs="Times New Roman"/>
          <w:b w:val="0"/>
          <w:bCs/>
          <w:sz w:val="24"/>
          <w:szCs w:val="24"/>
          <w:lang w:val="en-US" w:eastAsia="zh-CN"/>
        </w:rPr>
        <w:t>5.3.2</w:t>
      </w:r>
      <w:bookmarkStart w:id="195" w:name="OLE_LINK21"/>
      <w:r>
        <w:rPr>
          <w:rFonts w:hint="eastAsia" w:ascii="Times New Roman" w:hAnsi="Times New Roman" w:eastAsia="黑体" w:cs="Times New Roman"/>
          <w:b w:val="0"/>
          <w:bCs/>
          <w:sz w:val="24"/>
          <w:szCs w:val="24"/>
          <w:lang w:val="en-US" w:eastAsia="zh-CN"/>
        </w:rPr>
        <w:t>建立三重推广措施，促进市场推广</w:t>
      </w:r>
      <w:bookmarkEnd w:id="194"/>
      <w:bookmarkEnd w:id="195"/>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eastAsia"/>
          <w:lang w:val="en-US" w:eastAsia="zh-CN"/>
        </w:rPr>
      </w:pPr>
      <w:r>
        <w:rPr>
          <w:rFonts w:hint="eastAsia"/>
          <w:lang w:val="en-US" w:eastAsia="zh-CN"/>
        </w:rPr>
        <w:t>通过 “政策引导 + 模式创新 + 生态共建” 来打破遏制推广的三重壁垒。第一，增加政策支持与资金扶持，实行分级采购补贴，在中国《“十四五” 医疗装备发展规划》中专项拨款 12 亿元，中央财政对基层医疗机构采购 AI 设备提供 30%-50% 补贴，将单台设备采购成本降至 200 万元以下，惠及 80% 的县级医院。增加审批绿色通道，</w:t>
      </w:r>
      <w:r>
        <w:rPr>
          <w:rFonts w:hint="default"/>
          <w:lang w:val="en-US" w:eastAsia="zh-CN"/>
        </w:rPr>
        <w:t>建立 “AI 医疗创新产品快速审批通道”，对通过伦理审查且临床效果显著的产品，将审批周期压缩至 6-12 个月</w:t>
      </w:r>
      <w:r>
        <w:rPr>
          <w:rFonts w:hint="eastAsia"/>
          <w:lang w:val="en-US" w:eastAsia="zh-CN"/>
        </w:rPr>
        <w:t>。第二，增加商业模式创新，区分订阅制与按次收费，国际企业如 IBM Watson 采用 “年度订阅制”，每家医院 150 万美元 / 年，而国内企业则探索 “按次收费”，像百度 AI 辅助诊断单例 50 元，仅为人工成本的 1/5，降低医疗机构一次性投入压力。还可以建立医联体共享模式，通过医联体集中采购 AI 系统，实现区域内数据共享与成本分摊。在河南省医联体试点中，10 家基层医院共享一套 AI 影像系统，单机构年均成本下降 60%，诊断效率提升 40%。第三，构建信任与培训体系，建立临床验证与示范项目，开展 “AI + 医生” 协同诊断试点，通过对比研究证明技术价值。纪念斯隆凯特琳癌症中心的临床数据显示，AI 辅助使治疗方案与指南符合率从 78% 提升至 92%，而医生采纳率也从 55% 提升至了 85%，大幅提高了医生对AI的信心。再建立分层培训机制，针对年轻医生（&lt;40 岁）开发 “AI 操作认证课程”，针对资深医生设计 “人机协作策略培训”，将 AI 工具使用纳入继续医学教育学分，例如中国医师协会规定年度需完成 10 学时 AI 课程。第四，建立产业链协同生态，加快“硬件 + 软件 + 服务” 一体化，企业提供 “设备预装 AI 软件 + 远程运维服务”，解决基层技术维护难题。还要加强产学研医深度合作，</w:t>
      </w:r>
      <w:r>
        <w:rPr>
          <w:rFonts w:hint="default"/>
          <w:lang w:val="en-US" w:eastAsia="zh-CN"/>
        </w:rPr>
        <w:t>建立 “医院出题、企业解题、高校验证” 的协同机制，例如，上海瑞金医院与商汤科技合作开发糖尿病视网膜病变筛查 AI，基于 10 万例临床数据迭代模型，使筛查准确率达 98%，推动技术快速落地。</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lang w:val="en-US" w:eastAsia="zh-CN"/>
        </w:rPr>
      </w:pPr>
    </w:p>
    <w:p>
      <w:pPr>
        <w:pStyle w:val="2"/>
        <w:pageBreakBefore/>
        <w:spacing w:before="400" w:after="400" w:line="360" w:lineRule="auto"/>
        <w:rPr>
          <w:rFonts w:hint="eastAsia" w:ascii="Times New Roman" w:hAnsi="Times New Roman"/>
          <w:sz w:val="32"/>
          <w:szCs w:val="32"/>
          <w:lang w:val="en-US" w:eastAsia="zh-CN"/>
        </w:rPr>
      </w:pPr>
      <w:bookmarkStart w:id="196" w:name="_Toc31223"/>
      <w:r>
        <w:rPr>
          <w:rFonts w:hint="eastAsia" w:ascii="Times New Roman" w:hAnsi="Times New Roman"/>
          <w:sz w:val="32"/>
          <w:szCs w:val="32"/>
          <w:lang w:val="en-US" w:eastAsia="zh-CN"/>
        </w:rPr>
        <w:t>第6章 结论与展望</w:t>
      </w:r>
      <w:bookmarkEnd w:id="196"/>
    </w:p>
    <w:p>
      <w:pPr>
        <w:pStyle w:val="23"/>
        <w:keepNext w:val="0"/>
        <w:keepLines w:val="0"/>
        <w:spacing w:before="200" w:after="200" w:line="360" w:lineRule="auto"/>
        <w:rPr>
          <w:rFonts w:hint="eastAsia" w:ascii="Times New Roman" w:hAnsi="Times New Roman"/>
          <w:sz w:val="28"/>
          <w:szCs w:val="28"/>
          <w:lang w:val="en-US" w:eastAsia="zh-CN"/>
        </w:rPr>
      </w:pPr>
      <w:bookmarkStart w:id="197" w:name="_Toc16530"/>
      <w:r>
        <w:rPr>
          <w:rFonts w:hint="eastAsia" w:ascii="Times New Roman" w:hAnsi="Times New Roman"/>
          <w:sz w:val="28"/>
          <w:szCs w:val="28"/>
          <w:lang w:val="en-US" w:eastAsia="zh-CN"/>
        </w:rPr>
        <w:t>6.1研究成果总结</w:t>
      </w:r>
      <w:bookmarkEnd w:id="197"/>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eastAsia"/>
          <w:lang w:val="en-US" w:eastAsia="zh-CN"/>
        </w:rPr>
      </w:pPr>
      <w:r>
        <w:rPr>
          <w:rFonts w:hint="default"/>
          <w:lang w:val="en-US" w:eastAsia="zh-CN"/>
        </w:rPr>
        <w:t>本研究围绕医疗领域人工智能产业市场展开了全面且深入的分析，在产业现状剖析、未来趋势预测以及应对策略提出等方面取得了重要成果。</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eastAsia"/>
          <w:lang w:val="en-US" w:eastAsia="zh-CN"/>
        </w:rPr>
      </w:pPr>
      <w:r>
        <w:rPr>
          <w:rFonts w:hint="default"/>
          <w:lang w:val="en-US" w:eastAsia="zh-CN"/>
        </w:rPr>
        <w:t>通过多渠道收集数据并运用多种分析方法，对医疗领域人工智能产业的市场规模、结构、竞争格局以及需求与驱动因素进行了详细分析。</w:t>
      </w:r>
      <w:bookmarkStart w:id="198" w:name="OLE_LINK29"/>
      <w:r>
        <w:rPr>
          <w:rFonts w:hint="default"/>
          <w:lang w:val="en-US" w:eastAsia="zh-CN"/>
        </w:rPr>
        <w:t>从全球视角看，医疗 AI 市场正处于高速增长阶段。据光大证券数据，2023 年全球 AI 医疗市场规模达 1500 亿美元，预计到 2030 年将突破 1.5 万亿美元，年复合增长率约 30%。其中，亚太地区作为新兴市场代表，增速尤为显著，预计在 2024 - 2032 年间，将以每年超 45% 的速度增长，到 2032 年市场规模有望达到 6000 亿美元。这主要得益于中国、印度等人口大国对医疗效率提升的迫切需求，以及政府对 AI 医疗产业的大力扶持 </w:t>
      </w:r>
      <w:r>
        <w:rPr>
          <w:rFonts w:hint="eastAsia"/>
          <w:lang w:val="en-US" w:eastAsia="zh-CN"/>
        </w:rPr>
        <w:t>。</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default"/>
          <w:lang w:val="en-US" w:eastAsia="zh-CN"/>
        </w:rPr>
      </w:pPr>
      <w:r>
        <w:rPr>
          <w:rFonts w:hint="default"/>
          <w:lang w:val="en-US" w:eastAsia="zh-CN"/>
        </w:rPr>
        <w:t>市场结构方面，医学影像类产品和辅助诊断、健康管理服务占据重要市场份额。</w:t>
      </w:r>
      <w:bookmarkEnd w:id="198"/>
      <w:r>
        <w:rPr>
          <w:rFonts w:hint="default"/>
          <w:lang w:val="en-US" w:eastAsia="zh-CN"/>
        </w:rPr>
        <w:t>以中国市场为例，2023 年医学影像 AI 市场规模达 80 亿元，占比约 25%，预计到 2025 年将突破 200 亿元，占比提升至 30% 。像联影智能的 uAI Chest CT 系统，凭借对肺结节检测 92% 的准确率，已在全国 2500 多家三级医院装机，有力推动了医学影像 AI 市场的发展。辅助诊断服务市场规模在 2023 年为 100 亿元，占比 32%，预计 2028 年将达 200 亿元，占比稳定在 30% 左右，腾讯觅影通过与 1800 家县域医院合作，累计完成 1.2 亿例影像分析，显著提升基层辅助诊断能力 。健康管理 AI 市场则从 2023 年的 50 亿元规模，预计到 2028 年增长至 100 亿元，占比 15%，其增长源于老龄化加剧及居民健康意识提升，如可穿戴设备健康监测服务的市场需求年增 35%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default"/>
          <w:lang w:val="en-US" w:eastAsia="zh-CN"/>
        </w:rPr>
      </w:pPr>
      <w:r>
        <w:rPr>
          <w:rFonts w:hint="default"/>
          <w:lang w:val="en-US" w:eastAsia="zh-CN"/>
        </w:rPr>
        <w:t>竞争格局上，国际和中国市场各具特点，不同企业在技术、市场和业务模式上差异明显。国际市场方面，欧美成熟市场集中了 NVIDIA、IBM、Siemens Healthineers 等巨头，全球前五大厂商约占全球 26% 的份额。技术上，NVIDIA 的 GPU 为医疗 AI 提供强大算力，IBM 的 Watson for Oncology 在肿瘤辅助诊断表现出色，覆盖全球 500 多家医院。市场布局侧重于高端医疗市场，产品定价高。如 GE Healthcare 的 AI - Rad Companion 在欧美三甲医院装机率超 30%，通过与高端影像设备捆绑销售维持市场份额。中国市场中，联影智能、推想医疗、依图医疗等在医学影像、辅助诊断领域发展迅速。联影智能的 uAI Chest CT 系统肺结节检测准确率达 92%，在国内肺结节检测细分市场占有率 28%；推想医疗骨龄评估 AI 系统国内市场占有率超 30%，并拓展至全球 60 多个国家和地区。国内企业在基层医疗市场和性价比产品方面优势突出，腾讯觅影覆盖 1800 家县域医院，在县域医疗 AI 服务市场占有率超 25%。业务模式上更注重与本土医疗机构合作，开展本地化研发迭代 。</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default"/>
          <w:lang w:val="en-US" w:eastAsia="zh-CN"/>
        </w:rPr>
      </w:pPr>
      <w:r>
        <w:rPr>
          <w:rFonts w:hint="default"/>
          <w:lang w:val="en-US" w:eastAsia="zh-CN"/>
        </w:rPr>
        <w:t>同时，医疗机构和患者的需求呈现多样化特点，政策和技术成为产业发展的关键驱动因素。医疗机构和患者的需求呈现多样化特点。医疗机构方面，三级医疗机构专注于高精度诊断，如北京协和医院采购的联影 uAI Chest CT 系统，早期肺癌检出率达 92% ；基层医疗机构则看重性价比和易操作性，像百度 AI 辅助诊断系统在河南基层医院的应用，提升了诊断符合率。患者需求体现在精准性、便捷性和隐私性上，83% 的患者选医院时关注 AI 辅助诊断，76% 的慢性病患者使用 AI 健康管理 APP，65% 的受访者愿为隐私保护付费。</w:t>
      </w:r>
      <w:r>
        <w:rPr>
          <w:rFonts w:hint="eastAsia"/>
          <w:lang w:val="en-US" w:eastAsia="zh-CN"/>
        </w:rPr>
        <w:t>而</w:t>
      </w:r>
      <w:r>
        <w:rPr>
          <w:rFonts w:hint="default"/>
          <w:lang w:val="en-US" w:eastAsia="zh-CN"/>
        </w:rPr>
        <w:t>政策和技术</w:t>
      </w:r>
      <w:r>
        <w:rPr>
          <w:rFonts w:hint="eastAsia"/>
          <w:lang w:val="en-US" w:eastAsia="zh-CN"/>
        </w:rPr>
        <w:t>则</w:t>
      </w:r>
      <w:r>
        <w:rPr>
          <w:rFonts w:hint="default"/>
          <w:lang w:val="en-US" w:eastAsia="zh-CN"/>
        </w:rPr>
        <w:t>成为</w:t>
      </w:r>
      <w:r>
        <w:rPr>
          <w:rFonts w:hint="eastAsia"/>
          <w:lang w:val="en-US" w:eastAsia="zh-CN"/>
        </w:rPr>
        <w:t>了</w:t>
      </w:r>
      <w:r>
        <w:rPr>
          <w:rFonts w:hint="default"/>
          <w:lang w:val="en-US" w:eastAsia="zh-CN"/>
        </w:rPr>
        <w:t>产业发展的关键驱动因素。政策上，各国政府高度重视，我国加速审批、出台鼓励政策并推动基层应用；欧盟制定标准监管框架；美国加大研发支持、简化审批。这些政策营造环境、规范发展、推动基层医疗进步。技术层面，深度学习等 AI 核心技术突破，提升医疗服务质量和工作效率，如医学影像 AI 诊断的高敏感度和特异度，智能语音交互提高文书处理效率。同时，医疗数据增长和云计算、边缘计算技术发展，为 AI 应用提供支持，拓展了应用深度和广度。</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default"/>
          <w:lang w:val="en-US" w:eastAsia="zh-CN"/>
        </w:rPr>
      </w:pPr>
      <w:r>
        <w:rPr>
          <w:rFonts w:hint="default"/>
          <w:lang w:val="en-US" w:eastAsia="zh-CN"/>
        </w:rPr>
        <w:t>在市场发展前景预测中，运用 ARIMA 模型和线性回归模型，结合政策、技术和市场需求等因素，预测 2024 - 2028 年市场规模将持续高速增长，2024 年市场规模预计达 115 亿元，2028 年突破 300 亿元，年复合增长率为 28.5%。这一预测为产业参与者提供了重要的决策依据。</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eastAsia"/>
          <w:lang w:val="en-US" w:eastAsia="zh-CN"/>
        </w:rPr>
      </w:pPr>
      <w:r>
        <w:rPr>
          <w:rFonts w:hint="default"/>
          <w:lang w:val="en-US" w:eastAsia="zh-CN"/>
        </w:rPr>
        <w:t>针对产业发展面临的技术、伦理法律以及市场推广等方面的挑战，提出了一系列切实可行的应对策略。在技术层面，通过数据治理和可解释 AI 技术提升数据质量和算法可解释性；在伦理法律方面，构建 “法规约束 + 技术防护 + 伦理框架” 体系保障患者隐私和界定医疗责任；在市场推广上，采取 “政策引导 + 模式创新 + 生态共建” 策略打破成本、接受度和政策壁垒。</w:t>
      </w:r>
    </w:p>
    <w:p>
      <w:pPr>
        <w:pStyle w:val="23"/>
        <w:keepNext w:val="0"/>
        <w:keepLines w:val="0"/>
        <w:spacing w:before="200" w:after="200" w:line="360" w:lineRule="auto"/>
        <w:rPr>
          <w:rFonts w:hint="eastAsia" w:ascii="Times New Roman" w:hAnsi="Times New Roman"/>
          <w:sz w:val="28"/>
          <w:szCs w:val="28"/>
          <w:lang w:val="en-US" w:eastAsia="zh-CN"/>
        </w:rPr>
      </w:pPr>
      <w:bookmarkStart w:id="199" w:name="_Toc25371"/>
      <w:r>
        <w:rPr>
          <w:rFonts w:hint="eastAsia" w:ascii="Times New Roman" w:hAnsi="Times New Roman"/>
          <w:sz w:val="28"/>
          <w:szCs w:val="28"/>
          <w:lang w:val="en-US" w:eastAsia="zh-CN"/>
        </w:rPr>
        <w:t>6.2研究的局限性</w:t>
      </w:r>
      <w:bookmarkEnd w:id="199"/>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eastAsia"/>
          <w:lang w:val="en-US" w:eastAsia="zh-CN"/>
        </w:rPr>
      </w:pPr>
      <w:r>
        <w:rPr>
          <w:rFonts w:hint="default"/>
          <w:lang w:val="en-US" w:eastAsia="zh-CN"/>
        </w:rPr>
        <w:t>尽管本研究取得了一定成果，但仍存在一些局限性。在数据方面，部分细分领域数据披露不足，早期数据存在缺失，影响模型对长期趋势的准确把握。例如，一些新兴的医疗 AI 应用场景数据有限，难以全面反映其发展趋势。在模型构建上，虽然 ARIMA 模型和线性回归模型在一定程度上能够捕捉市场趋势，但对于复杂的非线性关系和突发事件的处理能力有限。现实中，技术的颠覆性突破或政策的重大调整可能导致市场发展偏离模型预测的趋势，而现有模型难以充分考虑这些因素。此外，研究主要聚焦于医疗领域人工智能产业市场的宏观层面，对微观层面的企业内部运营和具体产品的市场表现分析相对不足。</w:t>
      </w:r>
    </w:p>
    <w:p>
      <w:pPr>
        <w:pStyle w:val="23"/>
        <w:keepNext w:val="0"/>
        <w:keepLines w:val="0"/>
        <w:spacing w:before="200" w:after="200" w:line="360" w:lineRule="auto"/>
        <w:rPr>
          <w:rFonts w:hint="eastAsia" w:ascii="Times New Roman" w:hAnsi="Times New Roman"/>
          <w:sz w:val="28"/>
          <w:szCs w:val="28"/>
          <w:lang w:val="en-US" w:eastAsia="zh-CN"/>
        </w:rPr>
      </w:pPr>
      <w:bookmarkStart w:id="200" w:name="_Toc32225"/>
      <w:r>
        <w:rPr>
          <w:rFonts w:hint="eastAsia" w:ascii="Times New Roman" w:hAnsi="Times New Roman"/>
          <w:sz w:val="28"/>
          <w:szCs w:val="28"/>
          <w:lang w:val="en-US" w:eastAsia="zh-CN"/>
        </w:rPr>
        <w:t>6.3未来研究方向与发展建议</w:t>
      </w:r>
      <w:bookmarkEnd w:id="200"/>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default"/>
          <w:lang w:val="en-US" w:eastAsia="zh-CN"/>
        </w:rPr>
      </w:pPr>
      <w:r>
        <w:rPr>
          <w:rFonts w:hint="default"/>
          <w:lang w:val="en-US" w:eastAsia="zh-CN"/>
        </w:rPr>
        <w:t>未来研究可从以下几个方向展开。</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default"/>
          <w:lang w:val="en-US" w:eastAsia="zh-CN"/>
        </w:rPr>
      </w:pPr>
      <w:r>
        <w:rPr>
          <w:rFonts w:hint="default"/>
          <w:lang w:val="en-US" w:eastAsia="zh-CN"/>
        </w:rPr>
        <w:t>一是进一步完善数据收集和处理方法，拓展数据来源，尤其是新兴领域和早期阶段的数据，提高数据的完整性和准确性。利用先进的数据挖掘技术，从更多渠道获取有价值的数据，以支持更精准的市场分析和预测。</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default"/>
          <w:lang w:val="en-US" w:eastAsia="zh-CN"/>
        </w:rPr>
      </w:pPr>
      <w:r>
        <w:rPr>
          <w:rFonts w:hint="default"/>
          <w:lang w:val="en-US" w:eastAsia="zh-CN"/>
        </w:rPr>
        <w:t>二是探索更复杂、更具适应性的模型，如深度学习模型，以更好地处理非线性关系和复杂的市场变化。深度学习模型在图像识别、自然语言处理等领域已取得显著成果，引入医疗领域人工智能产业市场研究中，有望更准确地预测市场趋势。</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default"/>
          <w:lang w:val="en-US" w:eastAsia="zh-CN"/>
        </w:rPr>
      </w:pPr>
      <w:r>
        <w:rPr>
          <w:rFonts w:hint="default"/>
          <w:lang w:val="en-US" w:eastAsia="zh-CN"/>
        </w:rPr>
        <w:t>三是加强对微观层面的研究，深入分析企业的市场策略、产品创新以及用户体验等方面，为企业提供更具针对性的发展建议。通过案例研究和实证分析，了解不同企业在市场竞争中的优势和不足，为企业制定发展战略提供参考。</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default"/>
          <w:lang w:val="en-US" w:eastAsia="zh-CN"/>
        </w:rPr>
      </w:pPr>
      <w:r>
        <w:rPr>
          <w:rFonts w:hint="default"/>
          <w:lang w:val="en-US" w:eastAsia="zh-CN"/>
        </w:rPr>
        <w:t>对于医疗领域人工智能产业的发展，建议企业加大技术研发投入，尤其是在数据质量提升和算法可解释性方面，以提高产品的竞争力。同时，积极参与行业标准和伦理准则的制定，规范自身发展。政府应持续完善政策法规，加强对数据隐私和医疗责任的监管，加大对基层医疗机构的支持力度，促进医疗资源的公平分配。此外，产学研医各方应加强合作，形成协同创新的生态系统，共同推动医疗领域人工智能技术的发展和应用，为改善医疗服务质量、促进社会医疗公平做出更大贡献。</w:t>
      </w:r>
    </w:p>
    <w:p>
      <w:pPr>
        <w:pStyle w:val="2"/>
        <w:keepNext w:val="0"/>
        <w:keepLines w:val="0"/>
        <w:pageBreakBefore/>
        <w:widowControl w:val="0"/>
        <w:kinsoku/>
        <w:wordWrap/>
        <w:overflowPunct/>
        <w:topLinePunct w:val="0"/>
        <w:autoSpaceDE/>
        <w:autoSpaceDN/>
        <w:bidi w:val="0"/>
        <w:adjustRightInd/>
        <w:snapToGrid/>
        <w:spacing w:before="400" w:after="400" w:line="360" w:lineRule="auto"/>
        <w:textAlignment w:val="auto"/>
        <w:rPr>
          <w:rFonts w:ascii="黑体" w:hAnsi="黑体" w:cs="Times New Roman"/>
          <w:b/>
          <w:sz w:val="32"/>
        </w:rPr>
      </w:pPr>
      <w:bookmarkStart w:id="201" w:name="_Toc13856"/>
      <w:bookmarkStart w:id="202" w:name="_Toc160698814"/>
      <w:bookmarkStart w:id="203" w:name="_Toc4987"/>
      <w:r>
        <w:rPr>
          <w:rFonts w:hint="eastAsia" w:ascii="黑体" w:hAnsi="黑体" w:cs="Times New Roman"/>
          <w:b/>
          <w:sz w:val="32"/>
        </w:rPr>
        <w:t>参考文献</w:t>
      </w:r>
      <w:bookmarkEnd w:id="201"/>
      <w:bookmarkEnd w:id="202"/>
      <w:bookmarkEnd w:id="203"/>
    </w:p>
    <w:p>
      <w:pPr>
        <w:keepNext w:val="0"/>
        <w:keepLines w:val="0"/>
        <w:pageBreakBefore w:val="0"/>
        <w:widowControl w:val="0"/>
        <w:numPr>
          <w:ilvl w:val="0"/>
          <w:numId w:val="9"/>
        </w:numPr>
        <w:tabs>
          <w:tab w:val="left" w:pos="425"/>
          <w:tab w:val="clear" w:pos="312"/>
        </w:tabs>
        <w:kinsoku/>
        <w:wordWrap/>
        <w:overflowPunct/>
        <w:topLinePunct w:val="0"/>
        <w:autoSpaceDE w:val="0"/>
        <w:autoSpaceDN w:val="0"/>
        <w:bidi w:val="0"/>
        <w:adjustRightInd/>
        <w:snapToGrid/>
        <w:spacing w:line="360" w:lineRule="auto"/>
        <w:ind w:left="420" w:hanging="420" w:hangingChars="200"/>
        <w:textAlignment w:val="baseline"/>
        <w:rPr>
          <w:rFonts w:hint="eastAsia" w:ascii="Times New Roman" w:hAnsi="Times New Roman" w:eastAsia="宋体" w:cs="Times New Roman"/>
          <w:color w:val="auto"/>
          <w:kern w:val="2"/>
          <w:sz w:val="21"/>
          <w:szCs w:val="21"/>
          <w:lang w:val="en-US" w:eastAsia="zh-CN" w:bidi="ar-SA"/>
        </w:rPr>
      </w:pPr>
      <w:bookmarkStart w:id="204" w:name="_Toc160698816"/>
      <w:bookmarkStart w:id="205" w:name="_Toc16513"/>
      <w:bookmarkStart w:id="206" w:name="_Toc452574359"/>
      <w:r>
        <w:rPr>
          <w:rFonts w:hint="eastAsia" w:ascii="Times New Roman" w:hAnsi="Times New Roman" w:eastAsia="宋体" w:cs="Times New Roman"/>
          <w:color w:val="auto"/>
          <w:kern w:val="2"/>
          <w:sz w:val="21"/>
          <w:szCs w:val="21"/>
          <w:lang w:val="en-US" w:eastAsia="zh-CN" w:bidi="ar-SA"/>
        </w:rPr>
        <w:t>陈帅帅.大数据分析中的降维技巧和模型优化方法[D].山东大学,2023.DOI:10.27272/d.cnki.gshdu.2023.007160.</w:t>
      </w:r>
    </w:p>
    <w:p>
      <w:pPr>
        <w:keepNext w:val="0"/>
        <w:keepLines w:val="0"/>
        <w:pageBreakBefore w:val="0"/>
        <w:widowControl w:val="0"/>
        <w:numPr>
          <w:ilvl w:val="0"/>
          <w:numId w:val="9"/>
        </w:numPr>
        <w:tabs>
          <w:tab w:val="left" w:pos="425"/>
          <w:tab w:val="clear" w:pos="312"/>
        </w:tabs>
        <w:kinsoku/>
        <w:wordWrap/>
        <w:overflowPunct/>
        <w:topLinePunct w:val="0"/>
        <w:autoSpaceDE w:val="0"/>
        <w:autoSpaceDN w:val="0"/>
        <w:bidi w:val="0"/>
        <w:adjustRightInd/>
        <w:snapToGrid/>
        <w:spacing w:line="360" w:lineRule="auto"/>
        <w:ind w:left="420" w:hanging="420" w:hangingChars="200"/>
        <w:textAlignment w:val="baseline"/>
        <w:rPr>
          <w:rFonts w:hint="eastAsia" w:ascii="Times New Roman" w:hAnsi="Times New Roman" w:eastAsia="宋体" w:cs="Times New Roman"/>
          <w:color w:val="auto"/>
          <w:kern w:val="2"/>
          <w:sz w:val="21"/>
          <w:szCs w:val="21"/>
          <w:lang w:val="en-US" w:eastAsia="zh-CN" w:bidi="ar-SA"/>
        </w:rPr>
      </w:pPr>
      <w:r>
        <w:rPr>
          <w:rFonts w:hint="eastAsia" w:ascii="Times New Roman" w:hAnsi="Times New Roman" w:eastAsia="宋体" w:cs="Times New Roman"/>
          <w:color w:val="auto"/>
          <w:kern w:val="2"/>
          <w:sz w:val="21"/>
          <w:szCs w:val="21"/>
          <w:lang w:val="en-US" w:eastAsia="zh-CN" w:bidi="ar-SA"/>
        </w:rPr>
        <w:t>陈梓浩.面向分布式机器学习系统的性能优化[D].华东师范大学,2023.DOI:10.27149/d.cnki.ghdsu.2023.000482.</w:t>
      </w:r>
    </w:p>
    <w:p>
      <w:pPr>
        <w:keepNext w:val="0"/>
        <w:keepLines w:val="0"/>
        <w:pageBreakBefore w:val="0"/>
        <w:widowControl w:val="0"/>
        <w:numPr>
          <w:ilvl w:val="0"/>
          <w:numId w:val="9"/>
        </w:numPr>
        <w:tabs>
          <w:tab w:val="left" w:pos="425"/>
          <w:tab w:val="clear" w:pos="312"/>
        </w:tabs>
        <w:kinsoku/>
        <w:wordWrap/>
        <w:overflowPunct/>
        <w:topLinePunct w:val="0"/>
        <w:autoSpaceDE w:val="0"/>
        <w:autoSpaceDN w:val="0"/>
        <w:bidi w:val="0"/>
        <w:adjustRightInd/>
        <w:snapToGrid/>
        <w:spacing w:line="360" w:lineRule="auto"/>
        <w:ind w:left="420" w:hanging="420" w:hangingChars="200"/>
        <w:textAlignment w:val="baseline"/>
        <w:rPr>
          <w:rFonts w:hint="eastAsia" w:ascii="Times New Roman" w:hAnsi="Times New Roman" w:eastAsia="宋体" w:cs="Times New Roman"/>
          <w:color w:val="auto"/>
          <w:kern w:val="2"/>
          <w:sz w:val="21"/>
          <w:szCs w:val="21"/>
          <w:lang w:val="en-US" w:eastAsia="zh-CN" w:bidi="ar-SA"/>
        </w:rPr>
      </w:pPr>
      <w:r>
        <w:rPr>
          <w:rFonts w:hint="eastAsia" w:ascii="Times New Roman" w:hAnsi="Times New Roman" w:eastAsia="宋体" w:cs="Times New Roman"/>
          <w:color w:val="auto"/>
          <w:kern w:val="2"/>
          <w:sz w:val="21"/>
          <w:szCs w:val="21"/>
          <w:lang w:val="en-US" w:eastAsia="zh-CN" w:bidi="ar-SA"/>
        </w:rPr>
        <w:t>王宇浩.基于机器学习的网络设备识别方法研究[D].广州大学,2023.DOI:10.27040/d.cnki.ggzdu.2023.001279.</w:t>
      </w:r>
    </w:p>
    <w:p>
      <w:pPr>
        <w:keepNext w:val="0"/>
        <w:keepLines w:val="0"/>
        <w:pageBreakBefore w:val="0"/>
        <w:widowControl w:val="0"/>
        <w:numPr>
          <w:ilvl w:val="0"/>
          <w:numId w:val="9"/>
        </w:numPr>
        <w:tabs>
          <w:tab w:val="left" w:pos="425"/>
          <w:tab w:val="clear" w:pos="312"/>
        </w:tabs>
        <w:kinsoku/>
        <w:wordWrap/>
        <w:overflowPunct/>
        <w:topLinePunct w:val="0"/>
        <w:autoSpaceDE w:val="0"/>
        <w:autoSpaceDN w:val="0"/>
        <w:bidi w:val="0"/>
        <w:adjustRightInd/>
        <w:snapToGrid/>
        <w:spacing w:line="360" w:lineRule="auto"/>
        <w:ind w:left="420" w:hanging="420" w:hangingChars="200"/>
        <w:textAlignment w:val="baseline"/>
        <w:rPr>
          <w:rFonts w:hint="eastAsia" w:ascii="Times New Roman" w:hAnsi="Times New Roman" w:eastAsia="宋体" w:cs="Times New Roman"/>
          <w:color w:val="auto"/>
          <w:kern w:val="2"/>
          <w:sz w:val="21"/>
          <w:szCs w:val="21"/>
          <w:lang w:val="en-US" w:eastAsia="zh-CN" w:bidi="ar-SA"/>
        </w:rPr>
      </w:pPr>
      <w:r>
        <w:rPr>
          <w:rFonts w:hint="eastAsia" w:ascii="Times New Roman" w:hAnsi="Times New Roman" w:eastAsia="宋体" w:cs="Times New Roman"/>
          <w:color w:val="auto"/>
          <w:kern w:val="2"/>
          <w:sz w:val="21"/>
          <w:szCs w:val="21"/>
          <w:lang w:val="en-US" w:eastAsia="zh-CN" w:bidi="ar-SA"/>
        </w:rPr>
        <w:t>张昊.大数据背景下H公司精准营销策略优化研究[D].西安理工大学,2023.DOI:10.27398/d.cnki.gxalu.2023.000686.</w:t>
      </w:r>
    </w:p>
    <w:p>
      <w:pPr>
        <w:keepNext w:val="0"/>
        <w:keepLines w:val="0"/>
        <w:pageBreakBefore w:val="0"/>
        <w:widowControl w:val="0"/>
        <w:numPr>
          <w:ilvl w:val="0"/>
          <w:numId w:val="9"/>
        </w:numPr>
        <w:tabs>
          <w:tab w:val="left" w:pos="425"/>
          <w:tab w:val="clear" w:pos="312"/>
        </w:tabs>
        <w:kinsoku/>
        <w:wordWrap/>
        <w:overflowPunct/>
        <w:topLinePunct w:val="0"/>
        <w:autoSpaceDE w:val="0"/>
        <w:autoSpaceDN w:val="0"/>
        <w:bidi w:val="0"/>
        <w:adjustRightInd/>
        <w:snapToGrid/>
        <w:spacing w:line="360" w:lineRule="auto"/>
        <w:ind w:left="420" w:hanging="420" w:hangingChars="200"/>
        <w:textAlignment w:val="baseline"/>
        <w:rPr>
          <w:rFonts w:hint="eastAsia" w:ascii="Times New Roman" w:hAnsi="Times New Roman" w:eastAsia="宋体" w:cs="Times New Roman"/>
          <w:color w:val="auto"/>
          <w:kern w:val="2"/>
          <w:sz w:val="21"/>
          <w:szCs w:val="21"/>
          <w:lang w:val="en-US" w:eastAsia="zh-CN" w:bidi="ar-SA"/>
        </w:rPr>
      </w:pPr>
      <w:r>
        <w:rPr>
          <w:rFonts w:hint="eastAsia" w:ascii="Times New Roman" w:hAnsi="Times New Roman" w:eastAsia="宋体" w:cs="Times New Roman"/>
          <w:color w:val="auto"/>
          <w:kern w:val="2"/>
          <w:sz w:val="21"/>
          <w:szCs w:val="21"/>
          <w:lang w:val="en-US" w:eastAsia="zh-CN" w:bidi="ar-SA"/>
        </w:rPr>
        <w:t>孙皓伦.大数据分析报告的证据问题研究[D].中国人民公安大学,2023.DOI:10.27634/d.cnki.gzrgu.2023.000348.</w:t>
      </w:r>
    </w:p>
    <w:p>
      <w:pPr>
        <w:keepNext w:val="0"/>
        <w:keepLines w:val="0"/>
        <w:pageBreakBefore w:val="0"/>
        <w:widowControl w:val="0"/>
        <w:numPr>
          <w:ilvl w:val="0"/>
          <w:numId w:val="9"/>
        </w:numPr>
        <w:tabs>
          <w:tab w:val="left" w:pos="425"/>
          <w:tab w:val="clear" w:pos="312"/>
        </w:tabs>
        <w:kinsoku/>
        <w:wordWrap/>
        <w:overflowPunct/>
        <w:topLinePunct w:val="0"/>
        <w:autoSpaceDE w:val="0"/>
        <w:autoSpaceDN w:val="0"/>
        <w:bidi w:val="0"/>
        <w:adjustRightInd/>
        <w:snapToGrid/>
        <w:spacing w:line="360" w:lineRule="auto"/>
        <w:ind w:left="420" w:hanging="420" w:hangingChars="200"/>
        <w:textAlignment w:val="baseline"/>
        <w:rPr>
          <w:rFonts w:hint="eastAsia" w:ascii="Times New Roman" w:hAnsi="Times New Roman" w:eastAsia="宋体" w:cs="Times New Roman"/>
          <w:color w:val="auto"/>
          <w:kern w:val="2"/>
          <w:sz w:val="21"/>
          <w:szCs w:val="21"/>
          <w:lang w:val="en-US" w:eastAsia="zh-CN" w:bidi="ar-SA"/>
        </w:rPr>
      </w:pPr>
      <w:r>
        <w:rPr>
          <w:rFonts w:hint="eastAsia" w:ascii="Times New Roman" w:hAnsi="Times New Roman" w:eastAsia="宋体" w:cs="Times New Roman"/>
          <w:color w:val="auto"/>
          <w:kern w:val="2"/>
          <w:sz w:val="21"/>
          <w:szCs w:val="21"/>
          <w:lang w:val="en-US" w:eastAsia="zh-CN" w:bidi="ar-SA"/>
        </w:rPr>
        <w:t>谢青芳.基于机器学习的用户购买行为预测[D].兰州大学,2023.DOI:10.27204/d.cnki.glzhu.2023.003614.</w:t>
      </w:r>
    </w:p>
    <w:p>
      <w:pPr>
        <w:keepNext w:val="0"/>
        <w:keepLines w:val="0"/>
        <w:pageBreakBefore w:val="0"/>
        <w:widowControl w:val="0"/>
        <w:numPr>
          <w:ilvl w:val="0"/>
          <w:numId w:val="9"/>
        </w:numPr>
        <w:tabs>
          <w:tab w:val="left" w:pos="425"/>
          <w:tab w:val="clear" w:pos="312"/>
        </w:tabs>
        <w:kinsoku/>
        <w:wordWrap/>
        <w:overflowPunct/>
        <w:topLinePunct w:val="0"/>
        <w:autoSpaceDE w:val="0"/>
        <w:autoSpaceDN w:val="0"/>
        <w:bidi w:val="0"/>
        <w:adjustRightInd/>
        <w:snapToGrid/>
        <w:spacing w:line="360" w:lineRule="auto"/>
        <w:ind w:left="420" w:hanging="420" w:hangingChars="200"/>
        <w:textAlignment w:val="baseline"/>
        <w:rPr>
          <w:rFonts w:hint="eastAsia" w:ascii="Times New Roman" w:hAnsi="Times New Roman" w:eastAsia="宋体" w:cs="Times New Roman"/>
          <w:color w:val="auto"/>
          <w:kern w:val="2"/>
          <w:sz w:val="21"/>
          <w:szCs w:val="21"/>
          <w:lang w:val="en-US" w:eastAsia="zh-CN" w:bidi="ar-SA"/>
        </w:rPr>
      </w:pPr>
      <w:r>
        <w:rPr>
          <w:rFonts w:hint="eastAsia" w:ascii="Times New Roman" w:hAnsi="Times New Roman" w:eastAsia="宋体" w:cs="Times New Roman"/>
          <w:color w:val="auto"/>
          <w:kern w:val="2"/>
          <w:sz w:val="21"/>
          <w:szCs w:val="21"/>
          <w:lang w:val="en-US" w:eastAsia="zh-CN" w:bidi="ar-SA"/>
        </w:rPr>
        <w:t>杨宇馨.基于大数据分析的市场精准描述与预测[D].北京交通大学,2021.DOI:10.26944/d.cnki.gbfju.2021.000991.</w:t>
      </w:r>
    </w:p>
    <w:p>
      <w:pPr>
        <w:keepNext w:val="0"/>
        <w:keepLines w:val="0"/>
        <w:pageBreakBefore w:val="0"/>
        <w:widowControl w:val="0"/>
        <w:numPr>
          <w:ilvl w:val="0"/>
          <w:numId w:val="9"/>
        </w:numPr>
        <w:tabs>
          <w:tab w:val="left" w:pos="425"/>
          <w:tab w:val="clear" w:pos="312"/>
        </w:tabs>
        <w:kinsoku/>
        <w:wordWrap/>
        <w:overflowPunct/>
        <w:topLinePunct w:val="0"/>
        <w:autoSpaceDE w:val="0"/>
        <w:autoSpaceDN w:val="0"/>
        <w:bidi w:val="0"/>
        <w:adjustRightInd/>
        <w:snapToGrid/>
        <w:spacing w:line="360" w:lineRule="auto"/>
        <w:ind w:left="420" w:hanging="420" w:hangingChars="200"/>
        <w:textAlignment w:val="baseline"/>
        <w:rPr>
          <w:rFonts w:hint="eastAsia" w:ascii="Times New Roman" w:hAnsi="Times New Roman" w:eastAsia="宋体" w:cs="Times New Roman"/>
          <w:color w:val="auto"/>
          <w:kern w:val="2"/>
          <w:sz w:val="21"/>
          <w:szCs w:val="21"/>
          <w:lang w:val="en-US" w:eastAsia="zh-CN" w:bidi="ar-SA"/>
        </w:rPr>
      </w:pPr>
      <w:r>
        <w:rPr>
          <w:rFonts w:hint="eastAsia" w:ascii="Times New Roman" w:hAnsi="Times New Roman" w:eastAsia="宋体" w:cs="Times New Roman"/>
          <w:color w:val="auto"/>
          <w:kern w:val="2"/>
          <w:sz w:val="21"/>
          <w:szCs w:val="21"/>
          <w:lang w:val="en-US" w:eastAsia="zh-CN" w:bidi="ar-SA"/>
        </w:rPr>
        <w:t>董娟.大数据分析能力对企业创新绩效的影响研究[D].贵州财经大学,2021.DOI:10.27731/d.cnki.ggzcj.2021.000226.</w:t>
      </w:r>
    </w:p>
    <w:p>
      <w:pPr>
        <w:keepNext w:val="0"/>
        <w:keepLines w:val="0"/>
        <w:pageBreakBefore w:val="0"/>
        <w:widowControl w:val="0"/>
        <w:numPr>
          <w:ilvl w:val="0"/>
          <w:numId w:val="9"/>
        </w:numPr>
        <w:tabs>
          <w:tab w:val="left" w:pos="425"/>
          <w:tab w:val="clear" w:pos="312"/>
        </w:tabs>
        <w:kinsoku/>
        <w:wordWrap/>
        <w:overflowPunct/>
        <w:topLinePunct w:val="0"/>
        <w:autoSpaceDE w:val="0"/>
        <w:autoSpaceDN w:val="0"/>
        <w:bidi w:val="0"/>
        <w:adjustRightInd/>
        <w:snapToGrid/>
        <w:spacing w:line="360" w:lineRule="auto"/>
        <w:ind w:left="420" w:hanging="420" w:hangingChars="200"/>
        <w:textAlignment w:val="baseline"/>
        <w:rPr>
          <w:rFonts w:hint="eastAsia" w:ascii="Times New Roman" w:hAnsi="Times New Roman" w:eastAsia="宋体" w:cs="Times New Roman"/>
          <w:color w:val="auto"/>
          <w:kern w:val="2"/>
          <w:sz w:val="21"/>
          <w:szCs w:val="21"/>
          <w:lang w:val="en-US" w:eastAsia="zh-CN" w:bidi="ar-SA"/>
        </w:rPr>
      </w:pPr>
      <w:r>
        <w:rPr>
          <w:rFonts w:hint="eastAsia" w:ascii="Times New Roman" w:hAnsi="Times New Roman" w:eastAsia="宋体" w:cs="Times New Roman"/>
          <w:color w:val="auto"/>
          <w:kern w:val="2"/>
          <w:sz w:val="21"/>
          <w:szCs w:val="21"/>
          <w:lang w:val="en-US" w:eastAsia="zh-CN" w:bidi="ar-SA"/>
        </w:rPr>
        <w:t>邱曦.人工智能（AI）大模型给媒体带来的机遇与挑战[J].新闻世界,2024,(08):24-28.DOI:10.19497/j.cnki.1005-5932.2024.08.010.</w:t>
      </w:r>
    </w:p>
    <w:p>
      <w:pPr>
        <w:keepNext w:val="0"/>
        <w:keepLines w:val="0"/>
        <w:pageBreakBefore w:val="0"/>
        <w:widowControl w:val="0"/>
        <w:numPr>
          <w:ilvl w:val="0"/>
          <w:numId w:val="9"/>
        </w:numPr>
        <w:tabs>
          <w:tab w:val="left" w:pos="425"/>
          <w:tab w:val="clear" w:pos="312"/>
        </w:tabs>
        <w:kinsoku/>
        <w:wordWrap/>
        <w:overflowPunct/>
        <w:topLinePunct w:val="0"/>
        <w:autoSpaceDE w:val="0"/>
        <w:autoSpaceDN w:val="0"/>
        <w:bidi w:val="0"/>
        <w:adjustRightInd/>
        <w:snapToGrid/>
        <w:spacing w:line="360" w:lineRule="auto"/>
        <w:ind w:left="420" w:hanging="420" w:hangingChars="200"/>
        <w:textAlignment w:val="baseline"/>
        <w:rPr>
          <w:rFonts w:hint="eastAsia" w:ascii="Times New Roman" w:hAnsi="Times New Roman" w:eastAsia="宋体" w:cs="Times New Roman"/>
          <w:color w:val="auto"/>
          <w:kern w:val="2"/>
          <w:sz w:val="21"/>
          <w:szCs w:val="21"/>
          <w:lang w:val="en-US" w:eastAsia="zh-CN" w:bidi="ar-SA"/>
        </w:rPr>
      </w:pPr>
      <w:r>
        <w:rPr>
          <w:rFonts w:hint="eastAsia" w:ascii="Times New Roman" w:hAnsi="Times New Roman" w:eastAsia="宋体" w:cs="Times New Roman"/>
          <w:color w:val="auto"/>
          <w:kern w:val="2"/>
          <w:sz w:val="21"/>
          <w:szCs w:val="21"/>
          <w:lang w:val="en-US" w:eastAsia="zh-CN" w:bidi="ar-SA"/>
        </w:rPr>
        <w:t>张莹.基于大数据分析的运营监测信息系统应用[J].计算机产品与流通,2020,(03):117.</w:t>
      </w:r>
    </w:p>
    <w:p>
      <w:pPr>
        <w:keepNext w:val="0"/>
        <w:keepLines w:val="0"/>
        <w:pageBreakBefore w:val="0"/>
        <w:widowControl w:val="0"/>
        <w:numPr>
          <w:ilvl w:val="0"/>
          <w:numId w:val="9"/>
        </w:numPr>
        <w:tabs>
          <w:tab w:val="left" w:pos="425"/>
          <w:tab w:val="clear" w:pos="312"/>
        </w:tabs>
        <w:kinsoku/>
        <w:wordWrap/>
        <w:overflowPunct/>
        <w:topLinePunct w:val="0"/>
        <w:autoSpaceDE w:val="0"/>
        <w:autoSpaceDN w:val="0"/>
        <w:bidi w:val="0"/>
        <w:adjustRightInd/>
        <w:snapToGrid/>
        <w:spacing w:line="360" w:lineRule="auto"/>
        <w:ind w:left="420" w:hanging="420" w:hangingChars="200"/>
        <w:textAlignment w:val="baseline"/>
        <w:rPr>
          <w:rFonts w:hint="eastAsia" w:ascii="Times New Roman" w:hAnsi="Times New Roman" w:eastAsia="宋体" w:cs="Times New Roman"/>
          <w:color w:val="auto"/>
          <w:kern w:val="2"/>
          <w:sz w:val="21"/>
          <w:szCs w:val="21"/>
          <w:lang w:val="en-US" w:eastAsia="zh-CN" w:bidi="ar-SA"/>
        </w:rPr>
      </w:pPr>
      <w:r>
        <w:rPr>
          <w:rFonts w:hint="eastAsia" w:ascii="Times New Roman" w:hAnsi="Times New Roman" w:eastAsia="宋体" w:cs="Times New Roman"/>
          <w:color w:val="auto"/>
          <w:kern w:val="2"/>
          <w:sz w:val="21"/>
          <w:szCs w:val="21"/>
          <w:lang w:val="en-US" w:eastAsia="zh-CN" w:bidi="ar-SA"/>
        </w:rPr>
        <w:t>王建文,陈静.基于深度机器学习的人工智能管理系统在病案管理中的应用研究[J].现代医药卫生,2024,40(15):2687-2690.</w:t>
      </w:r>
    </w:p>
    <w:p>
      <w:pPr>
        <w:keepNext w:val="0"/>
        <w:keepLines w:val="0"/>
        <w:pageBreakBefore w:val="0"/>
        <w:widowControl w:val="0"/>
        <w:numPr>
          <w:ilvl w:val="0"/>
          <w:numId w:val="9"/>
        </w:numPr>
        <w:tabs>
          <w:tab w:val="left" w:pos="425"/>
          <w:tab w:val="clear" w:pos="312"/>
        </w:tabs>
        <w:kinsoku/>
        <w:wordWrap/>
        <w:overflowPunct/>
        <w:topLinePunct w:val="0"/>
        <w:autoSpaceDE w:val="0"/>
        <w:autoSpaceDN w:val="0"/>
        <w:bidi w:val="0"/>
        <w:adjustRightInd/>
        <w:snapToGrid/>
        <w:spacing w:line="360" w:lineRule="auto"/>
        <w:ind w:left="420" w:hanging="420" w:hangingChars="200"/>
        <w:textAlignment w:val="baseline"/>
        <w:rPr>
          <w:rFonts w:hint="eastAsia" w:ascii="Times New Roman" w:hAnsi="Times New Roman" w:eastAsia="宋体" w:cs="Times New Roman"/>
          <w:color w:val="auto"/>
          <w:kern w:val="2"/>
          <w:sz w:val="21"/>
          <w:szCs w:val="21"/>
          <w:lang w:val="en-US" w:eastAsia="zh-CN" w:bidi="ar-SA"/>
        </w:rPr>
      </w:pPr>
      <w:r>
        <w:rPr>
          <w:rFonts w:hint="eastAsia" w:ascii="Times New Roman" w:hAnsi="Times New Roman" w:eastAsia="宋体" w:cs="Times New Roman"/>
          <w:color w:val="auto"/>
          <w:kern w:val="2"/>
          <w:sz w:val="21"/>
          <w:szCs w:val="21"/>
          <w:lang w:val="en-US" w:eastAsia="zh-CN" w:bidi="ar-SA"/>
        </w:rPr>
        <w:t>雷俊霞,吴忠道,傅娟,等.生成式人工智能技术在病理生理学教学中应用的思考[J].基础医学教育,2024,26(08):689-692.DOI:10.13754/j.issn2095-1450.2024.08.14.</w:t>
      </w:r>
    </w:p>
    <w:p>
      <w:pPr>
        <w:keepNext w:val="0"/>
        <w:keepLines w:val="0"/>
        <w:pageBreakBefore w:val="0"/>
        <w:widowControl w:val="0"/>
        <w:numPr>
          <w:ilvl w:val="0"/>
          <w:numId w:val="9"/>
        </w:numPr>
        <w:tabs>
          <w:tab w:val="left" w:pos="425"/>
          <w:tab w:val="clear" w:pos="312"/>
        </w:tabs>
        <w:kinsoku/>
        <w:wordWrap/>
        <w:overflowPunct/>
        <w:topLinePunct w:val="0"/>
        <w:autoSpaceDE w:val="0"/>
        <w:autoSpaceDN w:val="0"/>
        <w:bidi w:val="0"/>
        <w:adjustRightInd/>
        <w:snapToGrid/>
        <w:spacing w:line="360" w:lineRule="auto"/>
        <w:ind w:left="420" w:hanging="420" w:hangingChars="200"/>
        <w:textAlignment w:val="baseline"/>
        <w:rPr>
          <w:rFonts w:hint="eastAsia" w:ascii="Times New Roman" w:hAnsi="Times New Roman" w:eastAsia="宋体" w:cs="Times New Roman"/>
          <w:color w:val="auto"/>
          <w:kern w:val="2"/>
          <w:sz w:val="21"/>
          <w:szCs w:val="21"/>
          <w:lang w:val="en-US" w:eastAsia="zh-CN" w:bidi="ar-SA"/>
        </w:rPr>
      </w:pPr>
      <w:r>
        <w:rPr>
          <w:rFonts w:hint="eastAsia" w:ascii="Times New Roman" w:hAnsi="Times New Roman" w:eastAsia="宋体" w:cs="Times New Roman"/>
          <w:color w:val="auto"/>
          <w:kern w:val="2"/>
          <w:sz w:val="21"/>
          <w:szCs w:val="21"/>
          <w:lang w:val="en-US" w:eastAsia="zh-CN" w:bidi="ar-SA"/>
        </w:rPr>
        <w:t>倪东.智能交通的创新应用与研究[J].智能建筑与智慧城市,2024,(08):167-169.DOI:10.13655/j.cnki.ibci.2024.08.053.</w:t>
      </w:r>
    </w:p>
    <w:p>
      <w:pPr>
        <w:keepNext w:val="0"/>
        <w:keepLines w:val="0"/>
        <w:pageBreakBefore w:val="0"/>
        <w:widowControl w:val="0"/>
        <w:numPr>
          <w:ilvl w:val="0"/>
          <w:numId w:val="9"/>
        </w:numPr>
        <w:tabs>
          <w:tab w:val="left" w:pos="425"/>
          <w:tab w:val="clear" w:pos="312"/>
        </w:tabs>
        <w:kinsoku/>
        <w:wordWrap/>
        <w:overflowPunct/>
        <w:topLinePunct w:val="0"/>
        <w:autoSpaceDE w:val="0"/>
        <w:autoSpaceDN w:val="0"/>
        <w:bidi w:val="0"/>
        <w:adjustRightInd/>
        <w:snapToGrid/>
        <w:spacing w:line="360" w:lineRule="auto"/>
        <w:ind w:left="420" w:hanging="420" w:hangingChars="200"/>
        <w:textAlignment w:val="baseline"/>
        <w:rPr>
          <w:rFonts w:hint="eastAsia" w:ascii="Times New Roman" w:hAnsi="Times New Roman" w:eastAsia="宋体" w:cs="Times New Roman"/>
          <w:color w:val="auto"/>
          <w:kern w:val="2"/>
          <w:sz w:val="21"/>
          <w:szCs w:val="21"/>
          <w:lang w:val="en-US" w:eastAsia="zh-CN" w:bidi="ar-SA"/>
        </w:rPr>
      </w:pPr>
      <w:r>
        <w:rPr>
          <w:rFonts w:hint="eastAsia" w:ascii="Times New Roman" w:hAnsi="Times New Roman" w:eastAsia="宋体" w:cs="Times New Roman"/>
          <w:color w:val="auto"/>
          <w:kern w:val="2"/>
          <w:sz w:val="21"/>
          <w:szCs w:val="21"/>
          <w:lang w:val="en-US" w:eastAsia="zh-CN" w:bidi="ar-SA"/>
        </w:rPr>
        <w:t>顾绍通.新质生产力与新文科、人工智能的互构逻辑及文科专业学生人工智能素养提升研究[J].天津职业大学学报,2024,33(04):16-20.</w:t>
      </w:r>
    </w:p>
    <w:p>
      <w:pPr>
        <w:keepNext w:val="0"/>
        <w:keepLines w:val="0"/>
        <w:pageBreakBefore w:val="0"/>
        <w:widowControl w:val="0"/>
        <w:numPr>
          <w:ilvl w:val="0"/>
          <w:numId w:val="9"/>
        </w:numPr>
        <w:tabs>
          <w:tab w:val="left" w:pos="425"/>
          <w:tab w:val="clear" w:pos="312"/>
        </w:tabs>
        <w:kinsoku/>
        <w:wordWrap/>
        <w:overflowPunct/>
        <w:topLinePunct w:val="0"/>
        <w:autoSpaceDE w:val="0"/>
        <w:autoSpaceDN w:val="0"/>
        <w:bidi w:val="0"/>
        <w:adjustRightInd/>
        <w:snapToGrid/>
        <w:spacing w:line="360" w:lineRule="auto"/>
        <w:ind w:left="420" w:hanging="420" w:hangingChars="200"/>
        <w:textAlignment w:val="baseline"/>
        <w:rPr>
          <w:rFonts w:hint="eastAsia" w:ascii="Times New Roman" w:hAnsi="Times New Roman" w:eastAsia="宋体" w:cs="Times New Roman"/>
          <w:color w:val="auto"/>
          <w:kern w:val="2"/>
          <w:sz w:val="21"/>
          <w:szCs w:val="21"/>
          <w:lang w:val="en-US" w:eastAsia="zh-CN" w:bidi="ar-SA"/>
        </w:rPr>
      </w:pPr>
      <w:r>
        <w:rPr>
          <w:rFonts w:hint="eastAsia" w:ascii="Times New Roman" w:hAnsi="Times New Roman" w:eastAsia="宋体" w:cs="Times New Roman"/>
          <w:color w:val="auto"/>
          <w:kern w:val="2"/>
          <w:sz w:val="21"/>
          <w:szCs w:val="21"/>
          <w:lang w:val="en-US" w:eastAsia="zh-CN" w:bidi="ar-SA"/>
        </w:rPr>
        <w:t>赵泰宇,王颖,陈绍霞,等.人工智能在肺栓塞领域应用的研究进展[J/OL].实用心脑肺血管病杂志,1-6[2025-04-27].http://kns.cnki.net/kcms/detail/13.1258.R.20250424.0903.010.html.</w:t>
      </w:r>
    </w:p>
    <w:p>
      <w:pPr>
        <w:keepNext w:val="0"/>
        <w:keepLines w:val="0"/>
        <w:pageBreakBefore w:val="0"/>
        <w:widowControl w:val="0"/>
        <w:numPr>
          <w:ilvl w:val="0"/>
          <w:numId w:val="9"/>
        </w:numPr>
        <w:tabs>
          <w:tab w:val="left" w:pos="425"/>
          <w:tab w:val="clear" w:pos="312"/>
        </w:tabs>
        <w:kinsoku/>
        <w:wordWrap/>
        <w:overflowPunct/>
        <w:topLinePunct w:val="0"/>
        <w:autoSpaceDE w:val="0"/>
        <w:autoSpaceDN w:val="0"/>
        <w:bidi w:val="0"/>
        <w:adjustRightInd/>
        <w:snapToGrid/>
        <w:spacing w:line="360" w:lineRule="auto"/>
        <w:ind w:left="420" w:hanging="420" w:hangingChars="200"/>
        <w:textAlignment w:val="baseline"/>
        <w:rPr>
          <w:rFonts w:hint="eastAsia" w:ascii="Times New Roman" w:hAnsi="Times New Roman" w:eastAsia="宋体" w:cs="Times New Roman"/>
          <w:color w:val="auto"/>
          <w:kern w:val="2"/>
          <w:sz w:val="21"/>
          <w:szCs w:val="21"/>
          <w:lang w:val="en-US" w:eastAsia="zh-CN" w:bidi="ar-SA"/>
        </w:rPr>
      </w:pPr>
      <w:r>
        <w:rPr>
          <w:rFonts w:hint="eastAsia" w:ascii="Times New Roman" w:hAnsi="Times New Roman" w:eastAsia="宋体" w:cs="Times New Roman"/>
          <w:color w:val="auto"/>
          <w:kern w:val="2"/>
          <w:sz w:val="21"/>
          <w:szCs w:val="21"/>
          <w:lang w:val="en-US" w:eastAsia="zh-CN" w:bidi="ar-SA"/>
        </w:rPr>
        <w:t>高磊.价格统计中大数据应用基础和总体思路[J].价格理论与实践,2024,(07):36-43+114.DOI:10.19851/j.cnki.CN11-1010/F.2024.07.173.</w:t>
      </w:r>
    </w:p>
    <w:p>
      <w:pPr>
        <w:keepNext w:val="0"/>
        <w:keepLines w:val="0"/>
        <w:pageBreakBefore w:val="0"/>
        <w:widowControl w:val="0"/>
        <w:numPr>
          <w:ilvl w:val="0"/>
          <w:numId w:val="9"/>
        </w:numPr>
        <w:tabs>
          <w:tab w:val="left" w:pos="425"/>
          <w:tab w:val="clear" w:pos="312"/>
        </w:tabs>
        <w:kinsoku/>
        <w:wordWrap/>
        <w:overflowPunct/>
        <w:topLinePunct w:val="0"/>
        <w:autoSpaceDE w:val="0"/>
        <w:autoSpaceDN w:val="0"/>
        <w:bidi w:val="0"/>
        <w:adjustRightInd/>
        <w:snapToGrid/>
        <w:spacing w:line="360" w:lineRule="auto"/>
        <w:ind w:left="420" w:hanging="420" w:hangingChars="200"/>
        <w:textAlignment w:val="baseline"/>
        <w:rPr>
          <w:rFonts w:hint="eastAsia" w:ascii="Times New Roman" w:hAnsi="Times New Roman" w:eastAsia="宋体" w:cs="Times New Roman"/>
          <w:color w:val="auto"/>
          <w:kern w:val="2"/>
          <w:sz w:val="21"/>
          <w:szCs w:val="21"/>
          <w:lang w:val="en-US" w:eastAsia="zh-CN" w:bidi="ar-SA"/>
        </w:rPr>
      </w:pPr>
      <w:r>
        <w:rPr>
          <w:rFonts w:hint="eastAsia" w:ascii="Times New Roman" w:hAnsi="Times New Roman" w:eastAsia="宋体" w:cs="Times New Roman"/>
          <w:color w:val="auto"/>
          <w:kern w:val="2"/>
          <w:sz w:val="21"/>
          <w:szCs w:val="21"/>
          <w:lang w:val="en-US" w:eastAsia="zh-CN" w:bidi="ar-SA"/>
        </w:rPr>
        <w:t>田家琪.构建数据估值定价体系促进数据交易流通[J].中国价格监管与反垄断,2024,(08):84-86.</w:t>
      </w:r>
    </w:p>
    <w:p>
      <w:pPr>
        <w:keepNext w:val="0"/>
        <w:keepLines w:val="0"/>
        <w:pageBreakBefore w:val="0"/>
        <w:widowControl w:val="0"/>
        <w:numPr>
          <w:ilvl w:val="0"/>
          <w:numId w:val="9"/>
        </w:numPr>
        <w:tabs>
          <w:tab w:val="left" w:pos="425"/>
          <w:tab w:val="clear" w:pos="312"/>
        </w:tabs>
        <w:kinsoku/>
        <w:wordWrap/>
        <w:overflowPunct/>
        <w:topLinePunct w:val="0"/>
        <w:autoSpaceDE w:val="0"/>
        <w:autoSpaceDN w:val="0"/>
        <w:bidi w:val="0"/>
        <w:adjustRightInd/>
        <w:snapToGrid/>
        <w:spacing w:line="360" w:lineRule="auto"/>
        <w:ind w:left="420" w:hanging="420" w:hangingChars="200"/>
        <w:textAlignment w:val="baseline"/>
        <w:rPr>
          <w:rFonts w:hint="eastAsia" w:ascii="Times New Roman" w:hAnsi="Times New Roman" w:eastAsia="宋体" w:cs="Times New Roman"/>
          <w:color w:val="auto"/>
          <w:kern w:val="2"/>
          <w:sz w:val="21"/>
          <w:szCs w:val="21"/>
          <w:lang w:val="en-US" w:eastAsia="zh-CN" w:bidi="ar-SA"/>
        </w:rPr>
      </w:pPr>
      <w:r>
        <w:rPr>
          <w:rFonts w:hint="eastAsia" w:ascii="Times New Roman" w:hAnsi="Times New Roman" w:eastAsia="宋体" w:cs="Times New Roman"/>
          <w:color w:val="auto"/>
          <w:kern w:val="2"/>
          <w:sz w:val="21"/>
          <w:szCs w:val="21"/>
          <w:lang w:val="en-US" w:eastAsia="zh-CN" w:bidi="ar-SA"/>
        </w:rPr>
        <w:t>张梦豪,王海燕.人工智能赋能思想政治教育的变革、挑战与应对[J].甘肃教育研究,2024,(12):14-17.</w:t>
      </w:r>
    </w:p>
    <w:p>
      <w:pPr>
        <w:keepNext w:val="0"/>
        <w:keepLines w:val="0"/>
        <w:pageBreakBefore w:val="0"/>
        <w:widowControl w:val="0"/>
        <w:numPr>
          <w:ilvl w:val="0"/>
          <w:numId w:val="9"/>
        </w:numPr>
        <w:tabs>
          <w:tab w:val="left" w:pos="425"/>
          <w:tab w:val="clear" w:pos="312"/>
        </w:tabs>
        <w:kinsoku/>
        <w:wordWrap/>
        <w:overflowPunct/>
        <w:topLinePunct w:val="0"/>
        <w:autoSpaceDE w:val="0"/>
        <w:autoSpaceDN w:val="0"/>
        <w:bidi w:val="0"/>
        <w:adjustRightInd/>
        <w:snapToGrid/>
        <w:spacing w:line="360" w:lineRule="auto"/>
        <w:ind w:left="420" w:hanging="420" w:hangingChars="200"/>
        <w:textAlignment w:val="baseline"/>
        <w:rPr>
          <w:rFonts w:hint="eastAsia" w:ascii="Times New Roman" w:hAnsi="Times New Roman" w:eastAsia="宋体" w:cs="Times New Roman"/>
          <w:color w:val="auto"/>
          <w:kern w:val="2"/>
          <w:sz w:val="21"/>
          <w:szCs w:val="21"/>
          <w:lang w:val="en-US" w:eastAsia="zh-CN" w:bidi="ar-SA"/>
        </w:rPr>
      </w:pPr>
      <w:r>
        <w:rPr>
          <w:rFonts w:hint="eastAsia" w:ascii="Times New Roman" w:hAnsi="Times New Roman" w:eastAsia="宋体" w:cs="Times New Roman"/>
          <w:color w:val="auto"/>
          <w:kern w:val="2"/>
          <w:sz w:val="21"/>
          <w:szCs w:val="21"/>
          <w:lang w:val="en-US" w:eastAsia="zh-CN" w:bidi="ar-SA"/>
        </w:rPr>
        <w:t>Alvarez P A ,Ho A ,Järvinen A , et al.EuroPED-NN: uncertainty aware surrogate model[J].Plasma Physics and Controlled Fusion,2024,66(9):095012-095012.</w:t>
      </w:r>
    </w:p>
    <w:p>
      <w:pPr>
        <w:keepNext w:val="0"/>
        <w:keepLines w:val="0"/>
        <w:pageBreakBefore w:val="0"/>
        <w:widowControl w:val="0"/>
        <w:numPr>
          <w:ilvl w:val="0"/>
          <w:numId w:val="9"/>
        </w:numPr>
        <w:tabs>
          <w:tab w:val="left" w:pos="425"/>
          <w:tab w:val="clear" w:pos="312"/>
        </w:tabs>
        <w:kinsoku/>
        <w:wordWrap/>
        <w:overflowPunct/>
        <w:topLinePunct w:val="0"/>
        <w:autoSpaceDE w:val="0"/>
        <w:autoSpaceDN w:val="0"/>
        <w:bidi w:val="0"/>
        <w:adjustRightInd/>
        <w:snapToGrid/>
        <w:spacing w:line="360" w:lineRule="auto"/>
        <w:ind w:left="420" w:hanging="420" w:hangingChars="200"/>
        <w:textAlignment w:val="baseline"/>
        <w:rPr>
          <w:rFonts w:hint="eastAsia" w:ascii="Times New Roman" w:hAnsi="Times New Roman" w:eastAsia="宋体" w:cs="Times New Roman"/>
          <w:color w:val="auto"/>
          <w:kern w:val="2"/>
          <w:sz w:val="21"/>
          <w:szCs w:val="21"/>
          <w:lang w:val="en-US" w:eastAsia="zh-CN" w:bidi="ar-SA"/>
        </w:rPr>
      </w:pPr>
      <w:r>
        <w:rPr>
          <w:rFonts w:hint="eastAsia" w:ascii="Times New Roman" w:hAnsi="Times New Roman" w:eastAsia="宋体" w:cs="Times New Roman"/>
          <w:color w:val="auto"/>
          <w:kern w:val="2"/>
          <w:sz w:val="21"/>
          <w:szCs w:val="21"/>
          <w:lang w:val="en-US" w:eastAsia="zh-CN" w:bidi="ar-SA"/>
        </w:rPr>
        <w:t>Vaickus J L ,Kerr A D ,Torres V M J , et al.Artificial Intelligence Applications in Cytopathology: Current State of the Art[J].Surgical Pathology Clinics,2024,17(3):521-531.</w:t>
      </w:r>
    </w:p>
    <w:p>
      <w:pPr>
        <w:pStyle w:val="2"/>
        <w:keepNext w:val="0"/>
        <w:keepLines w:val="0"/>
        <w:pageBreakBefore/>
        <w:widowControl w:val="0"/>
        <w:kinsoku/>
        <w:wordWrap/>
        <w:overflowPunct/>
        <w:topLinePunct w:val="0"/>
        <w:autoSpaceDE/>
        <w:autoSpaceDN/>
        <w:bidi w:val="0"/>
        <w:adjustRightInd/>
        <w:snapToGrid/>
        <w:spacing w:before="326" w:after="326" w:line="360" w:lineRule="auto"/>
        <w:textAlignment w:val="auto"/>
        <w:rPr>
          <w:rFonts w:ascii="黑体" w:hAnsi="黑体" w:cs="Times New Roman"/>
          <w:b/>
          <w:sz w:val="32"/>
          <w:szCs w:val="32"/>
        </w:rPr>
      </w:pPr>
      <w:r>
        <w:rPr>
          <w:rFonts w:hint="eastAsia" w:ascii="黑体" w:hAnsi="黑体" w:cs="Times New Roman"/>
          <w:b/>
          <w:sz w:val="32"/>
          <w:szCs w:val="32"/>
        </w:rPr>
        <w:t>致</w:t>
      </w:r>
      <w:r>
        <w:rPr>
          <w:rFonts w:hint="eastAsia" w:ascii="黑体" w:hAnsi="黑体" w:cs="Times New Roman"/>
          <w:b/>
          <w:sz w:val="32"/>
          <w:szCs w:val="32"/>
          <w:lang w:val="en-US" w:eastAsia="zh-CN"/>
        </w:rPr>
        <w:t xml:space="preserve"> </w:t>
      </w:r>
      <w:r>
        <w:rPr>
          <w:rFonts w:hint="eastAsia" w:ascii="黑体" w:hAnsi="黑体" w:cs="Times New Roman"/>
          <w:b/>
          <w:sz w:val="32"/>
          <w:szCs w:val="32"/>
        </w:rPr>
        <w:t>谢</w:t>
      </w:r>
      <w:bookmarkEnd w:id="204"/>
      <w:bookmarkEnd w:id="205"/>
      <w:bookmarkEnd w:id="20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US" w:eastAsia="zh-CN"/>
        </w:rPr>
      </w:pPr>
      <w:r>
        <w:rPr>
          <w:rFonts w:hint="default"/>
          <w:lang w:val="en-US" w:eastAsia="zh-CN"/>
        </w:rPr>
        <w:t>在完成这篇论文的过程中，我得到了许多人的帮助，</w:t>
      </w:r>
      <w:r>
        <w:rPr>
          <w:rFonts w:hint="eastAsia"/>
          <w:lang w:val="en-US" w:eastAsia="zh-CN"/>
        </w:rPr>
        <w:t>我</w:t>
      </w:r>
      <w:r>
        <w:rPr>
          <w:rFonts w:hint="default"/>
          <w:lang w:val="en-US" w:eastAsia="zh-CN"/>
        </w:rPr>
        <w:t>在此衷心感谢他们</w:t>
      </w:r>
      <w:r>
        <w:rPr>
          <w:rFonts w:hint="eastAsia"/>
          <w:lang w:val="en-US" w:eastAsia="zh-CN"/>
        </w:rPr>
        <w:t>的帮助，没有他们对我的支持，我也无法完成这份研究</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首先我要</w:t>
      </w:r>
      <w:r>
        <w:rPr>
          <w:rFonts w:hint="default"/>
          <w:lang w:val="en-US" w:eastAsia="zh-CN"/>
        </w:rPr>
        <w:t>特别感谢我的导师。在选题、研究和撰写论文时，老师都给了我专业的指导。遇到难题时，老师的耐心解答让我豁然开朗，让我在学术研究的道路上稳步前行</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rPr>
      </w:pPr>
      <w:r>
        <w:rPr>
          <w:rFonts w:hint="eastAsia"/>
          <w:lang w:val="en-US" w:eastAsia="zh-CN"/>
        </w:rPr>
        <w:t>然后</w:t>
      </w:r>
      <w:r>
        <w:rPr>
          <w:rFonts w:hint="default"/>
          <w:lang w:val="en-US" w:eastAsia="zh-CN"/>
        </w:rPr>
        <w:t>我</w:t>
      </w:r>
      <w:r>
        <w:rPr>
          <w:rFonts w:hint="eastAsia"/>
          <w:lang w:val="en-US" w:eastAsia="zh-CN"/>
        </w:rPr>
        <w:t>还要</w:t>
      </w:r>
      <w:r>
        <w:rPr>
          <w:rFonts w:hint="default"/>
          <w:lang w:val="en-US" w:eastAsia="zh-CN"/>
        </w:rPr>
        <w:t>要感谢</w:t>
      </w:r>
      <w:r>
        <w:rPr>
          <w:rFonts w:hint="eastAsia"/>
          <w:lang w:val="en-US" w:eastAsia="zh-CN"/>
        </w:rPr>
        <w:t>我的同学和</w:t>
      </w:r>
      <w:r>
        <w:rPr>
          <w:rFonts w:hint="default"/>
          <w:lang w:val="en-US" w:eastAsia="zh-CN"/>
        </w:rPr>
        <w:t>朋友们，在研究中，我们热烈讨论，他们分享的经验和想法</w:t>
      </w:r>
      <w:r>
        <w:rPr>
          <w:rFonts w:hint="eastAsia"/>
          <w:lang w:val="en-US" w:eastAsia="zh-CN"/>
        </w:rPr>
        <w:t>也</w:t>
      </w:r>
      <w:r>
        <w:rPr>
          <w:rFonts w:hint="default"/>
          <w:lang w:val="en-US" w:eastAsia="zh-CN"/>
        </w:rPr>
        <w:t>让我深受启发，为我的研究提供了新</w:t>
      </w:r>
      <w:r>
        <w:rPr>
          <w:rFonts w:hint="eastAsia"/>
          <w:lang w:val="en-US" w:eastAsia="zh-CN"/>
        </w:rPr>
        <w:t>的</w:t>
      </w:r>
      <w:r>
        <w:rPr>
          <w:rFonts w:hint="default"/>
          <w:lang w:val="en-US" w:eastAsia="zh-CN"/>
        </w:rPr>
        <w:t>思路。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rPr>
      </w:pPr>
      <w:r>
        <w:rPr>
          <w:rFonts w:hint="default"/>
          <w:lang w:val="en-US" w:eastAsia="zh-CN"/>
        </w:rPr>
        <w:t>还要感谢我的家人，他们一直支持</w:t>
      </w:r>
      <w:r>
        <w:rPr>
          <w:rFonts w:hint="eastAsia"/>
          <w:lang w:val="en-US" w:eastAsia="zh-CN"/>
        </w:rPr>
        <w:t>着我，</w:t>
      </w:r>
      <w:r>
        <w:rPr>
          <w:rFonts w:hint="default"/>
          <w:lang w:val="en-US" w:eastAsia="zh-CN"/>
        </w:rPr>
        <w:t>鼓励</w:t>
      </w:r>
      <w:r>
        <w:rPr>
          <w:rFonts w:hint="eastAsia"/>
          <w:lang w:val="en-US" w:eastAsia="zh-CN"/>
        </w:rPr>
        <w:t>着</w:t>
      </w:r>
      <w:r>
        <w:rPr>
          <w:rFonts w:hint="default"/>
          <w:lang w:val="en-US" w:eastAsia="zh-CN"/>
        </w:rPr>
        <w:t>我。当我压力大、想放弃时，是他们的理解和关心，让我有了坚持下去的勇气。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US" w:eastAsia="zh-CN"/>
        </w:rPr>
      </w:pPr>
      <w:r>
        <w:rPr>
          <w:rFonts w:hint="default"/>
          <w:lang w:val="en-US" w:eastAsia="zh-CN"/>
        </w:rPr>
        <w:t>此外，我也要感谢那些为我的研究提供数据和资料的机构与平台。它们的数据详实可靠，是我剖析产业现状、预测市场前景的有力支撑。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rPr>
      </w:pPr>
      <w:r>
        <w:rPr>
          <w:rFonts w:hint="default"/>
          <w:lang w:val="en-US" w:eastAsia="zh-CN"/>
        </w:rPr>
        <w:t>真心感谢每一位帮助过我的人，</w:t>
      </w:r>
      <w:r>
        <w:rPr>
          <w:rFonts w:hint="eastAsia"/>
          <w:lang w:val="en-US" w:eastAsia="zh-CN"/>
        </w:rPr>
        <w:t>正是</w:t>
      </w:r>
      <w:r>
        <w:rPr>
          <w:rFonts w:hint="default"/>
          <w:lang w:val="en-US" w:eastAsia="zh-CN"/>
        </w:rPr>
        <w:t>因为有你们，我的论文才得以完成。</w:t>
      </w:r>
    </w:p>
    <w:p>
      <w:pPr>
        <w:rPr>
          <w:rFonts w:hint="default"/>
          <w:lang w:val="en-US" w:eastAsia="zh-CN"/>
        </w:rPr>
      </w:pPr>
    </w:p>
    <w:sectPr>
      <w:headerReference r:id="rId17" w:type="default"/>
      <w:footerReference r:id="rId18" w:type="default"/>
      <w:pgSz w:w="11906" w:h="16838"/>
      <w:pgMar w:top="1134" w:right="1134" w:bottom="850" w:left="1134" w:header="851" w:footer="992" w:gutter="567"/>
      <w:pgNumType w:fmt="decimal" w:start="1"/>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ascii="宋体" w:hAnsi="宋体" w:eastAsia="宋体" w:cs="宋体"/>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II</w:t>
                          </w:r>
                          <w:r>
                            <w:rPr>
                              <w:rFonts w:hint="eastAsia" w:ascii="宋体" w:hAnsi="宋体" w:eastAsia="宋体" w:cs="宋体"/>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Ci6pUg3AIAACQGAAAOAAAAAAAAAAEAIAAAAB8BAABkcnMvZTJvRG9jLnhtbFBLBQYA&#10;AAAABgAGAFkBAABtBgAAAAA=&#10;">
              <v:fill on="f" focussize="0,0"/>
              <v:stroke on="f" weight="0.5pt"/>
              <v:imagedata o:title=""/>
              <o:lock v:ext="edit" aspectratio="f"/>
              <v:textbox inset="0mm,0mm,0mm,0mm" style="mso-fit-shape-to-text:t;">
                <w:txbxContent>
                  <w:p>
                    <w:pPr>
                      <w:pStyle w:val="10"/>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II</w:t>
                    </w:r>
                    <w:r>
                      <w:rPr>
                        <w:rFonts w:hint="eastAsia" w:ascii="宋体" w:hAnsi="宋体" w:eastAsia="宋体" w:cs="宋体"/>
                        <w:sz w:val="21"/>
                        <w:szCs w:val="21"/>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ascii="宋体" w:hAnsi="宋体" w:eastAsia="宋体" w:cs="宋体"/>
        <w:sz w:val="18"/>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I</w:t>
                          </w:r>
                          <w:r>
                            <w:rPr>
                              <w:rFonts w:hint="eastAsia" w:ascii="宋体" w:hAnsi="宋体" w:eastAsia="宋体" w:cs="宋体"/>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PuKjdAgAAJgYAAA4AAABkcnMvZTJvRG9jLnhtbK1US27bMBDdF+gd&#10;CO4VSY7s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3k+4qN0CAAAmBgAADgAAAAAAAAABACAAAAAfAQAAZHJzL2Uyb0RvYy54bWxQSwUG&#10;AAAAAAYABgBZAQAAbgYAAAAA&#10;">
              <v:fill on="f" focussize="0,0"/>
              <v:stroke on="f" weight="0.5pt"/>
              <v:imagedata o:title=""/>
              <o:lock v:ext="edit" aspectratio="f"/>
              <v:textbox inset="0mm,0mm,0mm,0mm" style="mso-fit-shape-to-text:t;">
                <w:txbxContent>
                  <w:p>
                    <w:pPr>
                      <w:pStyle w:val="10"/>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I</w:t>
                    </w:r>
                    <w:r>
                      <w:rPr>
                        <w:rFonts w:hint="eastAsia" w:ascii="宋体" w:hAnsi="宋体" w:eastAsia="宋体" w:cs="宋体"/>
                        <w:sz w:val="21"/>
                        <w:szCs w:val="21"/>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153"/>
        <w:tab w:val="clear" w:pos="8306"/>
      </w:tabs>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III</w:t>
                          </w:r>
                          <w:r>
                            <w:rPr>
                              <w:rFonts w:hint="eastAsia" w:ascii="宋体" w:hAnsi="宋体" w:eastAsia="宋体" w:cs="宋体"/>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RuS5bd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ZG5Llt0CAAAmBgAADgAAAAAAAAABACAAAAAfAQAAZHJzL2Uyb0RvYy54bWxQSwUG&#10;AAAAAAYABgBZAQAAbgYAAAAA&#10;">
              <v:fill on="f" focussize="0,0"/>
              <v:stroke on="f" weight="0.5pt"/>
              <v:imagedata o:title=""/>
              <o:lock v:ext="edit" aspectratio="f"/>
              <v:textbox inset="0mm,0mm,0mm,0mm" style="mso-fit-shape-to-text:t;">
                <w:txbxContent>
                  <w:p>
                    <w:pPr>
                      <w:pStyle w:val="10"/>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III</w:t>
                    </w:r>
                    <w:r>
                      <w:rPr>
                        <w:rFonts w:hint="eastAsia" w:ascii="宋体" w:hAnsi="宋体" w:eastAsia="宋体" w:cs="宋体"/>
                        <w:sz w:val="21"/>
                        <w:szCs w:val="21"/>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宋体" w:hAnsi="宋体"/>
      </w:rPr>
    </w:pPr>
    <w:r>
      <w:rPr>
        <w:rFonts w:ascii="宋体" w:hAnsi="宋体"/>
      </w:rPr>
      <w:fldChar w:fldCharType="begin"/>
    </w:r>
    <w:r>
      <w:rPr>
        <w:rFonts w:ascii="宋体" w:hAnsi="宋体"/>
      </w:rPr>
      <w:instrText xml:space="preserve"> PAGE   \* MERGEFORMAT </w:instrText>
    </w:r>
    <w:r>
      <w:rPr>
        <w:rFonts w:ascii="宋体" w:hAnsi="宋体"/>
      </w:rPr>
      <w:fldChar w:fldCharType="separate"/>
    </w:r>
    <w:r>
      <w:rPr>
        <w:lang w:val="zh-CN"/>
      </w:rPr>
      <w:t>II</w:t>
    </w:r>
    <w:r>
      <w:rPr>
        <w:rFonts w:ascii="宋体" w:hAnsi="宋体"/>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153"/>
        <w:tab w:val="clear" w:pos="8306"/>
      </w:tabs>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IV</w:t>
                          </w:r>
                          <w:r>
                            <w:rPr>
                              <w:rFonts w:hint="eastAsia" w:ascii="宋体" w:hAnsi="宋体" w:eastAsia="宋体" w:cs="宋体"/>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MlF1PN0CAAAmBgAADgAAAAAAAAABACAAAAAfAQAAZHJzL2Uyb0RvYy54bWxQSwUG&#10;AAAAAAYABgBZAQAAbgYAAAAA&#10;">
              <v:fill on="f" focussize="0,0"/>
              <v:stroke on="f" weight="0.5pt"/>
              <v:imagedata o:title=""/>
              <o:lock v:ext="edit" aspectratio="f"/>
              <v:textbox inset="0mm,0mm,0mm,0mm" style="mso-fit-shape-to-text:t;">
                <w:txbxContent>
                  <w:p>
                    <w:pPr>
                      <w:pStyle w:val="10"/>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IV</w:t>
                    </w:r>
                    <w:r>
                      <w:rPr>
                        <w:rFonts w:hint="eastAsia" w:ascii="宋体" w:hAnsi="宋体" w:eastAsia="宋体" w:cs="宋体"/>
                        <w:sz w:val="21"/>
                        <w:szCs w:val="21"/>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153"/>
        <w:tab w:val="clear" w:pos="8306"/>
      </w:tabs>
      <w:jc w:val="both"/>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VI</w:t>
                          </w:r>
                          <w:r>
                            <w:rPr>
                              <w:rFonts w:hint="eastAsia" w:ascii="宋体" w:hAnsi="宋体" w:eastAsia="宋体" w:cs="宋体"/>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Dee5ve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FDee5veAgAAJgYAAA4AAAAAAAAAAQAgAAAAHwEAAGRycy9lMm9Eb2MueG1sUEsF&#10;BgAAAAAGAAYAWQEAAG8GAAAAAA==&#10;">
              <v:fill on="f" focussize="0,0"/>
              <v:stroke on="f" weight="0.5pt"/>
              <v:imagedata o:title=""/>
              <o:lock v:ext="edit" aspectratio="f"/>
              <v:textbox inset="0mm,0mm,0mm,0mm" style="mso-fit-shape-to-text:t;">
                <w:txbxContent>
                  <w:p>
                    <w:pPr>
                      <w:pStyle w:val="10"/>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VI</w:t>
                    </w:r>
                    <w:r>
                      <w:rPr>
                        <w:rFonts w:hint="eastAsia" w:ascii="宋体" w:hAnsi="宋体" w:eastAsia="宋体" w:cs="宋体"/>
                        <w:sz w:val="21"/>
                        <w:szCs w:val="21"/>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enter" w:pos="4535"/>
        <w:tab w:val="clear" w:pos="4153"/>
        <w:tab w:val="clear" w:pos="8306"/>
      </w:tabs>
      <w:jc w:val="both"/>
      <w:rPr>
        <w:rFonts w:hint="eastAsia" w:ascii="宋体" w:hAnsi="宋体" w:eastAsia="宋体" w:cs="宋体"/>
        <w:sz w:val="21"/>
        <w:szCs w:val="21"/>
      </w:rP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I</w:t>
                          </w:r>
                          <w:r>
                            <w:rPr>
                              <w:rFonts w:hint="eastAsia" w:ascii="宋体" w:hAnsi="宋体" w:eastAsia="宋体" w:cs="宋体"/>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BuFFMd0CAAAmBgAADgAAAAAAAAABACAAAAAfAQAAZHJzL2Uyb0RvYy54bWxQSwUG&#10;AAAAAAYABgBZAQAAbgYAAAAA&#10;">
              <v:fill on="f" focussize="0,0"/>
              <v:stroke on="f" weight="0.5pt"/>
              <v:imagedata o:title=""/>
              <o:lock v:ext="edit" aspectratio="f"/>
              <v:textbox inset="0mm,0mm,0mm,0mm" style="mso-fit-shape-to-text:t;">
                <w:txbxContent>
                  <w:p>
                    <w:pPr>
                      <w:pStyle w:val="10"/>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I</w:t>
                    </w:r>
                    <w:r>
                      <w:rPr>
                        <w:rFonts w:hint="eastAsia" w:ascii="宋体" w:hAnsi="宋体" w:eastAsia="宋体" w:cs="宋体"/>
                        <w:sz w:val="21"/>
                        <w:szCs w:val="21"/>
                      </w:rPr>
                      <w:fldChar w:fldCharType="end"/>
                    </w:r>
                  </w:p>
                </w:txbxContent>
              </v:textbox>
            </v:shape>
          </w:pict>
        </mc:Fallback>
      </mc:AlternateContent>
    </w:r>
    <w:r>
      <w:rPr>
        <w:rFonts w:hint="eastAsia" w:eastAsia="宋体"/>
        <w:lang w:eastAsia="zh-CN"/>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tabs>
        <w:tab w:val="clear" w:pos="8306"/>
      </w:tabs>
      <w:wordWrap w:val="0"/>
      <w:ind w:right="480"/>
    </w:pPr>
    <w:r>
      <w:rPr>
        <w:rFonts w:hint="eastAsia" w:ascii="黑体" w:hAnsi="宋体" w:eastAsia="黑体"/>
        <w:bCs/>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lear" w:pos="8306"/>
      </w:tabs>
      <w:wordWrap w:val="0"/>
      <w:ind w:right="480"/>
      <w:rPr>
        <w:rFonts w:asciiTheme="minorEastAsia" w:hAnsiTheme="minorEastAsia" w:eastAsiaTheme="minorEastAsia"/>
        <w:sz w:val="21"/>
        <w:szCs w:val="21"/>
      </w:rPr>
    </w:pPr>
    <w:r>
      <w:rPr>
        <w:rFonts w:hint="eastAsia" w:asciiTheme="minorEastAsia" w:hAnsiTheme="minorEastAsia" w:eastAsiaTheme="minorEastAsia"/>
        <w:sz w:val="21"/>
        <w:szCs w:val="21"/>
      </w:rPr>
      <w:t>四川工业科技学院本科毕业设计(论文)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lear" w:pos="8306"/>
      </w:tabs>
      <w:jc w:val="both"/>
    </w:pPr>
    <w:r>
      <w:rPr>
        <w:rFonts w:hint="eastAsia" w:ascii="黑体" w:hAnsi="宋体" w:eastAsia="黑体"/>
        <w:bCs/>
        <w:sz w:val="24"/>
      </w:rPr>
      <w:t>四川工业科技学院本科</w:t>
    </w:r>
    <w:r>
      <w:rPr>
        <w:rFonts w:hint="eastAsia" w:ascii="黑体" w:hAnsi="宋体" w:eastAsia="黑体"/>
        <w:sz w:val="24"/>
      </w:rPr>
      <w:t>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lear" w:pos="8306"/>
      </w:tabs>
      <w:wordWrap w:val="0"/>
      <w:ind w:right="480"/>
      <w:rPr>
        <w:rFonts w:ascii="宋体" w:hAnsi="宋体"/>
        <w:sz w:val="21"/>
        <w:szCs w:val="21"/>
      </w:rPr>
    </w:pPr>
    <w:r>
      <w:rPr>
        <w:rFonts w:hint="eastAsia" w:ascii="宋体" w:hAnsi="宋体"/>
        <w:sz w:val="21"/>
        <w:szCs w:val="21"/>
      </w:rPr>
      <w:t>四川工业科技学院本科毕业设计(论文)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4" w:space="1"/>
      </w:pBdr>
      <w:tabs>
        <w:tab w:val="left" w:pos="7477"/>
        <w:tab w:val="clear" w:pos="8306"/>
      </w:tabs>
      <w:wordWrap w:val="0"/>
      <w:rPr>
        <w:rFonts w:ascii="宋体" w:hAnsi="宋体"/>
        <w:sz w:val="21"/>
        <w:szCs w:val="21"/>
      </w:rPr>
    </w:pPr>
    <w:r>
      <w:rPr>
        <w:rFonts w:hint="eastAsia" w:ascii="宋体" w:hAnsi="宋体"/>
        <w:sz w:val="21"/>
        <w:szCs w:val="21"/>
      </w:rPr>
      <w:t>四川工业科技学院本科毕业设计(论文)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4" w:space="1"/>
      </w:pBdr>
      <w:tabs>
        <w:tab w:val="left" w:pos="7477"/>
        <w:tab w:val="clear" w:pos="8306"/>
      </w:tabs>
      <w:wordWrap w:val="0"/>
      <w:rPr>
        <w:rFonts w:ascii="宋体" w:hAnsi="宋体"/>
        <w:sz w:val="21"/>
        <w:szCs w:val="21"/>
      </w:rPr>
    </w:pPr>
    <w:r>
      <w:rPr>
        <w:rFonts w:hint="eastAsia" w:ascii="宋体" w:hAnsi="宋体"/>
        <w:sz w:val="21"/>
        <w:szCs w:val="21"/>
      </w:rPr>
      <w:t>四川工业科技学院本科毕业设计(论文)</w:t>
    </w:r>
    <w:bookmarkStart w:id="207" w:name="_GoBack"/>
    <w:bookmarkEnd w:id="20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4CEDC4"/>
    <w:multiLevelType w:val="singleLevel"/>
    <w:tmpl w:val="884CEDC4"/>
    <w:lvl w:ilvl="0" w:tentative="0">
      <w:start w:val="1"/>
      <w:numFmt w:val="decimal"/>
      <w:suff w:val="nothing"/>
      <w:lvlText w:val="（%1）"/>
      <w:lvlJc w:val="left"/>
    </w:lvl>
  </w:abstractNum>
  <w:abstractNum w:abstractNumId="1">
    <w:nsid w:val="953DD92B"/>
    <w:multiLevelType w:val="singleLevel"/>
    <w:tmpl w:val="953DD92B"/>
    <w:lvl w:ilvl="0" w:tentative="0">
      <w:start w:val="1"/>
      <w:numFmt w:val="decimal"/>
      <w:suff w:val="nothing"/>
      <w:lvlText w:val="（%1）"/>
      <w:lvlJc w:val="left"/>
    </w:lvl>
  </w:abstractNum>
  <w:abstractNum w:abstractNumId="2">
    <w:nsid w:val="C1D8CD78"/>
    <w:multiLevelType w:val="singleLevel"/>
    <w:tmpl w:val="C1D8CD78"/>
    <w:lvl w:ilvl="0" w:tentative="0">
      <w:start w:val="1"/>
      <w:numFmt w:val="decimal"/>
      <w:suff w:val="nothing"/>
      <w:lvlText w:val="（%1）"/>
      <w:lvlJc w:val="left"/>
    </w:lvl>
  </w:abstractNum>
  <w:abstractNum w:abstractNumId="3">
    <w:nsid w:val="C58B65BE"/>
    <w:multiLevelType w:val="singleLevel"/>
    <w:tmpl w:val="C58B65BE"/>
    <w:lvl w:ilvl="0" w:tentative="0">
      <w:start w:val="1"/>
      <w:numFmt w:val="decimal"/>
      <w:suff w:val="nothing"/>
      <w:lvlText w:val="（%1）"/>
      <w:lvlJc w:val="left"/>
    </w:lvl>
  </w:abstractNum>
  <w:abstractNum w:abstractNumId="4">
    <w:nsid w:val="D0C80BE4"/>
    <w:multiLevelType w:val="singleLevel"/>
    <w:tmpl w:val="D0C80BE4"/>
    <w:lvl w:ilvl="0" w:tentative="0">
      <w:start w:val="1"/>
      <w:numFmt w:val="decimal"/>
      <w:suff w:val="nothing"/>
      <w:lvlText w:val="（%1）"/>
      <w:lvlJc w:val="left"/>
    </w:lvl>
  </w:abstractNum>
  <w:abstractNum w:abstractNumId="5">
    <w:nsid w:val="DEE600F3"/>
    <w:multiLevelType w:val="singleLevel"/>
    <w:tmpl w:val="DEE600F3"/>
    <w:lvl w:ilvl="0" w:tentative="0">
      <w:start w:val="1"/>
      <w:numFmt w:val="decimal"/>
      <w:suff w:val="nothing"/>
      <w:lvlText w:val="（%1）"/>
      <w:lvlJc w:val="left"/>
    </w:lvl>
  </w:abstractNum>
  <w:abstractNum w:abstractNumId="6">
    <w:nsid w:val="245CBA43"/>
    <w:multiLevelType w:val="singleLevel"/>
    <w:tmpl w:val="245CBA43"/>
    <w:lvl w:ilvl="0" w:tentative="0">
      <w:start w:val="1"/>
      <w:numFmt w:val="decimal"/>
      <w:suff w:val="nothing"/>
      <w:lvlText w:val="（%1）"/>
      <w:lvlJc w:val="left"/>
    </w:lvl>
  </w:abstractNum>
  <w:abstractNum w:abstractNumId="7">
    <w:nsid w:val="2B708BE1"/>
    <w:multiLevelType w:val="singleLevel"/>
    <w:tmpl w:val="2B708BE1"/>
    <w:lvl w:ilvl="0" w:tentative="0">
      <w:start w:val="1"/>
      <w:numFmt w:val="decimal"/>
      <w:lvlText w:val="[%1]"/>
      <w:lvlJc w:val="left"/>
      <w:pPr>
        <w:tabs>
          <w:tab w:val="left" w:pos="312"/>
        </w:tabs>
      </w:pPr>
    </w:lvl>
  </w:abstractNum>
  <w:abstractNum w:abstractNumId="8">
    <w:nsid w:val="63152A73"/>
    <w:multiLevelType w:val="singleLevel"/>
    <w:tmpl w:val="63152A73"/>
    <w:lvl w:ilvl="0" w:tentative="0">
      <w:start w:val="1"/>
      <w:numFmt w:val="decimal"/>
      <w:suff w:val="nothing"/>
      <w:lvlText w:val="（%1）"/>
      <w:lvlJc w:val="left"/>
    </w:lvl>
  </w:abstractNum>
  <w:num w:numId="1">
    <w:abstractNumId w:val="1"/>
  </w:num>
  <w:num w:numId="2">
    <w:abstractNumId w:val="4"/>
  </w:num>
  <w:num w:numId="3">
    <w:abstractNumId w:val="3"/>
  </w:num>
  <w:num w:numId="4">
    <w:abstractNumId w:val="0"/>
  </w:num>
  <w:num w:numId="5">
    <w:abstractNumId w:val="6"/>
  </w:num>
  <w:num w:numId="6">
    <w:abstractNumId w:val="2"/>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ViZGVjYjc2YWI4MWRlNTExMmM5NTIxNTI2N2QwYTMifQ=="/>
  </w:docVars>
  <w:rsids>
    <w:rsidRoot w:val="67006BBB"/>
    <w:rsid w:val="00F64BD1"/>
    <w:rsid w:val="01806E69"/>
    <w:rsid w:val="08B9728F"/>
    <w:rsid w:val="09230FF2"/>
    <w:rsid w:val="0AFA5DDB"/>
    <w:rsid w:val="0B1F2364"/>
    <w:rsid w:val="0DD771EA"/>
    <w:rsid w:val="0E707409"/>
    <w:rsid w:val="0F8B63CE"/>
    <w:rsid w:val="0FED14FF"/>
    <w:rsid w:val="0FF15E5D"/>
    <w:rsid w:val="105F4A89"/>
    <w:rsid w:val="123F625B"/>
    <w:rsid w:val="12B813FC"/>
    <w:rsid w:val="13892A9B"/>
    <w:rsid w:val="1462494B"/>
    <w:rsid w:val="16592108"/>
    <w:rsid w:val="16EA7FC8"/>
    <w:rsid w:val="1725115E"/>
    <w:rsid w:val="18E80173"/>
    <w:rsid w:val="18E81D9D"/>
    <w:rsid w:val="1924003C"/>
    <w:rsid w:val="193828BE"/>
    <w:rsid w:val="1A3869FB"/>
    <w:rsid w:val="1A821A8C"/>
    <w:rsid w:val="1B8B4554"/>
    <w:rsid w:val="21833B09"/>
    <w:rsid w:val="23B44178"/>
    <w:rsid w:val="23E05369"/>
    <w:rsid w:val="23ED7707"/>
    <w:rsid w:val="25B249EC"/>
    <w:rsid w:val="26E962DE"/>
    <w:rsid w:val="26FF4DCE"/>
    <w:rsid w:val="273D1459"/>
    <w:rsid w:val="29E04294"/>
    <w:rsid w:val="2A693975"/>
    <w:rsid w:val="2AB904D4"/>
    <w:rsid w:val="2D6A0C90"/>
    <w:rsid w:val="2E3F25AD"/>
    <w:rsid w:val="344172C6"/>
    <w:rsid w:val="380C788A"/>
    <w:rsid w:val="38AA52CA"/>
    <w:rsid w:val="38FA760E"/>
    <w:rsid w:val="39981C2C"/>
    <w:rsid w:val="3C64414F"/>
    <w:rsid w:val="3C9E56D1"/>
    <w:rsid w:val="40E80A88"/>
    <w:rsid w:val="43B01826"/>
    <w:rsid w:val="443418EB"/>
    <w:rsid w:val="443A072C"/>
    <w:rsid w:val="458463B8"/>
    <w:rsid w:val="45CF2011"/>
    <w:rsid w:val="466B4A50"/>
    <w:rsid w:val="4A0F19FF"/>
    <w:rsid w:val="4B9B1E51"/>
    <w:rsid w:val="4D420F07"/>
    <w:rsid w:val="4F1428B3"/>
    <w:rsid w:val="50772512"/>
    <w:rsid w:val="51961864"/>
    <w:rsid w:val="52EC7697"/>
    <w:rsid w:val="57E057E8"/>
    <w:rsid w:val="589666C2"/>
    <w:rsid w:val="5B871DD5"/>
    <w:rsid w:val="5CAD5C72"/>
    <w:rsid w:val="5F300052"/>
    <w:rsid w:val="5FC76179"/>
    <w:rsid w:val="610836FB"/>
    <w:rsid w:val="67006BBB"/>
    <w:rsid w:val="6B357CC5"/>
    <w:rsid w:val="6D1E0262"/>
    <w:rsid w:val="705D1A04"/>
    <w:rsid w:val="71120BA9"/>
    <w:rsid w:val="72560B16"/>
    <w:rsid w:val="74F81482"/>
    <w:rsid w:val="781E110A"/>
    <w:rsid w:val="793E4CB4"/>
    <w:rsid w:val="7BD514B7"/>
    <w:rsid w:val="7D496817"/>
    <w:rsid w:val="7DB11583"/>
    <w:rsid w:val="7DBB0BEA"/>
    <w:rsid w:val="7E8F4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nhideWhenUsed="0" w:uiPriority="99"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440" w:lineRule="exact"/>
      <w:jc w:val="both"/>
    </w:pPr>
    <w:rPr>
      <w:rFonts w:ascii="Times New Roman" w:hAnsi="Times New Roman" w:eastAsia="宋体" w:cs="Times New Roman"/>
      <w:kern w:val="2"/>
      <w:sz w:val="24"/>
      <w:szCs w:val="24"/>
      <w:lang w:val="en-US" w:eastAsia="zh-CN" w:bidi="ar-SA"/>
    </w:rPr>
  </w:style>
  <w:style w:type="paragraph" w:styleId="2">
    <w:name w:val="heading 1"/>
    <w:basedOn w:val="1"/>
    <w:next w:val="1"/>
    <w:autoRedefine/>
    <w:qFormat/>
    <w:uiPriority w:val="0"/>
    <w:pPr>
      <w:spacing w:before="100" w:beforeLines="100" w:after="100" w:afterLines="100"/>
      <w:jc w:val="center"/>
      <w:outlineLvl w:val="0"/>
    </w:pPr>
    <w:rPr>
      <w:rFonts w:ascii="Arial" w:hAnsi="Arial" w:eastAsia="黑体" w:cs="宋体"/>
      <w:bCs/>
      <w:kern w:val="44"/>
      <w:sz w:val="36"/>
      <w:szCs w:val="20"/>
    </w:rPr>
  </w:style>
  <w:style w:type="paragraph" w:styleId="3">
    <w:name w:val="heading 2"/>
    <w:basedOn w:val="1"/>
    <w:next w:val="1"/>
    <w:autoRedefine/>
    <w:qFormat/>
    <w:uiPriority w:val="0"/>
    <w:pPr>
      <w:keepNext/>
      <w:keepLines/>
      <w:spacing w:before="120" w:after="120"/>
      <w:jc w:val="left"/>
      <w:outlineLvl w:val="1"/>
    </w:pPr>
    <w:rPr>
      <w:b/>
      <w:bCs/>
    </w:rPr>
  </w:style>
  <w:style w:type="paragraph" w:styleId="4">
    <w:name w:val="heading 3"/>
    <w:basedOn w:val="1"/>
    <w:next w:val="1"/>
    <w:autoRedefine/>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9">
    <w:name w:val="Default Paragraph Font"/>
    <w:autoRedefine/>
    <w:semiHidden/>
    <w:qFormat/>
    <w:uiPriority w:val="0"/>
  </w:style>
  <w:style w:type="table" w:default="1" w:styleId="17">
    <w:name w:val="Normal Table"/>
    <w:autoRedefine/>
    <w:semiHidden/>
    <w:qFormat/>
    <w:uiPriority w:val="0"/>
    <w:tblPr>
      <w:tblCellMar>
        <w:top w:w="0" w:type="dxa"/>
        <w:left w:w="108" w:type="dxa"/>
        <w:bottom w:w="0" w:type="dxa"/>
        <w:right w:w="108" w:type="dxa"/>
      </w:tblCellMar>
    </w:tblPr>
  </w:style>
  <w:style w:type="paragraph" w:styleId="7">
    <w:name w:val="caption"/>
    <w:basedOn w:val="1"/>
    <w:next w:val="1"/>
    <w:autoRedefine/>
    <w:qFormat/>
    <w:uiPriority w:val="99"/>
    <w:rPr>
      <w:rFonts w:ascii="Arial" w:hAnsi="Arial" w:eastAsia="黑体"/>
      <w:sz w:val="20"/>
      <w:szCs w:val="20"/>
    </w:rPr>
  </w:style>
  <w:style w:type="paragraph" w:styleId="8">
    <w:name w:val="Body Text Indent"/>
    <w:basedOn w:val="1"/>
    <w:link w:val="28"/>
    <w:autoRedefine/>
    <w:unhideWhenUsed/>
    <w:qFormat/>
    <w:uiPriority w:val="0"/>
    <w:pPr>
      <w:spacing w:after="120"/>
      <w:ind w:left="420" w:leftChars="200"/>
    </w:pPr>
  </w:style>
  <w:style w:type="paragraph" w:styleId="9">
    <w:name w:val="toc 3"/>
    <w:basedOn w:val="1"/>
    <w:next w:val="1"/>
    <w:autoRedefine/>
    <w:qFormat/>
    <w:uiPriority w:val="39"/>
    <w:pPr>
      <w:ind w:left="840" w:leftChars="400"/>
    </w:pPr>
  </w:style>
  <w:style w:type="paragraph" w:styleId="10">
    <w:name w:val="footer"/>
    <w:basedOn w:val="1"/>
    <w:autoRedefine/>
    <w:qFormat/>
    <w:uiPriority w:val="0"/>
    <w:pPr>
      <w:tabs>
        <w:tab w:val="center" w:pos="4153"/>
        <w:tab w:val="right" w:pos="8306"/>
      </w:tabs>
      <w:snapToGrid w:val="0"/>
      <w:jc w:val="center"/>
    </w:pPr>
    <w:rPr>
      <w:rFonts w:eastAsia="Times New Roman"/>
      <w:sz w:val="18"/>
      <w:szCs w:val="18"/>
    </w:rPr>
  </w:style>
  <w:style w:type="paragraph" w:styleId="11">
    <w:name w:val="header"/>
    <w:basedOn w:val="1"/>
    <w:autoRedefine/>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autoRedefine/>
    <w:qFormat/>
    <w:uiPriority w:val="39"/>
    <w:pPr>
      <w:spacing w:before="25" w:beforeLines="25" w:after="25" w:afterLines="25"/>
      <w:jc w:val="left"/>
    </w:pPr>
    <w:rPr>
      <w:rFonts w:eastAsia="黑体"/>
    </w:rPr>
  </w:style>
  <w:style w:type="paragraph" w:styleId="13">
    <w:name w:val="toc 2"/>
    <w:basedOn w:val="1"/>
    <w:next w:val="1"/>
    <w:autoRedefine/>
    <w:qFormat/>
    <w:uiPriority w:val="39"/>
    <w:pPr>
      <w:ind w:left="420" w:leftChars="200"/>
    </w:pPr>
  </w:style>
  <w:style w:type="paragraph" w:styleId="14">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autoRedefine/>
    <w:qFormat/>
    <w:uiPriority w:val="0"/>
    <w:pPr>
      <w:spacing w:before="0" w:beforeAutospacing="1" w:after="0" w:afterAutospacing="1"/>
      <w:ind w:left="0" w:right="0"/>
      <w:jc w:val="left"/>
    </w:pPr>
    <w:rPr>
      <w:kern w:val="0"/>
      <w:sz w:val="24"/>
      <w:lang w:val="en-US" w:eastAsia="zh-CN" w:bidi="ar"/>
    </w:rPr>
  </w:style>
  <w:style w:type="paragraph" w:styleId="16">
    <w:name w:val="Body Text First Indent 2"/>
    <w:basedOn w:val="8"/>
    <w:autoRedefine/>
    <w:semiHidden/>
    <w:unhideWhenUsed/>
    <w:qFormat/>
    <w:uiPriority w:val="0"/>
    <w:pPr>
      <w:ind w:left="0" w:leftChars="0"/>
      <w:jc w:val="center"/>
    </w:pPr>
    <w:rPr>
      <w:sz w:val="21"/>
      <w:szCs w:val="21"/>
    </w:rPr>
  </w:style>
  <w:style w:type="table" w:styleId="18">
    <w:name w:val="Table Grid"/>
    <w:basedOn w:val="17"/>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autoRedefine/>
    <w:qFormat/>
    <w:uiPriority w:val="0"/>
    <w:rPr>
      <w:b/>
    </w:rPr>
  </w:style>
  <w:style w:type="character" w:styleId="21">
    <w:name w:val="Hyperlink"/>
    <w:autoRedefine/>
    <w:qFormat/>
    <w:uiPriority w:val="99"/>
    <w:rPr>
      <w:color w:val="0000FF"/>
      <w:u w:val="single"/>
    </w:rPr>
  </w:style>
  <w:style w:type="character" w:styleId="22">
    <w:name w:val="HTML Code"/>
    <w:basedOn w:val="19"/>
    <w:autoRedefine/>
    <w:qFormat/>
    <w:uiPriority w:val="0"/>
    <w:rPr>
      <w:rFonts w:ascii="Courier New" w:hAnsi="Courier New"/>
      <w:sz w:val="20"/>
    </w:rPr>
  </w:style>
  <w:style w:type="paragraph" w:customStyle="1" w:styleId="23">
    <w:name w:val="节(论文)"/>
    <w:basedOn w:val="3"/>
    <w:next w:val="1"/>
    <w:autoRedefine/>
    <w:qFormat/>
    <w:uiPriority w:val="0"/>
    <w:pPr>
      <w:spacing w:before="50" w:beforeLines="50" w:after="50" w:afterLines="50"/>
    </w:pPr>
    <w:rPr>
      <w:rFonts w:ascii="Arial" w:hAnsi="Arial" w:eastAsia="黑体"/>
      <w:b w:val="0"/>
      <w:sz w:val="30"/>
      <w:szCs w:val="32"/>
    </w:rPr>
  </w:style>
  <w:style w:type="character" w:customStyle="1" w:styleId="24">
    <w:name w:val="p141"/>
    <w:autoRedefine/>
    <w:qFormat/>
    <w:uiPriority w:val="0"/>
    <w:rPr>
      <w:sz w:val="21"/>
      <w:szCs w:val="21"/>
      <w:u w:val="none"/>
      <w:vertAlign w:val="baseline"/>
    </w:rPr>
  </w:style>
  <w:style w:type="paragraph" w:customStyle="1" w:styleId="25">
    <w:name w:val="WPSOffice手动目录 1"/>
    <w:autoRedefine/>
    <w:qFormat/>
    <w:uiPriority w:val="0"/>
    <w:pPr>
      <w:ind w:leftChars="0"/>
    </w:pPr>
    <w:rPr>
      <w:rFonts w:ascii="Times New Roman" w:hAnsi="Times New Roman" w:eastAsia="宋体" w:cs="Times New Roman"/>
      <w:sz w:val="20"/>
      <w:szCs w:val="20"/>
    </w:rPr>
  </w:style>
  <w:style w:type="paragraph" w:customStyle="1" w:styleId="26">
    <w:name w:val="WPSOffice手动目录 2"/>
    <w:autoRedefine/>
    <w:qFormat/>
    <w:uiPriority w:val="0"/>
    <w:pPr>
      <w:ind w:leftChars="200"/>
    </w:pPr>
    <w:rPr>
      <w:rFonts w:ascii="Times New Roman" w:hAnsi="Times New Roman" w:eastAsia="宋体" w:cs="Times New Roman"/>
      <w:sz w:val="20"/>
      <w:szCs w:val="20"/>
    </w:rPr>
  </w:style>
  <w:style w:type="paragraph" w:customStyle="1" w:styleId="27">
    <w:name w:val="WPSOffice手动目录 3"/>
    <w:autoRedefine/>
    <w:qFormat/>
    <w:uiPriority w:val="0"/>
    <w:pPr>
      <w:ind w:leftChars="400"/>
    </w:pPr>
    <w:rPr>
      <w:rFonts w:ascii="Times New Roman" w:hAnsi="Times New Roman" w:eastAsia="宋体" w:cs="Times New Roman"/>
      <w:sz w:val="20"/>
      <w:szCs w:val="20"/>
    </w:rPr>
  </w:style>
  <w:style w:type="character" w:customStyle="1" w:styleId="28">
    <w:name w:val="正文文本缩进 Char"/>
    <w:link w:val="8"/>
    <w:autoRedefine/>
    <w:qFormat/>
    <w:uiPriority w:val="0"/>
  </w:style>
  <w:style w:type="paragraph" w:customStyle="1" w:styleId="29">
    <w:name w:val="论文正文"/>
    <w:basedOn w:val="1"/>
    <w:autoRedefine/>
    <w:qFormat/>
    <w:uiPriority w:val="0"/>
    <w:pPr>
      <w:widowControl/>
      <w:spacing w:before="60" w:line="400" w:lineRule="exact"/>
      <w:ind w:firstLine="200" w:firstLineChars="200"/>
    </w:pPr>
    <w:rPr>
      <w:kern w:val="0"/>
      <w:sz w:val="21"/>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2.png"/><Relationship Id="rId30" Type="http://schemas.openxmlformats.org/officeDocument/2006/relationships/image" Target="media/image11.png"/><Relationship Id="rId3" Type="http://schemas.openxmlformats.org/officeDocument/2006/relationships/footnotes" Target="footnotes.xml"/><Relationship Id="rId29" Type="http://schemas.openxmlformats.org/officeDocument/2006/relationships/image" Target="media/image10.png"/><Relationship Id="rId28" Type="http://schemas.openxmlformats.org/officeDocument/2006/relationships/image" Target="media/image9.png"/><Relationship Id="rId27" Type="http://schemas.openxmlformats.org/officeDocument/2006/relationships/image" Target="media/image8.png"/><Relationship Id="rId26" Type="http://schemas.openxmlformats.org/officeDocument/2006/relationships/image" Target="media/image7.png"/><Relationship Id="rId25" Type="http://schemas.openxmlformats.org/officeDocument/2006/relationships/image" Target="media/image6.png"/><Relationship Id="rId24" Type="http://schemas.openxmlformats.org/officeDocument/2006/relationships/image" Target="media/image5.png"/><Relationship Id="rId23" Type="http://schemas.openxmlformats.org/officeDocument/2006/relationships/image" Target="media/image4.png"/><Relationship Id="rId22" Type="http://schemas.openxmlformats.org/officeDocument/2006/relationships/image" Target="media/image3.png"/><Relationship Id="rId21" Type="http://schemas.openxmlformats.org/officeDocument/2006/relationships/image" Target="media/image2.jpeg"/><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7.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60</Pages>
  <Words>28410</Words>
  <Characters>39553</Characters>
  <Lines>1</Lines>
  <Paragraphs>1</Paragraphs>
  <TotalTime>99</TotalTime>
  <ScaleCrop>false</ScaleCrop>
  <LinksUpToDate>false</LinksUpToDate>
  <CharactersWithSpaces>42425</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2025-02-14T04:42:00Z</dcterms:created>
  <dc:creator>红龙</dc:creator>
  <cp:lastModifiedBy>红龙</cp:lastModifiedBy>
  <dcterms:modified xsi:type="dcterms:W3CDTF">2025-04-27T10:41:51Z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1BA81B48D7CE4AA3BD564CA102227833_13</vt:lpwstr>
  </property>
  <property fmtid="{D5CDD505-2E9C-101B-9397-08002B2CF9AE}" pid="4" name="KSOTemplateDocerSaveRecord">
    <vt:lpwstr>eyJoZGlkIjoiYzhjNDU2NTM3MjU0ZjExZTAzMmJjNGRlZDczYzVlMDkiLCJ1c2VySWQiOiI3MjY3MDk0OTkifQ==</vt:lpwstr>
  </property>
</Properties>
</file>