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7A88" w14:textId="7DF18A55" w:rsidR="00315BAF" w:rsidRPr="004C661B" w:rsidRDefault="00315BAF" w:rsidP="00315BAF">
      <w:pPr>
        <w:spacing w:after="0"/>
        <w:rPr>
          <w:rFonts w:ascii="Courier New" w:hAnsi="Courier New" w:cs="Courier New"/>
          <w:b/>
          <w:sz w:val="26"/>
          <w:u w:val="single"/>
        </w:rPr>
      </w:pPr>
      <w:r w:rsidRPr="004C661B">
        <w:rPr>
          <w:rFonts w:ascii="Courier New" w:hAnsi="Courier New" w:cs="Courier New"/>
          <w:b/>
          <w:sz w:val="24"/>
          <w:u w:val="single"/>
        </w:rPr>
        <w:t>Hurtownie danych</w:t>
      </w:r>
      <w:r w:rsidRPr="004C661B">
        <w:rPr>
          <w:rFonts w:ascii="Courier New" w:hAnsi="Courier New" w:cs="Courier New"/>
          <w:b/>
          <w:sz w:val="26"/>
          <w:u w:val="single"/>
        </w:rPr>
        <w:t xml:space="preserve"> – Spr</w:t>
      </w:r>
      <w:r>
        <w:rPr>
          <w:rFonts w:ascii="Courier New" w:hAnsi="Courier New" w:cs="Courier New"/>
          <w:b/>
          <w:sz w:val="26"/>
          <w:u w:val="single"/>
        </w:rPr>
        <w:t xml:space="preserve">. </w:t>
      </w:r>
      <w:r>
        <w:rPr>
          <w:rFonts w:ascii="Courier New" w:hAnsi="Courier New" w:cs="Courier New"/>
          <w:b/>
          <w:sz w:val="26"/>
          <w:u w:val="single"/>
        </w:rPr>
        <w:t>5</w:t>
      </w:r>
      <w:r>
        <w:rPr>
          <w:rFonts w:ascii="Courier New" w:hAnsi="Courier New" w:cs="Courier New"/>
          <w:b/>
          <w:sz w:val="26"/>
          <w:u w:val="single"/>
        </w:rPr>
        <w:t>.</w:t>
      </w:r>
      <w:r w:rsidRPr="004C661B">
        <w:rPr>
          <w:rFonts w:ascii="Courier New" w:hAnsi="Courier New" w:cs="Courier New"/>
          <w:b/>
          <w:sz w:val="26"/>
          <w:u w:val="single"/>
        </w:rPr>
        <w:t xml:space="preserve"> </w:t>
      </w:r>
      <w:r w:rsidRPr="00CE074B">
        <w:rPr>
          <w:rFonts w:ascii="Courier New" w:hAnsi="Courier New" w:cs="Courier New"/>
          <w:b/>
          <w:sz w:val="24"/>
          <w:szCs w:val="20"/>
          <w:u w:val="single"/>
        </w:rPr>
        <w:t>(</w:t>
      </w:r>
      <w:r>
        <w:rPr>
          <w:rFonts w:ascii="Courier New" w:hAnsi="Courier New" w:cs="Courier New"/>
          <w:b/>
          <w:sz w:val="24"/>
          <w:szCs w:val="20"/>
          <w:u w:val="single"/>
        </w:rPr>
        <w:t>ETL</w:t>
      </w:r>
      <w:r w:rsidRPr="00CE074B">
        <w:rPr>
          <w:rFonts w:ascii="Courier New" w:hAnsi="Courier New" w:cs="Courier New"/>
          <w:b/>
          <w:sz w:val="24"/>
          <w:szCs w:val="20"/>
          <w:u w:val="single"/>
        </w:rPr>
        <w:t xml:space="preserve">) </w:t>
      </w:r>
    </w:p>
    <w:p w14:paraId="0D7BB76F" w14:textId="78677CC2" w:rsidR="00315BAF" w:rsidRPr="004C661B" w:rsidRDefault="00315BAF" w:rsidP="00315BAF">
      <w:pPr>
        <w:widowControl w:val="0"/>
        <w:autoSpaceDE w:val="0"/>
        <w:autoSpaceDN w:val="0"/>
        <w:adjustRightInd w:val="0"/>
        <w:spacing w:after="0"/>
        <w:rPr>
          <w:sz w:val="20"/>
        </w:rPr>
      </w:pPr>
      <w:r w:rsidRPr="004C661B">
        <w:rPr>
          <w:sz w:val="20"/>
        </w:rPr>
        <w:t>PWr. WI</w:t>
      </w:r>
      <w:r>
        <w:rPr>
          <w:sz w:val="20"/>
        </w:rPr>
        <w:t>iT</w:t>
      </w:r>
      <w:r w:rsidRPr="004C661B">
        <w:rPr>
          <w:sz w:val="20"/>
        </w:rPr>
        <w:t xml:space="preserve">, Data: </w:t>
      </w:r>
      <w:r>
        <w:rPr>
          <w:sz w:val="20"/>
        </w:rPr>
        <w:t>15</w:t>
      </w:r>
      <w:r>
        <w:rPr>
          <w:sz w:val="20"/>
        </w:rPr>
        <w:t>.0</w:t>
      </w:r>
      <w:r>
        <w:rPr>
          <w:sz w:val="20"/>
        </w:rPr>
        <w:t>5</w:t>
      </w:r>
      <w:r>
        <w:rPr>
          <w:sz w:val="20"/>
        </w:rPr>
        <w:t>.2026 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6"/>
        <w:gridCol w:w="5084"/>
        <w:gridCol w:w="1832"/>
      </w:tblGrid>
      <w:tr w:rsidR="00315BAF" w:rsidRPr="004C661B" w14:paraId="21B93D49" w14:textId="77777777" w:rsidTr="008A4340">
        <w:tc>
          <w:tcPr>
            <w:tcW w:w="2293" w:type="dxa"/>
          </w:tcPr>
          <w:p w14:paraId="5E38D2E5" w14:textId="77777777" w:rsidR="00315BAF" w:rsidRPr="004C661B" w:rsidRDefault="00315BAF" w:rsidP="008A43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Student</w:t>
            </w:r>
            <w:r w:rsidRPr="004C661B">
              <w:rPr>
                <w:sz w:val="28"/>
                <w:szCs w:val="36"/>
              </w:rPr>
              <w:tab/>
            </w:r>
          </w:p>
        </w:tc>
        <w:tc>
          <w:tcPr>
            <w:tcW w:w="5753" w:type="dxa"/>
          </w:tcPr>
          <w:p w14:paraId="44FF9686" w14:textId="230183EE" w:rsidR="00315BAF" w:rsidRPr="002A2017" w:rsidRDefault="00315BAF" w:rsidP="008A43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lang w:val="en-US"/>
              </w:rPr>
            </w:pPr>
            <w:r>
              <w:rPr>
                <w:sz w:val="28"/>
                <w:szCs w:val="36"/>
                <w:lang w:val="en-US"/>
              </w:rPr>
              <w:t>--------------------------------------------------------</w:t>
            </w:r>
          </w:p>
        </w:tc>
        <w:tc>
          <w:tcPr>
            <w:tcW w:w="1985" w:type="dxa"/>
          </w:tcPr>
          <w:p w14:paraId="1C3E6BC6" w14:textId="77777777" w:rsidR="00315BAF" w:rsidRPr="004C661B" w:rsidRDefault="00315BAF" w:rsidP="008A434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Ocena</w:t>
            </w:r>
          </w:p>
        </w:tc>
      </w:tr>
      <w:tr w:rsidR="00315BAF" w:rsidRPr="004C661B" w14:paraId="0E3F7B13" w14:textId="77777777" w:rsidTr="008A4340">
        <w:tc>
          <w:tcPr>
            <w:tcW w:w="2293" w:type="dxa"/>
          </w:tcPr>
          <w:p w14:paraId="5A70CF64" w14:textId="77777777" w:rsidR="00315BAF" w:rsidRPr="004C661B" w:rsidRDefault="00315BAF" w:rsidP="008A43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Indeks</w:t>
            </w:r>
          </w:p>
        </w:tc>
        <w:tc>
          <w:tcPr>
            <w:tcW w:w="5753" w:type="dxa"/>
          </w:tcPr>
          <w:p w14:paraId="34D1202C" w14:textId="77777777" w:rsidR="00315BAF" w:rsidRPr="00C8344C" w:rsidRDefault="00315BAF" w:rsidP="008A43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C8344C">
              <w:rPr>
                <w:sz w:val="28"/>
                <w:szCs w:val="36"/>
              </w:rPr>
              <w:t>280556</w:t>
            </w:r>
          </w:p>
        </w:tc>
        <w:tc>
          <w:tcPr>
            <w:tcW w:w="1985" w:type="dxa"/>
            <w:vMerge w:val="restart"/>
          </w:tcPr>
          <w:p w14:paraId="55CC0097" w14:textId="77777777" w:rsidR="00315BAF" w:rsidRPr="004C661B" w:rsidRDefault="00315BAF" w:rsidP="008A43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  <w:tr w:rsidR="00315BAF" w:rsidRPr="004C661B" w14:paraId="4CE94CDD" w14:textId="77777777" w:rsidTr="008A4340">
        <w:tc>
          <w:tcPr>
            <w:tcW w:w="2293" w:type="dxa"/>
          </w:tcPr>
          <w:p w14:paraId="34612FB1" w14:textId="77777777" w:rsidR="00315BAF" w:rsidRPr="004C661B" w:rsidRDefault="00315BAF" w:rsidP="008A43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Imię</w:t>
            </w:r>
          </w:p>
        </w:tc>
        <w:tc>
          <w:tcPr>
            <w:tcW w:w="5753" w:type="dxa"/>
          </w:tcPr>
          <w:p w14:paraId="0F6F5E17" w14:textId="77777777" w:rsidR="00315BAF" w:rsidRPr="00C8344C" w:rsidRDefault="00315BAF" w:rsidP="008A43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C8344C">
              <w:rPr>
                <w:sz w:val="28"/>
                <w:szCs w:val="36"/>
              </w:rPr>
              <w:t>Mateusz</w:t>
            </w:r>
          </w:p>
        </w:tc>
        <w:tc>
          <w:tcPr>
            <w:tcW w:w="1985" w:type="dxa"/>
            <w:vMerge/>
          </w:tcPr>
          <w:p w14:paraId="3E794217" w14:textId="77777777" w:rsidR="00315BAF" w:rsidRPr="004C661B" w:rsidRDefault="00315BAF" w:rsidP="008A43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  <w:tr w:rsidR="00315BAF" w:rsidRPr="004C661B" w14:paraId="232F9B5C" w14:textId="77777777" w:rsidTr="008A4340">
        <w:tc>
          <w:tcPr>
            <w:tcW w:w="2293" w:type="dxa"/>
          </w:tcPr>
          <w:p w14:paraId="2D369254" w14:textId="77777777" w:rsidR="00315BAF" w:rsidRPr="004C661B" w:rsidRDefault="00315BAF" w:rsidP="008A43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Nazwisko</w:t>
            </w:r>
          </w:p>
        </w:tc>
        <w:tc>
          <w:tcPr>
            <w:tcW w:w="5753" w:type="dxa"/>
          </w:tcPr>
          <w:p w14:paraId="21986467" w14:textId="77777777" w:rsidR="00315BAF" w:rsidRPr="00C8344C" w:rsidRDefault="00315BAF" w:rsidP="008A43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C8344C">
              <w:rPr>
                <w:sz w:val="28"/>
                <w:szCs w:val="36"/>
              </w:rPr>
              <w:t>Tereba</w:t>
            </w:r>
          </w:p>
        </w:tc>
        <w:tc>
          <w:tcPr>
            <w:tcW w:w="1985" w:type="dxa"/>
            <w:vMerge/>
          </w:tcPr>
          <w:p w14:paraId="6E508C9F" w14:textId="77777777" w:rsidR="00315BAF" w:rsidRPr="004C661B" w:rsidRDefault="00315BAF" w:rsidP="008A43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</w:tbl>
    <w:p w14:paraId="05E98E24" w14:textId="77777777" w:rsidR="00315BAF" w:rsidRDefault="00315BAF"/>
    <w:p w14:paraId="23D776A2" w14:textId="65ACED62" w:rsidR="00315BAF" w:rsidRDefault="00315BAF" w:rsidP="00315BAF">
      <w:pPr>
        <w:pStyle w:val="Nagwek2"/>
        <w:numPr>
          <w:ilvl w:val="0"/>
          <w:numId w:val="1"/>
        </w:numPr>
        <w:rPr>
          <w:rFonts w:ascii="Times New Roman" w:hAnsi="Times New Roman" w:cs="Times New Roman"/>
        </w:rPr>
      </w:pPr>
      <w:r w:rsidRPr="00315BAF">
        <w:rPr>
          <w:rFonts w:ascii="Times New Roman" w:hAnsi="Times New Roman" w:cs="Times New Roman"/>
        </w:rPr>
        <w:t>Poczekalnia</w:t>
      </w:r>
    </w:p>
    <w:p w14:paraId="6A88B76B" w14:textId="455CD5AB" w:rsidR="00B43875" w:rsidRDefault="00315BAF" w:rsidP="00B43875">
      <w:pPr>
        <w:autoSpaceDE w:val="0"/>
        <w:autoSpaceDN w:val="0"/>
        <w:adjustRightInd w:val="0"/>
        <w:spacing w:after="0" w:line="240" w:lineRule="auto"/>
      </w:pPr>
      <w:r>
        <w:t xml:space="preserve">Skrypt tworzenia </w:t>
      </w:r>
      <w:r w:rsidR="00B43875">
        <w:t>poczekalni został zmodyfikowany w stosunku do oryginalnego</w:t>
      </w:r>
      <w:r w:rsidR="002B0EE9">
        <w:t>. Z tabeli klientów</w:t>
      </w:r>
      <w:r w:rsidR="00B43875">
        <w:t xml:space="preserve"> usunięto ograniczenie klucza głównego z atrybutu BuissnesEntityID, jest to podyktowane tym że te klucze powtarzają się</w:t>
      </w:r>
      <w:r>
        <w:t>.</w:t>
      </w:r>
      <w:r w:rsidR="00B43875">
        <w:t xml:space="preserve"> Duplikaty zostaną usunięte na poziomie wczytywania rekordów do hurtowni danych.</w:t>
      </w:r>
      <w:r w:rsidR="002B0EE9">
        <w:t xml:space="preserve"> Zmieniony fragment przedstawia Kod 1.</w:t>
      </w:r>
    </w:p>
    <w:p w14:paraId="1945189B" w14:textId="6FC8198A" w:rsidR="00B43875" w:rsidRPr="00B43875" w:rsidRDefault="00B43875" w:rsidP="00B4387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br/>
      </w:r>
      <w:r w:rsidRPr="00B438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CREATE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TABLE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[dbo]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[StgCustomer]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</w:p>
    <w:p w14:paraId="0ACDB85F" w14:textId="77777777" w:rsidR="00B43875" w:rsidRPr="00B43875" w:rsidRDefault="00B43875" w:rsidP="00B4387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[BusinessEntityID] </w:t>
      </w:r>
      <w:r w:rsidRPr="00B438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NOT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1126C19F" w14:textId="77777777" w:rsidR="00B43875" w:rsidRPr="00B43875" w:rsidRDefault="00B43875" w:rsidP="00B4387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[LastName] </w:t>
      </w:r>
      <w:r w:rsidRPr="00B438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NVARCHAR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50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NOT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16DEB194" w14:textId="77777777" w:rsidR="00B43875" w:rsidRPr="00B43875" w:rsidRDefault="00B43875" w:rsidP="00B4387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[FirstName] </w:t>
      </w:r>
      <w:r w:rsidRPr="00B438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NVARCHAR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50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NOT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784F32CF" w14:textId="77777777" w:rsidR="00B43875" w:rsidRPr="00B43875" w:rsidRDefault="00B43875" w:rsidP="00B4387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[BirthDate] </w:t>
      </w:r>
      <w:r w:rsidRPr="00B438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DATE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115D2A4F" w14:textId="77777777" w:rsidR="00B43875" w:rsidRPr="00B43875" w:rsidRDefault="00B43875" w:rsidP="00B4387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[EnglishOccupation] </w:t>
      </w:r>
      <w:r w:rsidRPr="00B438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NVARCHAR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100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3E2CDCF6" w14:textId="77777777" w:rsidR="00B43875" w:rsidRPr="00B43875" w:rsidRDefault="00B43875" w:rsidP="00B4387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[EnglishEducation] </w:t>
      </w:r>
      <w:r w:rsidRPr="00B438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NVARCHAR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40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5A258F0D" w14:textId="77777777" w:rsidR="00B43875" w:rsidRPr="00B43875" w:rsidRDefault="00B43875" w:rsidP="00B4387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[Gender] </w:t>
      </w:r>
      <w:r w:rsidRPr="00B438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NVARCHAR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6DEDBCB6" w14:textId="77777777" w:rsidR="00B43875" w:rsidRPr="00B43875" w:rsidRDefault="00B43875" w:rsidP="00B4387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[MaritalStatus] </w:t>
      </w:r>
      <w:r w:rsidRPr="00B438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NCHAR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546D8DE6" w14:textId="77777777" w:rsidR="00B43875" w:rsidRPr="00B43875" w:rsidRDefault="00B43875" w:rsidP="00B4387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[NumberChildrenAtHome] </w:t>
      </w:r>
      <w:r w:rsidRPr="00B438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TINYINT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09E98D18" w14:textId="77777777" w:rsidR="00B43875" w:rsidRPr="00B43875" w:rsidRDefault="00B43875" w:rsidP="00B4387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[YearlyIncome] </w:t>
      </w:r>
      <w:r w:rsidRPr="00B4387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MONEY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  <w:r w:rsidRPr="00B4387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43875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-- DEC(12, 2)</w:t>
      </w:r>
    </w:p>
    <w:p w14:paraId="5FD691B5" w14:textId="77777777" w:rsidR="00B43875" w:rsidRDefault="00B43875" w:rsidP="00B4387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[TotalChildren]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TINYINT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14:ligatures w14:val="standardContextual"/>
        </w:rPr>
        <w:t>NULL</w:t>
      </w:r>
    </w:p>
    <w:p w14:paraId="64707D17" w14:textId="45A0AB3D" w:rsidR="00315BAF" w:rsidRDefault="00B43875" w:rsidP="00B43875">
      <w:pPr>
        <w:keepNext/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14:ligatures w14:val="standardContextual"/>
        </w:rPr>
        <w:t>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3D1F65E0" w14:textId="077A0498" w:rsidR="00B43875" w:rsidRDefault="00B43875" w:rsidP="00B43875">
      <w:pPr>
        <w:pStyle w:val="Legenda"/>
      </w:pPr>
      <w:r>
        <w:t xml:space="preserve">Kod </w:t>
      </w:r>
      <w:r>
        <w:fldChar w:fldCharType="begin"/>
      </w:r>
      <w:r>
        <w:instrText xml:space="preserve"> SEQ Kod \* ARABIC </w:instrText>
      </w:r>
      <w:r>
        <w:fldChar w:fldCharType="separate"/>
      </w:r>
      <w:r w:rsidR="00706CB2">
        <w:rPr>
          <w:noProof/>
        </w:rPr>
        <w:t>1</w:t>
      </w:r>
      <w:r>
        <w:fldChar w:fldCharType="end"/>
      </w:r>
      <w:r>
        <w:t>. Zmodyfikowany skrypt tabeli StgCustomer</w:t>
      </w:r>
    </w:p>
    <w:p w14:paraId="566B5B8A" w14:textId="1EBF842A" w:rsidR="00315BAF" w:rsidRPr="002B0EE9" w:rsidRDefault="00B43875" w:rsidP="00315BAF">
      <w:pPr>
        <w:pStyle w:val="Nagwek2"/>
        <w:numPr>
          <w:ilvl w:val="0"/>
          <w:numId w:val="1"/>
        </w:numPr>
        <w:rPr>
          <w:rFonts w:ascii="Times New Roman" w:hAnsi="Times New Roman" w:cs="Times New Roman"/>
        </w:rPr>
      </w:pPr>
      <w:r w:rsidRPr="002B0EE9">
        <w:rPr>
          <w:rFonts w:ascii="Times New Roman" w:hAnsi="Times New Roman" w:cs="Times New Roman"/>
        </w:rPr>
        <w:t>Hurtownia Danych</w:t>
      </w:r>
    </w:p>
    <w:p w14:paraId="4CA92D83" w14:textId="7CD3CCB4" w:rsidR="00B43875" w:rsidRDefault="00B43875" w:rsidP="00B43875">
      <w:r>
        <w:t xml:space="preserve">Skrypt tworzenia hurtowni został zmodyfikowany, do wymiaru produktu zostały dodane nazwy jego kategorii i podkategorii jako że same id nie są deskryptywne. </w:t>
      </w:r>
      <w:r w:rsidR="002B0EE9">
        <w:t>Zmieniony fragment skryptu przedstawia Kod 2.</w:t>
      </w:r>
    </w:p>
    <w:p w14:paraId="043FF633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CREATE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TABLE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[dbo]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[DimProduct]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</w:p>
    <w:p w14:paraId="24D4B5EE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[ProductKey] [int] </w:t>
      </w:r>
      <w:r w:rsidRPr="002B0EE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IDENTITY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NOT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0F54362B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[ProductID] [int]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2CAEC6C5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[Name] [nvarchar]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50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480C416B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[Color] [nvarchar]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15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19367526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[ListPrice] [money]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5938ED06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[Size] [nvarchar]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5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77E9DE30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[Weight] [numeric]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8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2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61FDBD90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[ProductLine] [nvarchar]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2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5E5E2D54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[Class] [nvarchar]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2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5DFDDE8F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[Style] [nvarchar]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2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6F4FF521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[ProductCategoryID] [int]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697BE361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[ProductCategoryName] [nvarchar]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50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NOT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50CEEBC2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[ProductSubcategoryID] [int]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2D37646B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[ProductSubcategoryName] [nvarchar]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50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NOT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411428C6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[ProductModelID] [int]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3D6D0DD8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[SizeUnitMeasureCode] [nvarchar]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3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1BB8F01D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[Grupa rozmiaru] [nvarchar]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15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20E03771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[ModelName] [nvarchar]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50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54BBB8A6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[Grupa cenowa] [nvarchar]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12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NULL,</w:t>
      </w:r>
    </w:p>
    <w:p w14:paraId="40A7A6E6" w14:textId="77777777" w:rsidR="002B0EE9" w:rsidRPr="002B0EE9" w:rsidRDefault="002B0EE9" w:rsidP="002B0EE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2B0EE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CONSTRAINT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[pk_DimProduct] </w:t>
      </w:r>
      <w:r w:rsidRPr="002B0EE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PRIMARY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2B0EE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KEY 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2B0EE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ProductKey</w:t>
      </w:r>
      <w:r w:rsidRPr="002B0EE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</w:p>
    <w:p w14:paraId="294A6166" w14:textId="77777777" w:rsidR="002B0EE9" w:rsidRDefault="002B0EE9" w:rsidP="002B0EE9">
      <w:pPr>
        <w:keepNext/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14:ligatures w14:val="standardContextual"/>
        </w:rPr>
        <w:t>);</w:t>
      </w:r>
    </w:p>
    <w:p w14:paraId="787B4879" w14:textId="0CB24247" w:rsidR="002B0EE9" w:rsidRDefault="002B0EE9" w:rsidP="002B0EE9">
      <w:pPr>
        <w:pStyle w:val="Legenda"/>
      </w:pPr>
      <w:r>
        <w:t xml:space="preserve">Kod </w:t>
      </w:r>
      <w:r>
        <w:fldChar w:fldCharType="begin"/>
      </w:r>
      <w:r>
        <w:instrText xml:space="preserve"> SEQ Kod \* ARABIC </w:instrText>
      </w:r>
      <w:r>
        <w:fldChar w:fldCharType="separate"/>
      </w:r>
      <w:r w:rsidR="00706CB2">
        <w:rPr>
          <w:noProof/>
        </w:rPr>
        <w:t>2</w:t>
      </w:r>
      <w:r>
        <w:fldChar w:fldCharType="end"/>
      </w:r>
      <w:r>
        <w:t>. Zmodyfikowany skrypt tworzenia wymiaru produktu</w:t>
      </w:r>
    </w:p>
    <w:p w14:paraId="19BC7E0E" w14:textId="44A16179" w:rsidR="001149B0" w:rsidRDefault="002B0EE9" w:rsidP="001149B0">
      <w:pPr>
        <w:pStyle w:val="Nagwek2"/>
        <w:numPr>
          <w:ilvl w:val="0"/>
          <w:numId w:val="1"/>
        </w:numPr>
        <w:rPr>
          <w:rFonts w:ascii="Times New Roman" w:hAnsi="Times New Roman" w:cs="Times New Roman"/>
        </w:rPr>
      </w:pPr>
      <w:r w:rsidRPr="002B0EE9">
        <w:rPr>
          <w:rFonts w:ascii="Times New Roman" w:hAnsi="Times New Roman" w:cs="Times New Roman"/>
        </w:rPr>
        <w:t>Wczytywanie danych do poczekalni</w:t>
      </w:r>
    </w:p>
    <w:p w14:paraId="1A09CDC3" w14:textId="163D6D4D" w:rsidR="00C124DE" w:rsidRPr="00C124DE" w:rsidRDefault="00C124DE" w:rsidP="00C124DE">
      <w:r>
        <w:t>Proces wczytywania danych do poczekali oraz ładowania danych do hurtowni został przedstawiony na Rysunku 1. W pierwszym rzędzie następują operacje związane z ładowaniem danych do poczekalni, natomiast w drugim operacje związane z ładowaniem danych do hurtowni.</w:t>
      </w:r>
    </w:p>
    <w:p w14:paraId="03ADDD7D" w14:textId="77777777" w:rsidR="00C124DE" w:rsidRDefault="00C124DE" w:rsidP="00C124DE">
      <w:pPr>
        <w:keepNext/>
      </w:pPr>
      <w:r w:rsidRPr="00C124DE">
        <w:drawing>
          <wp:inline distT="0" distB="0" distL="0" distR="0" wp14:anchorId="14C57D01" wp14:editId="3A3672AA">
            <wp:extent cx="5760720" cy="1235710"/>
            <wp:effectExtent l="0" t="0" r="0" b="2540"/>
            <wp:docPr id="19289777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77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CFA8" w14:textId="00E12502" w:rsidR="00C124DE" w:rsidRPr="00C124DE" w:rsidRDefault="00C124DE" w:rsidP="00C124DE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3A03EB">
        <w:rPr>
          <w:noProof/>
        </w:rPr>
        <w:t>1</w:t>
      </w:r>
      <w:r>
        <w:fldChar w:fldCharType="end"/>
      </w:r>
      <w:r>
        <w:t xml:space="preserve">. </w:t>
      </w:r>
      <w:r w:rsidR="00B102DD">
        <w:t>Control Flow procesu ładowania danych do hurtowni</w:t>
      </w:r>
    </w:p>
    <w:p w14:paraId="3C1893CC" w14:textId="4D3F7F7A" w:rsidR="001149B0" w:rsidRPr="00C124DE" w:rsidRDefault="001149B0" w:rsidP="001149B0">
      <w:pPr>
        <w:pStyle w:val="Nagwek3"/>
        <w:numPr>
          <w:ilvl w:val="1"/>
          <w:numId w:val="1"/>
        </w:numPr>
        <w:rPr>
          <w:rFonts w:ascii="Times New Roman" w:hAnsi="Times New Roman" w:cs="Times New Roman"/>
        </w:rPr>
      </w:pPr>
      <w:r w:rsidRPr="00C124DE">
        <w:rPr>
          <w:rFonts w:ascii="Times New Roman" w:hAnsi="Times New Roman" w:cs="Times New Roman"/>
        </w:rPr>
        <w:t>Opróżnienie poczekalni</w:t>
      </w:r>
    </w:p>
    <w:p w14:paraId="26D9E96E" w14:textId="2AE4C8F4" w:rsidR="001149B0" w:rsidRPr="001149B0" w:rsidRDefault="001149B0" w:rsidP="001149B0">
      <w:r>
        <w:t>Na wstępie poczekalnia jest opróżniana za pomocom skryptu SQL.</w:t>
      </w:r>
    </w:p>
    <w:p w14:paraId="5E1A3B69" w14:textId="45A0DA47" w:rsidR="001149B0" w:rsidRPr="00C124DE" w:rsidRDefault="001149B0" w:rsidP="001149B0">
      <w:pPr>
        <w:pStyle w:val="Nagwek3"/>
        <w:numPr>
          <w:ilvl w:val="1"/>
          <w:numId w:val="1"/>
        </w:numPr>
        <w:rPr>
          <w:rFonts w:ascii="Times New Roman" w:hAnsi="Times New Roman" w:cs="Times New Roman"/>
        </w:rPr>
      </w:pPr>
      <w:r w:rsidRPr="00C124DE">
        <w:rPr>
          <w:rFonts w:ascii="Times New Roman" w:hAnsi="Times New Roman" w:cs="Times New Roman"/>
        </w:rPr>
        <w:t>Wczytanie danych klientów</w:t>
      </w:r>
    </w:p>
    <w:p w14:paraId="25E6B47A" w14:textId="429CE8B2" w:rsidR="001149B0" w:rsidRDefault="001149B0" w:rsidP="001149B0">
      <w:r>
        <w:t>Następnie dane z pliku klientów są wczytywane i odpowiednio przetwarzane</w:t>
      </w:r>
      <w:r w:rsidR="00B102DD">
        <w:t>, proces ten został przedstawiony na Rysunku 2</w:t>
      </w:r>
      <w:r>
        <w:t>. Ciągi znaków „NULL” są zamieniane na wartości NULL, a dane są rzutowane na odpowiednie typy. Obrobione dane są zapisywane do poczekalni.</w:t>
      </w:r>
    </w:p>
    <w:p w14:paraId="1382DC63" w14:textId="3E0C4B16" w:rsidR="00B102DD" w:rsidRDefault="00B102DD" w:rsidP="00B102DD">
      <w:pPr>
        <w:keepNext/>
      </w:pPr>
      <w:r w:rsidRPr="00B102DD">
        <w:drawing>
          <wp:inline distT="0" distB="0" distL="0" distR="0" wp14:anchorId="78A95F5C" wp14:editId="14BC3A7F">
            <wp:extent cx="1848108" cy="2419688"/>
            <wp:effectExtent l="0" t="0" r="0" b="0"/>
            <wp:docPr id="5717027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0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28B3" w14:textId="7D536C6D" w:rsidR="00B102DD" w:rsidRPr="001149B0" w:rsidRDefault="00B102DD" w:rsidP="00B102DD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3A03EB">
        <w:rPr>
          <w:noProof/>
        </w:rPr>
        <w:t>2</w:t>
      </w:r>
      <w:r>
        <w:fldChar w:fldCharType="end"/>
      </w:r>
      <w:r>
        <w:t>. Data flow wczytywania danych klientów</w:t>
      </w:r>
    </w:p>
    <w:p w14:paraId="0386B3DC" w14:textId="5A8BC5E1" w:rsidR="001149B0" w:rsidRPr="00C124DE" w:rsidRDefault="001149B0" w:rsidP="001149B0">
      <w:pPr>
        <w:pStyle w:val="Nagwek3"/>
        <w:numPr>
          <w:ilvl w:val="1"/>
          <w:numId w:val="1"/>
        </w:numPr>
        <w:rPr>
          <w:rFonts w:ascii="Times New Roman" w:hAnsi="Times New Roman" w:cs="Times New Roman"/>
        </w:rPr>
      </w:pPr>
      <w:r w:rsidRPr="00C124DE">
        <w:rPr>
          <w:rFonts w:ascii="Times New Roman" w:hAnsi="Times New Roman" w:cs="Times New Roman"/>
        </w:rPr>
        <w:t>Wczytanie danych produktów</w:t>
      </w:r>
    </w:p>
    <w:p w14:paraId="299C5159" w14:textId="6EE7EFD4" w:rsidR="001149B0" w:rsidRDefault="001149B0" w:rsidP="001149B0">
      <w:r>
        <w:t>Dane produktów są wczytywane z bazy AdventureWorks, za pomocom skryptu SQL (Kod 3.)</w:t>
      </w:r>
      <w:r w:rsidR="00135EB5">
        <w:t>,</w:t>
      </w:r>
      <w:r>
        <w:t xml:space="preserve"> który </w:t>
      </w:r>
      <w:r w:rsidR="00135EB5">
        <w:t xml:space="preserve">opiera się na przykładowym jednak, jako że przed procesem ETL poczekalnia jest opróżniana to nie zostało wykorzystane polecenie MERGE, duplikaty są usuwane na poziomie wczytywania danych do </w:t>
      </w:r>
      <w:r w:rsidR="00135EB5">
        <w:lastRenderedPageBreak/>
        <w:t>hurtowni, oraz nie występują dane, które będą poddawane aktualizacji</w:t>
      </w:r>
      <w:r>
        <w:t>. Atrybuty SellStartDate i SellEndDate zostały usunięte ponieważ nie są wykorzystywane w hurtowni danych, natomiast dodane zostały nazwy kategorii i podkategorii produktu. Wartości NULL dla dodanych atrybutów przekształcono na wartość „Brak”.</w:t>
      </w:r>
    </w:p>
    <w:p w14:paraId="29B33CFC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INSERT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35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INTO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[Lab10ETLStaging]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[dbo]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[StgProduct]</w:t>
      </w:r>
      <w:r w:rsidRPr="00135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</w:p>
    <w:p w14:paraId="5C3762B7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[ProductID]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[Name]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[Color]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[ListPrice]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[Size]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[Weight]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[ProductLine]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53D2F825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[Class]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[Style]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[ProductSubcategoryID]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[ProductSubcategoryName]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5F869255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[ProductCategoryID]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[ProductCategoryName]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[ProductModelID]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48A8C07D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[ModelName]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[SizeUnitMeasureCode]</w:t>
      </w:r>
    </w:p>
    <w:p w14:paraId="0CED4DAF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</w:p>
    <w:p w14:paraId="06C9F6FD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SELECT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0D14F52C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[ProductID]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780E415E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[Name]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55EEAFAE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[Color]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40D67BDB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[ListPrice]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7F5A4BA2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[Size]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46148634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[Weight]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1C6D5894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[ProductLine]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29EBD785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[Class]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57B7D42B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[Style]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42536112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[ProductSubcategoryID]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13BFB527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135EB5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  <w14:ligatures w14:val="standardContextual"/>
        </w:rPr>
        <w:t>ISNULL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ps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[Name]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35EB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'Brak'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35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AS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[ProductSubcategoryName]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3C9542D4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pc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[ProductCategoryID]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4531988E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135EB5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  <w14:ligatures w14:val="standardContextual"/>
        </w:rPr>
        <w:t>ISNULL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pc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[Name]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35EB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'Brak'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35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AS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[ProductCategoryName]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1AB65BC0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[ProductModelID]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60EA9842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135EB5">
        <w:rPr>
          <w:rFonts w:ascii="Cascadia Mono" w:eastAsiaTheme="minorHAnsi" w:hAnsi="Cascadia Mono" w:cs="Cascadia Mono"/>
          <w:color w:val="FF00FF"/>
          <w:sz w:val="19"/>
          <w:szCs w:val="19"/>
          <w:highlight w:val="white"/>
          <w:lang w:val="en-US"/>
          <w14:ligatures w14:val="standardContextual"/>
        </w:rPr>
        <w:t>ISNULL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pm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[Name]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35EB5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'Brak'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35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AS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[ModelName]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22E00F12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[SizeUnitMeasureCode]</w:t>
      </w:r>
    </w:p>
    <w:p w14:paraId="08AED905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[OLTP]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production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[Product] p</w:t>
      </w:r>
    </w:p>
    <w:p w14:paraId="36C84020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LEFT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JOIN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[OLTP]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production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[ProductSubcategory] ps </w:t>
      </w:r>
    </w:p>
    <w:p w14:paraId="3B50E504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135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ON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ProductSubcategoryID 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ps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ProductSubcategoryID</w:t>
      </w:r>
    </w:p>
    <w:p w14:paraId="296E98AE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LEFT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JOIN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[OLTP]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production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[ProductCategory] pc </w:t>
      </w:r>
    </w:p>
    <w:p w14:paraId="12E416F7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135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ON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ps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ProductCategoryID 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pc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ProductCategoryID</w:t>
      </w:r>
    </w:p>
    <w:p w14:paraId="5351CDB5" w14:textId="77777777" w:rsidR="00135EB5" w:rsidRPr="00135EB5" w:rsidRDefault="00135EB5" w:rsidP="00135EB5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LEFT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JOIN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[OLTP]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production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[ProductModel] pm</w:t>
      </w:r>
    </w:p>
    <w:p w14:paraId="35A26FF6" w14:textId="044D79A4" w:rsidR="00135EB5" w:rsidRPr="00135EB5" w:rsidRDefault="00135EB5" w:rsidP="00135EB5">
      <w:pPr>
        <w:rPr>
          <w:lang w:val="en-US"/>
        </w:rPr>
      </w:pP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135EB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ON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p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ProductModelID 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pm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135EB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ProductModelID</w:t>
      </w:r>
      <w:r w:rsidRPr="00135EB5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2609FB93" w14:textId="18591179" w:rsidR="001149B0" w:rsidRDefault="001149B0" w:rsidP="001149B0">
      <w:pPr>
        <w:pStyle w:val="Legenda"/>
      </w:pPr>
      <w:r w:rsidRPr="00135EB5">
        <w:t xml:space="preserve">Kod </w:t>
      </w:r>
      <w:r>
        <w:fldChar w:fldCharType="begin"/>
      </w:r>
      <w:r w:rsidRPr="00135EB5">
        <w:instrText xml:space="preserve"> SEQ Kod \* ARABIC </w:instrText>
      </w:r>
      <w:r>
        <w:fldChar w:fldCharType="separate"/>
      </w:r>
      <w:r w:rsidR="00706CB2">
        <w:rPr>
          <w:noProof/>
        </w:rPr>
        <w:t>3</w:t>
      </w:r>
      <w:r>
        <w:fldChar w:fldCharType="end"/>
      </w:r>
      <w:r w:rsidRPr="00135EB5">
        <w:t xml:space="preserve">. </w:t>
      </w:r>
      <w:r w:rsidR="00135EB5" w:rsidRPr="00135EB5">
        <w:t>S</w:t>
      </w:r>
      <w:r>
        <w:t>krypt wstawiana danych do tabeli poczekalni produktów</w:t>
      </w:r>
    </w:p>
    <w:p w14:paraId="0E59192F" w14:textId="409CE665" w:rsidR="001149B0" w:rsidRPr="00C124DE" w:rsidRDefault="001149B0" w:rsidP="001149B0">
      <w:pPr>
        <w:pStyle w:val="Nagwek3"/>
        <w:numPr>
          <w:ilvl w:val="1"/>
          <w:numId w:val="1"/>
        </w:numPr>
        <w:rPr>
          <w:rFonts w:ascii="Times New Roman" w:hAnsi="Times New Roman" w:cs="Times New Roman"/>
        </w:rPr>
      </w:pPr>
      <w:r w:rsidRPr="00C124DE">
        <w:rPr>
          <w:rFonts w:ascii="Times New Roman" w:hAnsi="Times New Roman" w:cs="Times New Roman"/>
        </w:rPr>
        <w:t>Wczytanie danych sprzedaży</w:t>
      </w:r>
    </w:p>
    <w:p w14:paraId="742FF0F9" w14:textId="6CE995F8" w:rsidR="002F4697" w:rsidRDefault="002F4697" w:rsidP="002B0EE9">
      <w:r>
        <w:t xml:space="preserve">Wczytanie danych sprzedaży zostało wykonane za pomocom zmodyfikowanego skryptu SQL (Kod 4.), podział kategorii jest taki sam jak zaproponowany w zadaniu. Wiek klienta w momencie zakupu jest obliczany w wyrażeniu CROSS APPLY. </w:t>
      </w:r>
      <w:r w:rsidR="00B102DD">
        <w:t>Data Flow został przedstawiony na Rysunku 3.</w:t>
      </w:r>
    </w:p>
    <w:p w14:paraId="118EB083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SELECT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</w:p>
    <w:p w14:paraId="2A1654E1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[SalesOrderID]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</w:p>
    <w:p w14:paraId="35C2F390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[SalesOrderNumber]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13069B28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sod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[SalesOrderDetailID]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SalesOrderLineNumber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7F7AF7B6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CAST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OrderDate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OrderDate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2B7E0B70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10000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*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YEAR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OrderDate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+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100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*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MONTH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OrderDate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+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DAY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OrderDate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OrderDateKey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1D898727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CAST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DueDate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DueDate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4012B73D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10000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*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YEAR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DueDate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+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100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*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MONTH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DueDate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+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DAY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DueDate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DueDateKey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290C715C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sod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ProductID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5D6593DD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sc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[BusinessEntityID]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CustomerID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1CE65D07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sod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OrderQty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4C8BA3EB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sod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UnitPrice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*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sod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OrderQty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SalesAmount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241C4810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CASE</w:t>
      </w:r>
    </w:p>
    <w:p w14:paraId="6C05518C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AgeAtSale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&lt;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18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'0-17'</w:t>
      </w:r>
    </w:p>
    <w:p w14:paraId="2316497E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AgeAtSale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BETWEEN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18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AND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25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'18-25'</w:t>
      </w:r>
    </w:p>
    <w:p w14:paraId="290E3453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AgeAtSale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BETWEEN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26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AND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35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'26-35'</w:t>
      </w:r>
    </w:p>
    <w:p w14:paraId="20FA2DEB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AgeAtSale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BETWEEN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36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AND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45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'36-45'</w:t>
      </w:r>
    </w:p>
    <w:p w14:paraId="38C05B13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AgeAtSale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BETWEEN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46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AND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55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'46-55'</w:t>
      </w:r>
    </w:p>
    <w:p w14:paraId="4672C56A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lastRenderedPageBreak/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AgeAtSale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BETWEEN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56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AND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65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'56-65'</w:t>
      </w:r>
    </w:p>
    <w:p w14:paraId="3C0C415C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'65+'</w:t>
      </w:r>
    </w:p>
    <w:p w14:paraId="3D3435B2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AgeGroup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16FCCE40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CASE</w:t>
      </w:r>
    </w:p>
    <w:p w14:paraId="7B8125E4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AgeAtSale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&lt;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18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</w:t>
      </w:r>
    </w:p>
    <w:p w14:paraId="2497A852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AgeAtSale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BETWEEN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18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AND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25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2</w:t>
      </w:r>
    </w:p>
    <w:p w14:paraId="69211B71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AgeAtSale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BETWEEN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26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AND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35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3</w:t>
      </w:r>
    </w:p>
    <w:p w14:paraId="3626AD18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AgeAtSale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BETWEEN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36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AND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45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4</w:t>
      </w:r>
    </w:p>
    <w:p w14:paraId="04CB52E8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AgeAtSale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BETWEEN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46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AND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55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5</w:t>
      </w:r>
    </w:p>
    <w:p w14:paraId="073831F3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AgeAtSale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BETWEEN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56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AND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65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6</w:t>
      </w:r>
    </w:p>
    <w:p w14:paraId="11E0FC70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7</w:t>
      </w:r>
    </w:p>
    <w:p w14:paraId="7F412143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AgeGroupID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00A5F99C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AgeAtSale</w:t>
      </w:r>
    </w:p>
    <w:p w14:paraId="7A65894B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FROM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</w:p>
    <w:p w14:paraId="24510839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[Sales]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[SalesOrderHeader] soh </w:t>
      </w:r>
    </w:p>
    <w:p w14:paraId="53B52907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JOIN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</w:p>
    <w:p w14:paraId="67F3E5D4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[Sales]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[SalesOrderDetail] sod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ON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SalesOrderID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=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sod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SalesOrderID</w:t>
      </w:r>
    </w:p>
    <w:p w14:paraId="12C4F2A0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JOIN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</w:p>
    <w:p w14:paraId="289C9A3A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[Sales]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[Customer] c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ON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CustomerID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=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CustomerID</w:t>
      </w:r>
    </w:p>
    <w:p w14:paraId="1AD55C18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JOIN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</w:p>
    <w:p w14:paraId="063AC0F7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[Lab10ETLStaging]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[dbo]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[StgCustomer] sc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ON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PersonID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=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BusinessEntityID</w:t>
      </w:r>
    </w:p>
    <w:p w14:paraId="170978B5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CROSS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APPLY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</w:p>
    <w:p w14:paraId="61687B56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SELECT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</w:p>
    <w:p w14:paraId="00508C4E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DATEDIFF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YEAR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BirthDate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OrderDate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-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</w:p>
    <w:p w14:paraId="2D233BB1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CASE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</w:p>
    <w:p w14:paraId="3BB5C759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DATEADD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YEAR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DATEDIFF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010B9A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YEAR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BirthDate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OrderDate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),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BirthDate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&gt;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soh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OrderDate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 </w:t>
      </w:r>
    </w:p>
    <w:p w14:paraId="47AD8596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0 </w:t>
      </w:r>
    </w:p>
    <w:p w14:paraId="66EAA6AE" w14:textId="77777777" w:rsidR="00010B9A" w:rsidRPr="00010B9A" w:rsidRDefault="00010B9A" w:rsidP="00010B9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END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010B9A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AgeAtSale</w:t>
      </w:r>
    </w:p>
    <w:p w14:paraId="3180715E" w14:textId="77777777" w:rsidR="00010B9A" w:rsidRDefault="00010B9A" w:rsidP="00010B9A">
      <w:pPr>
        <w:keepNext/>
      </w:pP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010B9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</w:t>
      </w:r>
      <w:r w:rsidRPr="00010B9A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;</w:t>
      </w:r>
    </w:p>
    <w:p w14:paraId="6A840273" w14:textId="4F2E7E25" w:rsidR="00010B9A" w:rsidRDefault="00010B9A" w:rsidP="00010B9A">
      <w:pPr>
        <w:pStyle w:val="Legenda"/>
      </w:pPr>
      <w:r>
        <w:t xml:space="preserve">Kod </w:t>
      </w:r>
      <w:r>
        <w:fldChar w:fldCharType="begin"/>
      </w:r>
      <w:r>
        <w:instrText xml:space="preserve"> SEQ Kod \* ARABIC </w:instrText>
      </w:r>
      <w:r>
        <w:fldChar w:fldCharType="separate"/>
      </w:r>
      <w:r w:rsidR="00706CB2">
        <w:rPr>
          <w:noProof/>
        </w:rPr>
        <w:t>4</w:t>
      </w:r>
      <w:r>
        <w:fldChar w:fldCharType="end"/>
      </w:r>
      <w:r>
        <w:t xml:space="preserve">. Zmodyfikowany </w:t>
      </w:r>
      <w:r w:rsidR="001149B0">
        <w:t>skrypt</w:t>
      </w:r>
      <w:r>
        <w:t xml:space="preserve"> wybierania zamówień z bazy AdventureWorks</w:t>
      </w:r>
    </w:p>
    <w:p w14:paraId="0B136CCE" w14:textId="77777777" w:rsidR="00B102DD" w:rsidRDefault="00B102DD" w:rsidP="00B102DD">
      <w:pPr>
        <w:keepNext/>
      </w:pPr>
      <w:r w:rsidRPr="00B102DD">
        <w:drawing>
          <wp:inline distT="0" distB="0" distL="0" distR="0" wp14:anchorId="3450A9C1" wp14:editId="158D18D3">
            <wp:extent cx="2314898" cy="2381582"/>
            <wp:effectExtent l="0" t="0" r="9525" b="0"/>
            <wp:docPr id="21312748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74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D400" w14:textId="466821D2" w:rsidR="001149B0" w:rsidRDefault="00B102DD" w:rsidP="00B102DD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3A03EB">
        <w:rPr>
          <w:noProof/>
        </w:rPr>
        <w:t>3</w:t>
      </w:r>
      <w:r>
        <w:fldChar w:fldCharType="end"/>
      </w:r>
      <w:r>
        <w:t>. Data flow wczytywania danych sprzedaży</w:t>
      </w:r>
    </w:p>
    <w:p w14:paraId="00C7E4E3" w14:textId="0036DB0A" w:rsidR="001149B0" w:rsidRPr="00135EB5" w:rsidRDefault="001149B0" w:rsidP="001149B0">
      <w:pPr>
        <w:pStyle w:val="Nagwek2"/>
        <w:numPr>
          <w:ilvl w:val="0"/>
          <w:numId w:val="1"/>
        </w:numPr>
        <w:rPr>
          <w:rFonts w:ascii="Times New Roman" w:hAnsi="Times New Roman" w:cs="Times New Roman"/>
        </w:rPr>
      </w:pPr>
      <w:r w:rsidRPr="00135EB5">
        <w:rPr>
          <w:rFonts w:ascii="Times New Roman" w:hAnsi="Times New Roman" w:cs="Times New Roman"/>
        </w:rPr>
        <w:t>Załadowanie danych do hurtowni</w:t>
      </w:r>
    </w:p>
    <w:p w14:paraId="1C444A10" w14:textId="197607EA" w:rsidR="001149B0" w:rsidRPr="00135EB5" w:rsidRDefault="001149B0" w:rsidP="001149B0">
      <w:pPr>
        <w:pStyle w:val="Nagwek3"/>
        <w:numPr>
          <w:ilvl w:val="1"/>
          <w:numId w:val="1"/>
        </w:numPr>
        <w:rPr>
          <w:rFonts w:ascii="Times New Roman" w:hAnsi="Times New Roman" w:cs="Times New Roman"/>
        </w:rPr>
      </w:pPr>
      <w:r w:rsidRPr="00135EB5">
        <w:rPr>
          <w:rFonts w:ascii="Times New Roman" w:hAnsi="Times New Roman" w:cs="Times New Roman"/>
        </w:rPr>
        <w:t>Ładowanie dat</w:t>
      </w:r>
    </w:p>
    <w:p w14:paraId="6B28D74D" w14:textId="78A46657" w:rsidR="001149B0" w:rsidRDefault="001149B0" w:rsidP="001149B0">
      <w:r>
        <w:t>Dane dla wymiaru dat zostały wygenerowane za pomocom skryptu SQL (Kod 5.)</w:t>
      </w:r>
      <w:r w:rsidR="00706CB2">
        <w:t>, przedział czasu został wybrany tak aby zapewnić bufor na przyszłe dane.</w:t>
      </w:r>
    </w:p>
    <w:p w14:paraId="6F0F3351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DECLARE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@StartDate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DATE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=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'2020-01-01'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;</w:t>
      </w:r>
    </w:p>
    <w:p w14:paraId="35309127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DECLARE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@EndDate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DATE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=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'2030-12-31'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;</w:t>
      </w:r>
    </w:p>
    <w:p w14:paraId="233D6035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</w:p>
    <w:p w14:paraId="04A09F55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WITH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DateAnchor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AS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</w:p>
    <w:p w14:paraId="210D3DB2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SELECT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@StartDate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</w:t>
      </w:r>
    </w:p>
    <w:p w14:paraId="1404A9E3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UNION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ALL</w:t>
      </w:r>
    </w:p>
    <w:p w14:paraId="11F6233D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SELECT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DATEADD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DAY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</w:p>
    <w:p w14:paraId="2AB2905C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FROM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DateAnchor</w:t>
      </w:r>
    </w:p>
    <w:p w14:paraId="1F58F1EA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lastRenderedPageBreak/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WHERE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&lt;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@EndDate</w:t>
      </w:r>
    </w:p>
    <w:p w14:paraId="32456557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),</w:t>
      </w:r>
    </w:p>
    <w:p w14:paraId="2B4D9173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CalculatedDates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AS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</w:p>
    <w:p w14:paraId="59D1B042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SELECT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</w:p>
    <w:p w14:paraId="5C63B8C1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10000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*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YEAR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+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100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*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MONTH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+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DAY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DateKey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78B3A9B7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CurrentDate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FullDateAlternateKey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1F82B703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CAST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DATEPART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WEEKDAY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TINYINT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DayNumberOfWeek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74B3A65C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CAST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DATENAME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WEEKDAY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NVARCHAR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10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EnglishDayNameOfWeek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2B020113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CAST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DATEPART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DAY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TINYINT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DayNumberOfMonth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06EFEDE1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CAST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DATEPART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DAYOFYEAR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SMALLINT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DayNumberOfYear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3D857827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CAST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DATEPART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WEEK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TINYINT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WeekNumberOfYear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445F3879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CAST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DATENAME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MONTH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NVARCHAR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10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EnglishMonthName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14065EAA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CAST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DATEPART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MONTH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TINYINT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MonthNumberOfYear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536A5807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CAST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DATEPART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QUARTER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TINYINT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CalendarQuarter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31BFEE31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CAST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DATEPART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YEAR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SMALLINT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CalendarYear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2B21ABFD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   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CAST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CASE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WHEN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DATEPART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FF00FF"/>
          <w:sz w:val="16"/>
          <w:szCs w:val="16"/>
          <w:highlight w:val="white"/>
          <w:lang w:val="en-US"/>
          <w14:ligatures w14:val="standardContextual"/>
        </w:rPr>
        <w:t>MONTH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CurrentDate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&lt;=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6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THEN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ELSE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2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END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TINYINT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CalendarSemester</w:t>
      </w:r>
    </w:p>
    <w:p w14:paraId="45CFC8C0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FROM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DateAnchor</w:t>
      </w:r>
    </w:p>
    <w:p w14:paraId="4F553E4C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</w:p>
    <w:p w14:paraId="1443CD91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INSERT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INTO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[dbo]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[DimDate]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</w:p>
    <w:p w14:paraId="0831F2FE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[DateKey]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[FullDateAlternateKey]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[DayNumberOfWeek]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[EnglishDayNameOfWeek]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7F43C067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[DayNumberOfMonth]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[DayNumberOfYear]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[WeekNumberOfYear]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[EnglishMonthName]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</w:p>
    <w:p w14:paraId="65393038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[MonthNumberOfYear]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[CalendarQuarter]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[CalendarYear]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[CalendarSemester]</w:t>
      </w:r>
    </w:p>
    <w:p w14:paraId="5DFBB779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</w:p>
    <w:p w14:paraId="1CBA82B6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SELECT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src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.*</w:t>
      </w:r>
    </w:p>
    <w:p w14:paraId="3A354D38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FROM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CalculatedDates src</w:t>
      </w:r>
    </w:p>
    <w:p w14:paraId="29E033AA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WHERE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NOT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EXISTS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</w:p>
    <w:p w14:paraId="192ABDD4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SELECT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 </w:t>
      </w:r>
    </w:p>
    <w:p w14:paraId="17C122EB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FROM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[dbo]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[DimDate] tgt </w:t>
      </w:r>
    </w:p>
    <w:p w14:paraId="67654DFC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WHERE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tgt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DateKey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=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src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DateKey</w:t>
      </w:r>
    </w:p>
    <w:p w14:paraId="31999058" w14:textId="346DBABA" w:rsidR="00706CB2" w:rsidRPr="00706CB2" w:rsidRDefault="00706CB2" w:rsidP="00706CB2">
      <w:pPr>
        <w:keepNext/>
        <w:rPr>
          <w:sz w:val="16"/>
          <w:szCs w:val="16"/>
        </w:rPr>
      </w:pP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14:ligatures w14:val="standardContextual"/>
        </w:rPr>
        <w:t>)</w:t>
      </w:r>
    </w:p>
    <w:p w14:paraId="220B3A7D" w14:textId="1CB33A21" w:rsidR="00706CB2" w:rsidRDefault="00706CB2" w:rsidP="00706CB2">
      <w:pPr>
        <w:pStyle w:val="Legenda"/>
      </w:pPr>
      <w:r>
        <w:t xml:space="preserve">Kod </w:t>
      </w:r>
      <w:r>
        <w:fldChar w:fldCharType="begin"/>
      </w:r>
      <w:r>
        <w:instrText xml:space="preserve"> SEQ Kod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Skrypt generujący dane dla wymiaru daty</w:t>
      </w:r>
    </w:p>
    <w:p w14:paraId="6C009E5F" w14:textId="2F31104F" w:rsidR="001149B0" w:rsidRPr="00C124DE" w:rsidRDefault="001149B0" w:rsidP="00135EB5">
      <w:pPr>
        <w:pStyle w:val="Nagwek3"/>
        <w:numPr>
          <w:ilvl w:val="1"/>
          <w:numId w:val="1"/>
        </w:numPr>
        <w:rPr>
          <w:rFonts w:ascii="Times New Roman" w:hAnsi="Times New Roman" w:cs="Times New Roman"/>
        </w:rPr>
      </w:pPr>
      <w:r w:rsidRPr="00C124DE">
        <w:rPr>
          <w:rFonts w:ascii="Times New Roman" w:hAnsi="Times New Roman" w:cs="Times New Roman"/>
        </w:rPr>
        <w:t xml:space="preserve">Ładowanie przedziałów wiekowych </w:t>
      </w:r>
    </w:p>
    <w:p w14:paraId="7322D9A9" w14:textId="77777777" w:rsidR="00706CB2" w:rsidRDefault="001149B0" w:rsidP="00706CB2">
      <w:pPr>
        <w:autoSpaceDE w:val="0"/>
        <w:autoSpaceDN w:val="0"/>
        <w:adjustRightInd w:val="0"/>
        <w:spacing w:after="0" w:line="240" w:lineRule="auto"/>
      </w:pPr>
      <w:r>
        <w:t>Przedziały wiekowe zostały wstawione do hurtowni za pomocom skryptu SQL (Kod 6.), jest on zabezpieczony przed ponownym wstawieniem tych samych daych.</w:t>
      </w:r>
    </w:p>
    <w:p w14:paraId="1B8F7868" w14:textId="28BCEED3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>
        <w:br/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INSERT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INTO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[dbo]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[DimAgeGroup]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[AgeGroupID]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[AgeGroup]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[MinYear]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[MaxYear]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</w:p>
    <w:p w14:paraId="6A0ADE1C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SELECT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*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FROM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VALUES</w:t>
      </w:r>
    </w:p>
    <w:p w14:paraId="3DF7C395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1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'0-17'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0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17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),</w:t>
      </w:r>
    </w:p>
    <w:p w14:paraId="65170065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2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'18-25'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18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25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),</w:t>
      </w:r>
    </w:p>
    <w:p w14:paraId="3E7717A8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3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'26-35'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26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35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),</w:t>
      </w:r>
    </w:p>
    <w:p w14:paraId="79D35042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4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'36-45'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36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45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),</w:t>
      </w:r>
    </w:p>
    <w:p w14:paraId="3ABAF813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5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'46-55'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46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55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),</w:t>
      </w:r>
    </w:p>
    <w:p w14:paraId="31CBD3BC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6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'56-65'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56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65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),</w:t>
      </w:r>
    </w:p>
    <w:p w14:paraId="73869D2C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7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FF0000"/>
          <w:sz w:val="16"/>
          <w:szCs w:val="16"/>
          <w:highlight w:val="white"/>
          <w:lang w:val="en-US"/>
          <w14:ligatures w14:val="standardContextual"/>
        </w:rPr>
        <w:t>'65+'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66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150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</w:p>
    <w:p w14:paraId="0E48A4F0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AS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SourceData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[AgeGroupID]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[AgeGroup]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[MinYear]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,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[MaxYear]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)</w:t>
      </w:r>
    </w:p>
    <w:p w14:paraId="13EC39B9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WHERE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NOT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EXISTS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 xml:space="preserve">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(</w:t>
      </w:r>
    </w:p>
    <w:p w14:paraId="686F19F7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SELECT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1 </w:t>
      </w:r>
    </w:p>
    <w:p w14:paraId="0943F592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FROM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[dbo]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[DimAgeGroup] [target] </w:t>
      </w:r>
    </w:p>
    <w:p w14:paraId="0F30978B" w14:textId="77777777" w:rsidR="00706CB2" w:rsidRPr="00706CB2" w:rsidRDefault="00706CB2" w:rsidP="00706CB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</w:pP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   </w:t>
      </w:r>
      <w:r w:rsidRPr="00706CB2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/>
          <w14:ligatures w14:val="standardContextual"/>
        </w:rPr>
        <w:t>WHERE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[target]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[AgeGroupID] 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=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 xml:space="preserve"> SourceData</w:t>
      </w: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/>
          <w14:ligatures w14:val="standardContextual"/>
        </w:rPr>
        <w:t>.</w:t>
      </w:r>
      <w:r w:rsidRPr="00706CB2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/>
          <w14:ligatures w14:val="standardContextual"/>
        </w:rPr>
        <w:t>[AgeGroupID]</w:t>
      </w:r>
    </w:p>
    <w:p w14:paraId="0750BA96" w14:textId="56325722" w:rsidR="001149B0" w:rsidRPr="00706CB2" w:rsidRDefault="00706CB2" w:rsidP="00706CB2">
      <w:pPr>
        <w:keepNext/>
        <w:rPr>
          <w:sz w:val="16"/>
          <w:szCs w:val="16"/>
        </w:rPr>
      </w:pPr>
      <w:r w:rsidRPr="00706CB2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14:ligatures w14:val="standardContextual"/>
        </w:rPr>
        <w:t>);</w:t>
      </w:r>
    </w:p>
    <w:p w14:paraId="7D60D71E" w14:textId="5FC3EFDB" w:rsidR="00706CB2" w:rsidRDefault="00706CB2" w:rsidP="00706CB2">
      <w:pPr>
        <w:pStyle w:val="Legenda"/>
      </w:pPr>
      <w:r>
        <w:t xml:space="preserve">Kod </w:t>
      </w:r>
      <w:r>
        <w:fldChar w:fldCharType="begin"/>
      </w:r>
      <w:r>
        <w:instrText xml:space="preserve"> SEQ Kod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Skrypt ładujący dane przedziałów wiekowych do hurtowni</w:t>
      </w:r>
    </w:p>
    <w:p w14:paraId="7A63B59B" w14:textId="5CEDA19A" w:rsidR="001149B0" w:rsidRPr="00C124DE" w:rsidRDefault="001149B0" w:rsidP="00135EB5">
      <w:pPr>
        <w:pStyle w:val="Nagwek3"/>
        <w:numPr>
          <w:ilvl w:val="1"/>
          <w:numId w:val="1"/>
        </w:numPr>
        <w:rPr>
          <w:rFonts w:ascii="Times New Roman" w:hAnsi="Times New Roman" w:cs="Times New Roman"/>
        </w:rPr>
      </w:pPr>
      <w:r w:rsidRPr="00C124DE">
        <w:rPr>
          <w:rFonts w:ascii="Times New Roman" w:hAnsi="Times New Roman" w:cs="Times New Roman"/>
        </w:rPr>
        <w:t>Ładowanie klientów</w:t>
      </w:r>
    </w:p>
    <w:p w14:paraId="3824BD4B" w14:textId="655B30AA" w:rsidR="001149B0" w:rsidRDefault="00EB318F" w:rsidP="001149B0">
      <w:r>
        <w:t>Proces ładowania klientów do hurtowni danych został przedstawiony na Rysunku 4. Dane są wczytywane z poczekalni za pomocom polecenia SQL (Kod 7.). Jeśli rekord</w:t>
      </w:r>
      <w:r w:rsidR="009676E4">
        <w:t xml:space="preserve"> </w:t>
      </w:r>
      <w:r w:rsidR="009676E4">
        <w:t xml:space="preserve">znajduje się już w hurtowni danych, </w:t>
      </w:r>
      <w:r w:rsidR="009676E4">
        <w:t>jest on zapisywany</w:t>
      </w:r>
      <w:r w:rsidR="009676E4">
        <w:t xml:space="preserve"> w odpowiednim</w:t>
      </w:r>
      <w:r w:rsidR="009676E4">
        <w:t>, natomiast jeśli nie sprawdzam czy dany rekord ma BuissnesEntityID, które występuje więcej niż raz, jeśli tak taki wpis jest zapisywany w pliku, jeśli nie zostaje on załadowany do hurtowni.</w:t>
      </w:r>
    </w:p>
    <w:p w14:paraId="5D94F295" w14:textId="22BD2BEA" w:rsidR="00EB318F" w:rsidRDefault="003A03EB" w:rsidP="00EB318F">
      <w:pPr>
        <w:keepNext/>
      </w:pPr>
      <w:r w:rsidRPr="003A03EB">
        <w:lastRenderedPageBreak/>
        <w:drawing>
          <wp:inline distT="0" distB="0" distL="0" distR="0" wp14:anchorId="4E4A6A27" wp14:editId="17D73236">
            <wp:extent cx="5134692" cy="3219899"/>
            <wp:effectExtent l="0" t="0" r="8890" b="0"/>
            <wp:docPr id="12653750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75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7B30" w14:textId="3EFDDF73" w:rsidR="00EB318F" w:rsidRDefault="00EB318F" w:rsidP="00EB318F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3A03EB">
        <w:rPr>
          <w:noProof/>
        </w:rPr>
        <w:t>4</w:t>
      </w:r>
      <w:r>
        <w:fldChar w:fldCharType="end"/>
      </w:r>
      <w:r>
        <w:t>.</w:t>
      </w:r>
      <w:r w:rsidR="009676E4">
        <w:t xml:space="preserve"> Data Flow ładowania klientów do hurtowni</w:t>
      </w:r>
    </w:p>
    <w:p w14:paraId="417EC18D" w14:textId="033EF997" w:rsidR="009676E4" w:rsidRDefault="009676E4" w:rsidP="009676E4">
      <w:pPr>
        <w:pStyle w:val="Nagwek3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Ładowanie produktów</w:t>
      </w:r>
    </w:p>
    <w:p w14:paraId="24F7962B" w14:textId="764F16B8" w:rsidR="009676E4" w:rsidRPr="009676E4" w:rsidRDefault="009676E4" w:rsidP="009676E4">
      <w:r>
        <w:t xml:space="preserve">Ładowanie danych produktów zostało przedstawione na Rysunku 5. Duplikaty produktów występujących już w hurtowni są odrzucane do pliku z duplikatami, następnie rozmiar i koszt produktu są przypisywane do odpowiednich grup, w przypadku kosztu odbywa się to zgodnie z zaproponowanym w zadaniu podziałem. </w:t>
      </w:r>
      <w:r w:rsidR="003A03EB">
        <w:t>Zaproponowany p</w:t>
      </w:r>
      <w:r>
        <w:t xml:space="preserve">odział rozmiarów został przedstawiony na Rysunku 6. Dla brakujących kolorów został wstawiony ciąg znaków „Nieznany”. Następnie dane zostały załadowane do hurtowni. </w:t>
      </w:r>
    </w:p>
    <w:p w14:paraId="0F184A87" w14:textId="77777777" w:rsidR="009676E4" w:rsidRDefault="009676E4" w:rsidP="009676E4">
      <w:pPr>
        <w:keepNext/>
      </w:pPr>
      <w:r w:rsidRPr="009676E4">
        <w:drawing>
          <wp:inline distT="0" distB="0" distL="0" distR="0" wp14:anchorId="337B747E" wp14:editId="2230CDC8">
            <wp:extent cx="5544324" cy="2972215"/>
            <wp:effectExtent l="0" t="0" r="0" b="0"/>
            <wp:docPr id="18993359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35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0589" w14:textId="02CF870A" w:rsidR="009676E4" w:rsidRDefault="009676E4" w:rsidP="009676E4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3A03EB">
        <w:rPr>
          <w:noProof/>
        </w:rPr>
        <w:t>5</w:t>
      </w:r>
      <w:r>
        <w:fldChar w:fldCharType="end"/>
      </w:r>
      <w:r>
        <w:t>. Data flow ładowania produktów do hurtowni</w:t>
      </w:r>
    </w:p>
    <w:p w14:paraId="2C2E4C3C" w14:textId="77777777" w:rsidR="003A03EB" w:rsidRDefault="003A03EB" w:rsidP="003A03EB">
      <w:pPr>
        <w:keepNext/>
      </w:pPr>
      <w:r w:rsidRPr="003A03EB">
        <w:lastRenderedPageBreak/>
        <w:drawing>
          <wp:inline distT="0" distB="0" distL="0" distR="0" wp14:anchorId="76D9A669" wp14:editId="2142D389">
            <wp:extent cx="5760720" cy="367665"/>
            <wp:effectExtent l="0" t="0" r="0" b="0"/>
            <wp:docPr id="4493910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91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6229" w14:textId="6DF3AFBB" w:rsidR="003A03EB" w:rsidRPr="003A03EB" w:rsidRDefault="003A03EB" w:rsidP="003A03EB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Zaproponowany podział rozmiaru wraz z podziałem grup cenowych</w:t>
      </w:r>
    </w:p>
    <w:p w14:paraId="212027A3" w14:textId="765D627D" w:rsidR="009676E4" w:rsidRDefault="009676E4" w:rsidP="009676E4">
      <w:pPr>
        <w:pStyle w:val="Nagwek3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Ładowanie</w:t>
      </w:r>
      <w:r>
        <w:rPr>
          <w:rFonts w:ascii="Times New Roman" w:hAnsi="Times New Roman" w:cs="Times New Roman"/>
        </w:rPr>
        <w:t xml:space="preserve"> sprzedaży</w:t>
      </w:r>
    </w:p>
    <w:p w14:paraId="21743CE6" w14:textId="739CD6EA" w:rsidR="003A03EB" w:rsidRPr="003A03EB" w:rsidRDefault="003A03EB" w:rsidP="003A03EB">
      <w:r w:rsidRPr="003A03EB">
        <w:t xml:space="preserve">Ładowanie danych sprzedaży zostało przedstawione na Rysunku </w:t>
      </w:r>
      <w:r>
        <w:t>7</w:t>
      </w:r>
      <w:r w:rsidRPr="003A03EB">
        <w:t>. Duplikaty transakcji występujących już w hurtowni są odrzucane do pliku z duplikatami, następnie dla unikalnych rekordów przypisywane są kolejno odpowiednie klucze obce wymiarów: klucz daty zakupu, klucz daty odbioru, klucz produktu oraz klucz klienta. Następnie przygotowane dane zostały załadowane do docelowej tabeli faktów w hurtowni.</w:t>
      </w:r>
    </w:p>
    <w:p w14:paraId="56D2DC05" w14:textId="0A409E8A" w:rsidR="003A03EB" w:rsidRDefault="003A03EB" w:rsidP="003A03EB">
      <w:pPr>
        <w:keepNext/>
      </w:pPr>
      <w:r w:rsidRPr="003A03EB">
        <w:drawing>
          <wp:inline distT="0" distB="0" distL="0" distR="0" wp14:anchorId="6C0EBE3E" wp14:editId="0CA53904">
            <wp:extent cx="5163271" cy="4420217"/>
            <wp:effectExtent l="0" t="0" r="0" b="0"/>
            <wp:docPr id="6662774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77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E3AF" w14:textId="55A27CCC" w:rsidR="009676E4" w:rsidRPr="009676E4" w:rsidRDefault="003A03EB" w:rsidP="003A03EB">
      <w:pPr>
        <w:pStyle w:val="Legenda"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Data flow ładowania sprzedaży do hurtowni danych</w:t>
      </w:r>
    </w:p>
    <w:p w14:paraId="1CBA3555" w14:textId="1347FEA8" w:rsidR="009676E4" w:rsidRDefault="003A03EB" w:rsidP="003A03EB">
      <w:pPr>
        <w:pStyle w:val="Nagwek2"/>
        <w:numPr>
          <w:ilvl w:val="0"/>
          <w:numId w:val="1"/>
        </w:numPr>
        <w:rPr>
          <w:rFonts w:ascii="Times New Roman" w:hAnsi="Times New Roman" w:cs="Times New Roman"/>
        </w:rPr>
      </w:pPr>
      <w:r w:rsidRPr="003A03EB">
        <w:rPr>
          <w:rFonts w:ascii="Times New Roman" w:hAnsi="Times New Roman" w:cs="Times New Roman"/>
        </w:rPr>
        <w:t>Wnioski</w:t>
      </w:r>
    </w:p>
    <w:p w14:paraId="5CEB14A6" w14:textId="2B0C286C" w:rsidR="003A03EB" w:rsidRPr="003A03EB" w:rsidRDefault="003A03EB" w:rsidP="003A03EB">
      <w:r>
        <w:t xml:space="preserve">Najbardziej problematyczne okazało się wczytanie danych klientów z pliku, było to związane z tym że </w:t>
      </w:r>
      <w:r w:rsidR="00E57787">
        <w:t>znajdowało się w nim wiele anomalii, którymi należało się zająć przed załadowaniem go do poczekalni. Pozostałe części procesu ETL nie stanowiły większego problemu, natomiast i tak okazały się być czasochłonne.</w:t>
      </w:r>
    </w:p>
    <w:sectPr w:rsidR="003A03EB" w:rsidRPr="003A03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C21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61B61E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85366840">
    <w:abstractNumId w:val="1"/>
  </w:num>
  <w:num w:numId="2" w16cid:durableId="173285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BAF"/>
    <w:rsid w:val="00010B9A"/>
    <w:rsid w:val="000D7255"/>
    <w:rsid w:val="001149B0"/>
    <w:rsid w:val="00135EB5"/>
    <w:rsid w:val="002B0EE9"/>
    <w:rsid w:val="002F4697"/>
    <w:rsid w:val="00315BAF"/>
    <w:rsid w:val="00363691"/>
    <w:rsid w:val="003A03EB"/>
    <w:rsid w:val="00473276"/>
    <w:rsid w:val="004A7E3A"/>
    <w:rsid w:val="006A54DD"/>
    <w:rsid w:val="00706CB2"/>
    <w:rsid w:val="00837965"/>
    <w:rsid w:val="009676E4"/>
    <w:rsid w:val="00A06ACA"/>
    <w:rsid w:val="00B102DD"/>
    <w:rsid w:val="00B43875"/>
    <w:rsid w:val="00BD45BD"/>
    <w:rsid w:val="00C124DE"/>
    <w:rsid w:val="00CD76AD"/>
    <w:rsid w:val="00E57787"/>
    <w:rsid w:val="00EB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65055"/>
  <w15:chartTrackingRefBased/>
  <w15:docId w15:val="{C06D2439-CF86-45A6-AA49-ED1E77FC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15BAF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15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15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15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15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15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15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15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15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15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15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15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315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15BA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15BA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15BA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15BA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15BA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15BA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15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15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15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15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15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15BA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15BA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15BA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1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15BA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15BAF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unhideWhenUsed/>
    <w:qFormat/>
    <w:rsid w:val="00B43875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B7932-8B83-4D70-901F-60E6414BF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1672</Words>
  <Characters>10034</Characters>
  <Application>Microsoft Office Word</Application>
  <DocSecurity>0</DocSecurity>
  <Lines>83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Tereba (280556)</dc:creator>
  <cp:keywords/>
  <dc:description/>
  <cp:lastModifiedBy>Mateusz Tereba (280556)</cp:lastModifiedBy>
  <cp:revision>3</cp:revision>
  <dcterms:created xsi:type="dcterms:W3CDTF">2026-05-21T13:44:00Z</dcterms:created>
  <dcterms:modified xsi:type="dcterms:W3CDTF">2026-05-21T15:52:00Z</dcterms:modified>
</cp:coreProperties>
</file>