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964"/>
        <w:gridCol w:w="1865"/>
        <w:gridCol w:w="1964"/>
        <w:gridCol w:w="1964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Prosent av maks 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64.915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61.368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63.733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62.188 (7.8)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Prosent av maksVo2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48.152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44.724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47.812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45.524 (8.1)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1201.2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1286.2 (220)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1255.4 (230)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0.80613 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0.7952 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0.80996 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0.83032 (0.046)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Kacl/min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5.9659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6.1555 (0.63)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6.3935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6.275 (1.1)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KJ/min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24.949 (0.88)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25.742 (2.6)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26.738 (4.6)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26.242 (4.7)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2023-03-16T16:16:17Z</dcterms:modified>
  <cp:category/>
</cp:coreProperties>
</file>