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1"/>
        <w:gridCol w:w="1414"/>
        <w:gridCol w:w="1475"/>
        <w:gridCol w:w="1475"/>
        <w:gridCol w:w="1475"/>
      </w:tblGrid>
      <w:tr>
        <w:trPr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Frisklivssentral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Kontroll</w:t>
            </w:r>
          </w:p>
        </w:tc>
      </w:tr>
      <w:tr>
        <w:trPr>
          <w:trHeight w:val="571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Antall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Chair stand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 (2.58)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RM (Nm)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(117)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RM (Watt)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(567)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 (304)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 (305)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 (388)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Fmax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997 (208)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1090 (245)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1310 (486)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1390 (575)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Pmax (Watt)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(160)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(155)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(183)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(158)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er gitt som gjennomsnitt og standardavvik.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2023-03-21T15:23:18Z</dcterms:modified>
  <cp:category/>
</cp:coreProperties>
</file>