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1475"/>
        <w:gridCol w:w="1475"/>
        <w:gridCol w:w="1475"/>
        <w:gridCol w:w="1475"/>
      </w:tblGrid>
      <w:tr>
        <w:trPr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Chair stand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(2.58)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RM (Nm)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(36.8)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(117)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RM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(305)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(388)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1150 (513)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1050 (253)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1310 (486)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 (575)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Pmax (Watt)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(134)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(183)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(158)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2023-03-21T15:23:09Z</dcterms:modified>
  <cp:category/>
</cp:coreProperties>
</file>