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35"/>
        <w:gridCol w:w="1719"/>
        <w:gridCol w:w="1719"/>
        <w:gridCol w:w="1597"/>
        <w:gridCol w:w="1597"/>
      </w:tblGrid>
      <w:tr>
        <w:trPr>
          <w:trHeight w:val="57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Antall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(6.09)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 (7.17)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 (6.04)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(6.01)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2530 (566)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2640 (593)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2750 (680)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2820 (671)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(ml/min/m.m)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 (8.59)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 (8.77)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 (7.98)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 (7.25)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o2 puls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(3.39)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puls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(15.2)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(0.0674)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(0.0677)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(0.0788)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(0.093)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pustefrekvens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 (8.95)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 (9.09)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 (8.27)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ventialsjon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(32.5)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Tid til utmattelse 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(126)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Borg ved Vo2maks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 (0.911)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Laktat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(3.15)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(2.38)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 (2.05)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 (2.51)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er gitt som gjennomsnitt og standardavvik.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2023-03-16T09:29:55Z</dcterms:modified>
  <cp:category/>
</cp:coreProperties>
</file>