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1F3B63"/>
          <w:sz w:val="48"/>
        </w:rPr>
        <w:t>QwenPaw · 火山引擎 Mem0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404040"/>
          <w:sz w:val="32"/>
        </w:rPr>
        <w:t>用户使用说明书</w:t>
      </w:r>
    </w:p>
    <w:p/>
    <w:p>
      <w:pPr>
        <w:jc w:val="center"/>
      </w:pPr>
      <w:r>
        <w:rPr>
          <w:rFonts w:ascii="Microsoft YaHei" w:hAnsi="Microsoft YaHei" w:eastAsia="Microsoft YaHei"/>
          <w:b w:val="0"/>
          <w:color w:val="404040"/>
          <w:sz w:val="24"/>
        </w:rPr>
        <w:t>版本：v2.0（官方记忆后端版）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404040"/>
          <w:sz w:val="24"/>
        </w:rPr>
        <w:t>部署架构：官方记忆后端（BaseMemoryManager） + 备份同步 + 启动激活补救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404040"/>
          <w:sz w:val="24"/>
        </w:rPr>
        <w:t>最后更新：2026-10-06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404040"/>
          <w:sz w:val="24"/>
        </w:rPr>
        <w:t>适用对象：QwenPaw 2.x（多 Agent）使用者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F3B63"/>
          <w:sz w:val="32"/>
        </w:rPr>
        <w:t>目录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一、系统概述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二、v1.0 → v2.0 变更说明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三、部署与环境要求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四、快速上手指南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五、核心功能详解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六、记忆工具使用说明（5 个工具）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七、费用控制与用量监控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八、常见问题与排查（FAQ）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九、后台数据查看与维护建议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F3B63"/>
          <w:sz w:val="32"/>
        </w:rPr>
        <w:t>一、系统概述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B63"/>
          <w:sz w:val="26"/>
        </w:rPr>
        <w:t>1.1 系统定位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QwenPaw 通过插件 mem0-integration 接入火山引擎托管的 Mem0 记忆服务，为指定的 Agent 提供跨会话的长期记忆能力。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v2.0 采用 QwenPaw 2.x 官方记忆后端接口（BaseMemoryManager）以“后端（backend）”形式接入，取代 v1.0 基于 AgentScope 类钩子的注入方案。后端按 Agent 独立启用：配置为 mem0 的 Agent 使用云端 Mem0，其余 Agent 继续使用本地 ReMe，互不影响。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B63"/>
          <w:sz w:val="26"/>
        </w:rPr>
        <w:t>1.2 核心特性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472C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特性</w:t>
            </w:r>
          </w:p>
        </w:tc>
        <w:tc>
          <w:tcPr>
            <w:tcW w:type="dxa" w:w="4320"/>
            <w:shd w:val="clear" w:color="auto" w:fill="4472C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官方后端接入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通过 api.register_memory_backend 注册 backend_id=mem0，符合 QwenPaw 2.x 官方契约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按 Agent 隔离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以 agent_id 作为 Mem0 的 user_id，各 Agent 记忆互不可见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自动记忆闭环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回复前自动检索并注入；按间隔批量写入（默认每 5 轮）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 个记忆工具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search_memory / add_memory / list_memories / update_memory / delete_memory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降本四道闸门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批量写入、丢弃工具输出、噪音与长度过滤、内容去重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费用护栏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usage.json 用量记账 + 月度预算熔断（只停写、不停读）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备份可恢复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同步到 default workspace 的 _mem0_backup/，随 QwenPaw 备份走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启动激活补救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解决“插件加载晚于工作区启动”的时序问题，零停机重载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零第三方依赖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仅用 httpx 直连 Mem0 REST API，运行时不再依赖 mem0ai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1F3B63"/>
          <w:sz w:val="26"/>
        </w:rPr>
        <w:t>1.3 架构总览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组件与文件对应关系：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2880"/>
            <w:shd w:val="clear" w:color="auto" w:fill="4472C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2880"/>
            <w:shd w:val="clear" w:color="auto" w:fill="4472C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插件入口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backend.py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注册记忆后端 + 注册 4 个启动/关闭钩子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后端实现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mem0_service/memory_backend.py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Mem0MemoryManager，实现官方 BaseMemoryManager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REST 客户端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mem0_service/http_client.py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httpx 直连 Mem0 REST，令牌桶限流 + 退避重试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工具实现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mem0_service/tools.py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 个记忆工具的同步实现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过滤与去重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mem0_service/content_filter.py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噪音/长度过滤、工具消息丢弃、TTL 去重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用量与熔断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mem0_service/usage_meter.py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用量记账与月度预算熔断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配置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mem0_service/config.py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自实现 .env 解析 + 不可变配置单例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激活补救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mem0_service/activation.py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启动后三步激活与真实实例复核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运行时数据流：</w:t>
      </w:r>
    </w:p>
    <w:p>
      <w:pPr>
        <w:spacing w:before="80" w:after="120"/>
        <w:ind w:left="283"/>
        <w:shd w:val="clear" w:color="auto" w:fill="F2F2F2"/>
      </w:pPr>
      <w:r>
        <w:rPr>
          <w:rFonts w:ascii="Consolas" w:hAnsi="Consolas" w:eastAsia="Consolas"/>
          <w:color w:val="222222"/>
          <w:sz w:val="19"/>
        </w:rPr>
        <w:t>QwenPaw 启动</w:t>
        <w:br/>
        <w:t xml:space="preserve">  └─ 插件 backend.py register()</w:t>
        <w:br/>
        <w:t xml:space="preserve">       ├─ api.register_memory_backend(backend_id="mem0", factory=Mem0MemoryManager)</w:t>
        <w:br/>
        <w:t xml:space="preserve">       └─ 注册钩子：restore(5) / backup(8) / shutdown(5) / activate(90)</w:t>
        <w:br/>
        <w:br/>
        <w:t>对话请求（配置为 mem0 的 Agent）</w:t>
        <w:br/>
        <w:t xml:space="preserve">  ├─ 回复前：基类 auto_memory_search() → memory_search()</w:t>
        <w:br/>
        <w:t xml:space="preserve">  │            → POST /v1/memories/search/ → 注入 [用户长期记忆]</w:t>
        <w:br/>
        <w:t xml:space="preserve">  ├─ 生成回答</w:t>
        <w:br/>
        <w:t xml:space="preserve">  └─ 每 5 轮：auto_memory() → 过滤/去重/熔断 → POST /v1/memories/</w:t>
        <w:br/>
        <w:br/>
        <w:t>启动后约 20 秒</w:t>
        <w:br/>
        <w:t xml:space="preserve">  └─ activation.py：reserve_selection → reload_agent → 真实实例复核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B63"/>
          <w:sz w:val="32"/>
        </w:rPr>
        <w:t>二、v1.0 → v2.0 变更说明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v2.0 是被迫也是彻底的架构升级：QwenPaw 2.x 所用 agentscope 2.0.7 已移除 register_class_hook、agentscope.memory、_MemoryMark，v1.0 的类钩子注入路径整体失效，因此改为对接官方记忆后端接口。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880"/>
            <w:shd w:val="clear" w:color="auto" w:fill="4472C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v1.0（已失效）</w:t>
            </w:r>
          </w:p>
        </w:tc>
        <w:tc>
          <w:tcPr>
            <w:tcW w:type="dxa" w:w="2880"/>
            <w:shd w:val="clear" w:color="auto" w:fill="4472C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v2.0（当前）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接入方式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AgentScope 类钩子注入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官方记忆后端 api.register_memory_backend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生效范围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钩子全局注入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agent.json 中 running.memory_manager_backend，按 Agent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自动检索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pre_reply 钩子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基类 auto_memory_search() + memory_search()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自动写入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post_reply 钩子 + 自建异步队列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基类 submit_auto_memory 队列 + auto_memory()（默认 5 轮）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记忆工具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 个 Skill（add/search/get/update/delete）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 个工具（search/add/list/update/delete），随后端注册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第三方依赖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mem0ai 0.1.118、python-dotenv、fastapi 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仅 httpx（已内置），运行时零 mem0ai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服务地址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示例地址 mem0-cn-beijing.volces.com</w:t>
            </w:r>
          </w:p>
        </w:tc>
        <w:tc>
          <w:tcPr>
            <w:tcW w:type="dxa" w:w="2880"/>
          </w:tcPr>
          <w:p>
            <w:r>
              <w:t>专属实例 mem0-&lt;your-instance-id&gt;.mem0.volces.com:8000</w:t>
            </w:r>
            <w:r>
              <w:rPr>
                <w:rFonts w:ascii="Microsoft YaHei" w:hAnsi="Microsoft YaHei" w:eastAsia="Microsoft YaHei"/>
                <w:sz w:val="19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降本 / 用量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四道闸门 + usage.json 记账 + 月度预算熔断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启动激活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不涉及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activation.py 三步补救（reserve → reload → 复核）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结论：v1.0 说明书中的“Hook 兜底 + Skill 增强”描述已全部作废，请以本 v2.0 说明书为准。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B63"/>
          <w:sz w:val="32"/>
        </w:rPr>
        <w:t>三、部署与环境要求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B63"/>
          <w:sz w:val="26"/>
        </w:rPr>
        <w:t>3.1 前置条件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472C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val="clear" w:color="auto" w:fill="4472C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QwenPaw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2.x 桌面版（PyInstaller 冻结包）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火山引擎 Mem0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已创建实例，具备“公网连接地址”与 API Key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插件目录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%USERPROFILE%\.qwenpaw\plugins\mem0-integration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Python 环境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使用 QwenPaw 自带 Python 即可，无需另行安装依赖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操作系统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Windows（脚本为 PowerShell）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1F3B63"/>
          <w:sz w:val="26"/>
        </w:rPr>
        <w:t>3.2 插件目录结构</w:t>
      </w:r>
    </w:p>
    <w:p>
      <w:pPr>
        <w:spacing w:before="80" w:after="120"/>
        <w:ind w:left="283"/>
        <w:shd w:val="clear" w:color="auto" w:fill="F2F2F2"/>
      </w:pPr>
      <w:r>
        <w:rPr>
          <w:rFonts w:ascii="Consolas" w:hAnsi="Consolas" w:eastAsia="Consolas"/>
          <w:color w:val="222222"/>
          <w:sz w:val="19"/>
        </w:rPr>
        <w:t>mem0-integration/</w:t>
        <w:br/>
        <w:t xml:space="preserve">  ├─ plugin.json            插件清单（version=2.0.0，entry.backend=backend.py）</w:t>
        <w:br/>
        <w:t xml:space="preserve">  ├─ backend.py             插件入口：注册后端 + 4 个钩子</w:t>
        <w:br/>
        <w:t xml:space="preserve">  ├─ set_mem0_agent.ps1     按 Agent 开关 Mem0 的脚本</w:t>
        <w:br/>
        <w:t xml:space="preserve">  ├─ plugin.log             插件注册日志</w:t>
        <w:br/>
        <w:t xml:space="preserve">  └─ mem0_service/</w:t>
        <w:br/>
        <w:t xml:space="preserve">       ├─ memory_backend.py Mem0MemoryManager（官方后端实现）</w:t>
        <w:br/>
        <w:t xml:space="preserve">       ├─ http_client.py    Mem0 REST 客户端（httpx，令牌桶）</w:t>
        <w:br/>
        <w:t xml:space="preserve">       ├─ tools.py          5 个工具实现</w:t>
        <w:br/>
        <w:t xml:space="preserve">       ├─ content_filter.py 噪音/长度过滤 + 去重</w:t>
        <w:br/>
        <w:t xml:space="preserve">       ├─ usage_meter.py    用量记账 + 预算熔断</w:t>
        <w:br/>
        <w:t xml:space="preserve">       ├─ activation.py     启动激活补救</w:t>
        <w:br/>
        <w:t xml:space="preserve">       ├─ config.py         .env 解析 + 配置单例</w:t>
        <w:br/>
        <w:t xml:space="preserve">       ├─ .env              连接凭据与参数（需自行填写）</w:t>
        <w:br/>
        <w:t xml:space="preserve">       ├─ usage.json        用量记账（按月分桶，自动生成）</w:t>
        <w:br/>
        <w:t xml:space="preserve">       └─ backend.log       后端运行日志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B63"/>
          <w:sz w:val="26"/>
        </w:rPr>
        <w:t>3.3 依赖说明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v2.0 运行时不依赖 mem0ai。Mem0 调用全部由 http_client.py 用 httpx 直连 REST 完成，httpx 已随 QwenPaw 后端内置。目录内的 requirements.txt 属历史遗留文件，无需执行安装。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2880"/>
            <w:shd w:val="clear" w:color="auto" w:fill="4472C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v1.0</w:t>
            </w:r>
          </w:p>
        </w:tc>
        <w:tc>
          <w:tcPr>
            <w:tcW w:type="dxa" w:w="2880"/>
            <w:shd w:val="clear" w:color="auto" w:fill="4472C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v2.0 实际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mem0ai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必需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不再使用（httpx 直连 REST）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httpx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间接依赖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直接使用（已内置）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python-dotenv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使用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不使用（config.py 自实现 .env 解析）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pydantic / fastapi / uvicorn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使用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不使用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1F3B63"/>
          <w:sz w:val="26"/>
        </w:rPr>
        <w:t>3.4 服务地址与凭据（mem0_service/.env）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配置键</w:t>
            </w:r>
          </w:p>
        </w:tc>
        <w:tc>
          <w:tcPr>
            <w:tcW w:type="dxa" w:w="2880"/>
            <w:shd w:val="clear" w:color="auto" w:fill="4472C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当前值</w:t>
            </w:r>
          </w:p>
        </w:tc>
        <w:tc>
          <w:tcPr>
            <w:tcW w:type="dxa" w:w="2880"/>
            <w:shd w:val="clear" w:color="auto" w:fill="4472C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VOLC_MEM0_HOST</w:t>
            </w:r>
          </w:p>
        </w:tc>
        <w:tc>
          <w:tcPr>
            <w:tcW w:type="dxa" w:w="2880"/>
          </w:tcPr>
          <w:p>
            <w:r>
              <w:t>https://mem0-&lt;your-instance-id&gt;.mem0.volces.com:8000</w:t>
            </w:r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2880"/>
          </w:tcPr>
          <w:p>
            <w:r>
              <w:t>控制台获取的专属公网连接地址</w:t>
            </w:r>
            <w:r>
              <w:rPr>
                <w:rFonts w:ascii="Microsoft YaHei" w:hAnsi="Microsoft YaHei" w:eastAsia="Microsoft YaHei"/>
                <w:sz w:val="19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VOLC_MEM0_API_KEY</w:t>
            </w:r>
          </w:p>
        </w:tc>
        <w:tc>
          <w:tcPr>
            <w:tcW w:type="dxa" w:w="2880"/>
          </w:tcPr>
          <w:p>
            <w:r>
              <w:t>&lt;your-api-key&gt;（已脱敏）</w:t>
            </w:r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以火山引擎控制台实际值为准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MEM0_QPS_LIMIT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客户端限流上限（火山引擎硬限 20 QPS）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MEM0_REQUEST_TIMEOUT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连接超时（秒）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MEM0_READ_TIMEOUT</w:t>
            </w:r>
          </w:p>
        </w:tc>
        <w:tc>
          <w:tcPr>
            <w:tcW w:type="dxa" w:w="2880"/>
          </w:tcPr>
          <w:p>
            <w:r>
              <w:t>15</w:t>
            </w:r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读取超时（秒）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MEM0_BLACKLIST_TTL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900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删除防复活黑名单 TTL（秒）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提示：.env 中可能残留 MEM0_SERVICE_HOST / MEM0_SERVICE_PORT / MEM0_QUEUE_MAX_SIZE 等 v1.0 旧键，v2.0 不再读取，可忽略或删除。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B63"/>
          <w:sz w:val="32"/>
        </w:rPr>
        <w:t>四、快速上手指南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B63"/>
          <w:sz w:val="26"/>
        </w:rPr>
        <w:t>4.1 首次配置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确认插件目录 %USERPROFILE%\.qwenpaw\plugins\mem0-integration 存在，且 mem0_service\.env 已填写。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在 .env 中填入 VOLC_MEM0_HOST 与 VOLC_MEM0_API_KEY。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重启 QwenPaw。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B63"/>
          <w:sz w:val="26"/>
        </w:rPr>
        <w:t>4.2 为 Agent 开启 / 关闭 Mem0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使用插件目录下的 set_mem0_agent.ps1 脚本（原理：修改对应 workspace 的 agent.json 中 running.memory_manager_backend 字段）：</w:t>
      </w:r>
    </w:p>
    <w:p>
      <w:pPr>
        <w:spacing w:before="80" w:after="120"/>
        <w:ind w:left="283"/>
        <w:shd w:val="clear" w:color="auto" w:fill="F2F2F2"/>
      </w:pPr>
      <w:r>
        <w:rPr>
          <w:rFonts w:ascii="Consolas" w:hAnsi="Consolas" w:eastAsia="Consolas"/>
          <w:color w:val="222222"/>
          <w:sz w:val="19"/>
        </w:rPr>
        <w:t># 查看各 Agent 当前后端</w:t>
        <w:br/>
        <w:t>.\set_mem0_agent.ps1 -List</w:t>
        <w:br/>
        <w:br/>
        <w:t># 为 default 开启云端 Mem0</w:t>
        <w:br/>
        <w:t>.\set_mem0_agent.ps1 -AgentId default</w:t>
        <w:br/>
        <w:br/>
        <w:t># 为 your_agent 关闭云端 Mem0（改回本地 ReMe）</w:t>
        <w:br/>
        <w:t>.\set_mem0_agent.ps1 -AgentId your_agent -Backend remelight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取值：mem0 = 火山引擎云端 Mem0（计费）；remelight = 本地 ReMe（免费）。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安全性：写入前自动备份到 ~/.qwenpaw/workspaces/_backend_switch_backups/，替换前校验“仅 1 处匹配”，替换后校验 JSON 合法性。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修改后需重启 QwenPaw 生效。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B63"/>
          <w:sz w:val="26"/>
        </w:rPr>
        <w:t>4.3 当前 Agent 状态（示例）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Agent</w:t>
            </w:r>
          </w:p>
        </w:tc>
        <w:tc>
          <w:tcPr>
            <w:tcW w:type="dxa" w:w="2880"/>
            <w:shd w:val="clear" w:color="auto" w:fill="4472C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当前后端</w:t>
            </w:r>
          </w:p>
        </w:tc>
        <w:tc>
          <w:tcPr>
            <w:tcW w:type="dxa" w:w="2880"/>
            <w:shd w:val="clear" w:color="auto" w:fill="4472C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default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mem0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火山引擎 Mem0（云端）</w:t>
            </w:r>
          </w:p>
        </w:tc>
      </w:tr>
      <w:tr>
        <w:tc>
          <w:tcPr>
            <w:tcW w:type="dxa" w:w="2880"/>
          </w:tcPr>
          <w:p>
            <w:r>
              <w:t>your_agent</w:t>
            </w:r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mem0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火山引擎 Mem0（云端）</w:t>
            </w:r>
          </w:p>
        </w:tc>
      </w:tr>
      <w:tr>
        <w:tc>
          <w:tcPr>
            <w:tcW w:type="dxa" w:w="2880"/>
          </w:tcPr>
          <w:p>
            <w:r>
              <w:t>another_agent</w:t>
            </w:r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remelight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本地 ReMe（免费）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1F3B63"/>
          <w:sz w:val="26"/>
        </w:rPr>
        <w:t>4.4 启动与激活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QwenPaw 的 Agent 工作区会先于插件加载启动，因此配置为 mem0 的 Agent 首次可能回退到 remelight。插件在启动后约 20 秒自动执行一次零停机重载完成激活，无需人工干预。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2880"/>
            <w:shd w:val="clear" w:color="auto" w:fill="4472C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调用</w:t>
            </w:r>
          </w:p>
        </w:tc>
        <w:tc>
          <w:tcPr>
            <w:tcW w:type="dxa" w:w="2880"/>
            <w:shd w:val="clear" w:color="auto" w:fill="4472C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memory_registry.reserve_selection("mem0", agent_id)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登记“预留”，使配置在重载时被采纳（本身不创建实例）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MultiAgentManager.reload_agent(agent_id)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零停机重载工作区，此时预留生效、后端被实例化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真实实例复核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以 isinstance 扫描为准，确认 Mem0MemoryManager 实例存在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成功判据：backend.log 出现</w:t>
      </w:r>
    </w:p>
    <w:p>
      <w:pPr>
        <w:spacing w:before="80" w:after="120"/>
        <w:ind w:left="283"/>
        <w:shd w:val="clear" w:color="auto" w:fill="F2F2F2"/>
      </w:pPr>
      <w:r>
        <w:rPr>
          <w:rFonts w:ascii="Consolas" w:hAnsi="Consolas" w:eastAsia="Consolas"/>
          <w:color w:val="222222"/>
          <w:sz w:val="19"/>
        </w:rPr>
        <w:t>✓ 激活成功，真实实例: ['default', 'your_agent']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B63"/>
          <w:sz w:val="26"/>
        </w:rPr>
        <w:t>4.5 验证是否生效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查看 mem0_service\backend.log，确认出现“Mem0 连接成功”与“✓ 激活成功”。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在会话中陈述一条个人事实（例如“我喜欢吃蔬菜”），等待约 1-3 分钟。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新建会话提问“我喜欢吃什么”，若能回忆则生效；也可直接调用 list_memories 工具盘点。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B63"/>
          <w:sz w:val="32"/>
        </w:rPr>
        <w:t>五、核心功能详解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B63"/>
          <w:sz w:val="26"/>
        </w:rPr>
        <w:t>5.1 自动检索注入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基类 auto_memory_search() 负责编排：调用 memory_search(query, max_results)，命中后把结果包装为合成工具消息注入模型上下文；无命中时返回框架约定的 NO_RELEVANT_MEMORIES（“No relevant memories found.”），跳过注入。默认返回条数由 MEM0_MAX_RESULTS 控制，默认 3。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B63"/>
          <w:sz w:val="26"/>
        </w:rPr>
        <w:t>5.2 自动批量写入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框架的 submit_auto_memory 队列按 get_auto_memory_interval() 触发，默认每 5 轮用户回复批量写入一次。auto_memory() 的执行顺序：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移除框架自动检索注入的合成消息（避免把“检索动作”写进记忆）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归一化为 {role, content}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丢弃 tool 角色消息（降本）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噪音 / 长度过滤（should_write）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内容去重（DedupCache）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费用熔断检查（is_write_allowed）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调用 POST /v1/memories/ 写入，metadata.source = auto_memory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B63"/>
          <w:sz w:val="26"/>
        </w:rPr>
        <w:t>5.3 记忆隔离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写入与检索均以 agent_id 作为 Mem0 的 user_id，因此每个 Agent 拥有独立记忆空间，互不可见。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B63"/>
          <w:sz w:val="26"/>
        </w:rPr>
        <w:t>5.4 降本四道闸门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闸门</w:t>
            </w:r>
          </w:p>
        </w:tc>
        <w:tc>
          <w:tcPr>
            <w:tcW w:type="dxa" w:w="2160"/>
            <w:shd w:val="clear" w:color="auto" w:fill="4472C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机制</w:t>
            </w:r>
          </w:p>
        </w:tc>
        <w:tc>
          <w:tcPr>
            <w:tcW w:type="dxa" w:w="2160"/>
            <w:shd w:val="clear" w:color="auto" w:fill="4472C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默认参数</w:t>
            </w:r>
          </w:p>
        </w:tc>
        <w:tc>
          <w:tcPr>
            <w:tcW w:type="dxa" w:w="2160"/>
            <w:shd w:val="clear" w:color="auto" w:fill="4472C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 批量写入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每 N 轮写一次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MEM0_AUTO_MEMORY_INTERVAL=5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摊薄服务端抽取的固定开销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 丢弃工具输出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strip_tool_messages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MEM0_KEEP_TOOL_MESSAGES=False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避免数万字符工具输出计入抽取 token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 噪音/长度过滤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is_noise / should_write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MEM0_MIN_WRITE_LENGTH=10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寒暄、报错回显、心跳不触发 LLM 抽取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 内容去重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DedupCache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MEM0_BLACKLIST_TTL=900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同内容在 TTL 内不重复写入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1F3B63"/>
          <w:sz w:val="26"/>
        </w:rPr>
        <w:t>5.5 用量记账与预算熔断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火山引擎 Mem0 自 2026-11-02 10:00（UTC+8）起计费：Credit 消耗 1.12 元/百万 Credit（LLM 输入/输出 + Embedding token，主要成本项）；记忆存储 0.0025 元/万条·小时。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usage.json 按月分桶记录 calls / tokens / credits / yuan 与各调用类型明细。换算口径（估算，非服务端真实计量）：</w:t>
      </w:r>
    </w:p>
    <w:p>
      <w:pPr>
        <w:spacing w:before="80" w:after="120"/>
        <w:ind w:left="283"/>
        <w:shd w:val="clear" w:color="auto" w:fill="F2F2F2"/>
      </w:pPr>
      <w:r>
        <w:rPr>
          <w:rFonts w:ascii="Consolas" w:hAnsi="Consolas" w:eastAsia="Consolas"/>
          <w:color w:val="222222"/>
          <w:sz w:val="19"/>
        </w:rPr>
        <w:t>tokens  ≈ 字符数 / 1.6（可被框架 token_estimate_divisor 覆盖）</w:t>
        <w:br/>
        <w:t>credits = tokens × 3.2        （MEM0_CREDIT_PER_TOKEN）</w:t>
        <w:br/>
        <w:t>yuan    = credits / 1,000,000 × 1.12（MEM0_YUAN_PER_MILLION_CREDIT）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当本月估算金额达到 MEM0_MONTHLY_BUDGET_YUAN（默认 10 元）时，仅暂停“写入”，检索照常放行（读远比写便宜）。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B63"/>
          <w:sz w:val="32"/>
        </w:rPr>
        <w:t>六、记忆工具使用说明（5 个工具）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5 个工具随后端注册，Agent 可在需要时显式调用；也可在会话中直接以自然语言要求 Agent 使用它们。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工具</w:t>
            </w:r>
          </w:p>
        </w:tc>
        <w:tc>
          <w:tcPr>
            <w:tcW w:type="dxa" w:w="2160"/>
            <w:shd w:val="clear" w:color="auto" w:fill="4472C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2160"/>
            <w:shd w:val="clear" w:color="auto" w:fill="4472C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作用</w:t>
            </w:r>
          </w:p>
        </w:tc>
        <w:tc>
          <w:tcPr>
            <w:tcW w:type="dxa" w:w="2160"/>
            <w:shd w:val="clear" w:color="auto" w:fill="4472C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search_memory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query, limit=5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语义检索长期记忆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结果含记忆 id 与相似度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add_memory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content, tags=""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显式写入一条长期记忆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tags 用逗号分隔；异步落库，约 1-3 分钟可检索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list_memories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limit=20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列出现有记忆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用于盘点或获取 memory_id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update_memory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memory_id, content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修改一条记忆内容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建议先用 search/list 拿到 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delete_memory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memory_id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删除一条记忆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会自动加入防复活黑名单，避免被异步队列写回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对话示例：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“回忆一下我之前说过喜欢吃什么” → 触发 search_memory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“记住：我的项目代号是 QwenPaw” → 触发 add_memory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“列出你记住的关于我的信息” → 触发 list_memories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B63"/>
          <w:sz w:val="32"/>
        </w:rPr>
        <w:t>七、费用控制与用量监控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B63"/>
          <w:sz w:val="26"/>
        </w:rPr>
        <w:t>7.1 可调参数（mem0_service/.env）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配置键</w:t>
            </w:r>
          </w:p>
        </w:tc>
        <w:tc>
          <w:tcPr>
            <w:tcW w:type="dxa" w:w="2880"/>
            <w:shd w:val="clear" w:color="auto" w:fill="4472C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默认值</w:t>
            </w:r>
          </w:p>
        </w:tc>
        <w:tc>
          <w:tcPr>
            <w:tcW w:type="dxa" w:w="2880"/>
            <w:shd w:val="clear" w:color="auto" w:fill="4472C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MEM0_AUTO_MEMORY_INTERVAL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自动写入间隔（0 = 禁用自动写入）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MEM0_MAX_RESULTS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自动检索返回条数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MEM0_MIN_WRITE_LENGTH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写入最小长度门槛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MEM0_KEEP_TOOL_MESSAGES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False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是否保留工具消息（True 会显著增加成本）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MEM0_MEMORY_SEARCH_ENABLED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True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是否启用自动检索注入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MEM0_USAGE_ENABLED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True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是否启用用量记账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MEM0_MONTHLY_BUDGET_YUAN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10.0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月度预算上限（元），超出只停写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MEM0_CREDIT_PER_TOKEN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3.2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Credit/ token 换算系数（建议按首个计费月账单校准）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MEM0_YUAN_PER_MILLION_CREDIT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1.12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元/百万 Credit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MEM0_BLACKLIST_TTL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900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去重与防复活黑名单 TTL（秒）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1F3B63"/>
          <w:sz w:val="26"/>
        </w:rPr>
        <w:t>7.2 调参建议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472C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4320"/>
            <w:shd w:val="clear" w:color="auto" w:fill="4472C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建议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进一步降本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提高 MEM0_AUTO_MEMORY_INTERVAL（如 10）、降低 MEM0_MAX_RESULTS（如 2）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只保留手动写入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将 MEM0_AUTO_MEMORY_INTERVAL 设为 0，仅用 add_memory 显式写入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临时关闭自动检索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MEM0_MEMORY_SEARCH_ENABLED=False（仍可手动 search_memory）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放宽预算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调高 MEM0_MONTHLY_BUDGET_YUAN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1F3B63"/>
          <w:sz w:val="32"/>
        </w:rPr>
        <w:t>八、常见问题与排查（FAQ）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B63"/>
          <w:sz w:val="26"/>
        </w:rPr>
        <w:t>Q1 记忆没生效 / 后台查不到数据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确认该 Agent 的 memory_manager_backend 为 mem0（.\set_mem0_agent.ps1 -List）。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查看 backend.log 是否出现“Mem0 连接成功”和“✓ 激活成功”。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服务端 add 为异步落库，写入后约 1-3 分钟才可检索到，属正常。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B63"/>
          <w:sz w:val="26"/>
        </w:rPr>
        <w:t>Q2 日志显示配置为 mem0 却回退 remelight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这是插件加载晚于工作区启动的时序现象。插件会在启动后约 20 秒自动重载激活；若仍失败，可在 QwenPaw 界面手动重载该 Agent，或查看 backend.log 的激活诊断。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B63"/>
          <w:sz w:val="26"/>
        </w:rPr>
        <w:t>Q3 启动日志出现“✓ 激活成功，真实实例: ['?']”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这是旧版激活模块的假警报，根因是读取了错误的实例属性名（旧代码用 _agent_id，基类实际为 agent_id）。当前版本已修复为读取 agent_id，不会再出现 ['?']。若仍复现，请确认 activation.py 已更新到最新版本。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B63"/>
          <w:sz w:val="26"/>
        </w:rPr>
        <w:t>Q4 /new 或 /compact 崩溃：UNKNOWN_AGENT_ERROR ... _auto_memory_worker_stopping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原因：Mem0MemoryManager 构造时未调用基类 super().__init__(context=context)，导致基类的 worker 队列等共享状态缺失。当前版本已修复（构造中显式调用基类初始化）。若升级后仍出现，请检查 memory_backend.py 的 __init__。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B63"/>
          <w:sz w:val="26"/>
        </w:rPr>
        <w:t>Q5 出现 PermissionError: [WinError 5]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该错误并非代码缺陷，而是安全软件（如 360 安全卫士实时防护）拦截了插件对文件的写入。请在安全软件中将以下目录加入信任区：</w:t>
      </w:r>
    </w:p>
    <w:p>
      <w:pPr>
        <w:spacing w:before="80" w:after="120"/>
        <w:ind w:left="283"/>
        <w:shd w:val="clear" w:color="auto" w:fill="F2F2F2"/>
      </w:pPr>
      <w:r>
        <w:rPr>
          <w:rFonts w:ascii="Consolas" w:hAnsi="Consolas" w:eastAsia="Consolas"/>
          <w:color w:val="222222"/>
          <w:sz w:val="19"/>
        </w:rPr>
        <w:t>%USERPROFILE%\.qwenpaw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加入信任区后重启 QwenPaw 即可根治。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B63"/>
          <w:sz w:val="26"/>
        </w:rPr>
        <w:t>Q6 写入成功但检索不到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等待 1-3 分钟（异步落库）。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确认该内容通过了过滤：过短、纯寒暄、报错回显、心跳类内容会被刻意跳过。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确认未因去重被跳过（同一内容在 TTL 内只写一次）。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B63"/>
          <w:sz w:val="26"/>
        </w:rPr>
        <w:t>Q7 提示“已达月度预算上限，已暂停写入”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本月估算金额已达到 MEM0_MONTHLY_BUDGET_YUAN。检索不受影响；如需继续写入，请调高该预算，或等待次月自然重置。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B63"/>
          <w:sz w:val="26"/>
        </w:rPr>
        <w:t>Q8 换机 / 重装后如何恢复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插件会把自身内容同步到 default workspace 的 _mem0_backup/ 目录，随 QwenPaw 备份一并迁移。新环境中若插件目录缺少 .env，启动钩子会自动从该备份目录恢复代码与配置（日志显示“[restore] 恢复完成”）。注意 usage.json 等本地状态文件不参与备份。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B63"/>
          <w:sz w:val="26"/>
        </w:rPr>
        <w:t>Q9 API Key 泄露风险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.env 内含 API Key，请勿外发该文件。本说明书中的 Key 已脱敏；如疑似泄露，请在火山引擎控制台重置 Key 并同步更新 .env。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B63"/>
          <w:sz w:val="32"/>
        </w:rPr>
        <w:t>九、后台数据查看与维护建议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B63"/>
          <w:sz w:val="26"/>
        </w:rPr>
        <w:t>9.1 火山引擎控制台查看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472C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查看项</w:t>
            </w:r>
          </w:p>
        </w:tc>
        <w:tc>
          <w:tcPr>
            <w:tcW w:type="dxa" w:w="4320"/>
            <w:shd w:val="clear" w:color="auto" w:fill="4472C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位置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记忆条目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Mem0 控制台 → 记忆（Memories）列表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调用与用量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控制台 → 用量 / 账单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计费规则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控制台 → 计费说明（自 2026-11-02 起）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1F3B63"/>
          <w:sz w:val="26"/>
        </w:rPr>
        <w:t>9.2 日志与数据文件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2880"/>
            <w:shd w:val="clear" w:color="auto" w:fill="4472C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880"/>
            <w:shd w:val="clear" w:color="auto" w:fill="4472C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backend.log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mem0_service\backend.log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后端连接、写入、激活诊断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plugin.log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插件根目录\plugin.log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插件注册与钩子执行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usage.json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mem0_service\usage.json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本地用量记账（按月分桶）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_mem0_backup\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default workspace 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部署备份（随 QwenPaw 备份）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1F3B63"/>
          <w:sz w:val="26"/>
        </w:rPr>
        <w:t>9.3 维护频次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472C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周期</w:t>
            </w:r>
          </w:p>
        </w:tc>
        <w:tc>
          <w:tcPr>
            <w:tcW w:type="dxa" w:w="4320"/>
            <w:shd w:val="clear" w:color="auto" w:fill="4472C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动作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每次重启后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确认 backend.log 出现“✓ 激活成功”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每月初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核对 usage.json 估算值与控制台账单，必要时校准换算系数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计费首月后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依据真实账单校准 MEM0_CREDIT_PER_TOKEN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按需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用 list_memories / delete_memory 清理无效记忆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升级 QwenPaw 后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确认激活仍成功；如接口变更，参考官方 plugins/memory 参考实现调整</w:t>
            </w:r>
          </w:p>
        </w:tc>
      </w:tr>
    </w:tbl>
    <w:p>
      <w:pPr>
        <w:spacing w:after="40"/>
      </w:pPr>
    </w:p>
    <w:p/>
    <w:p>
      <w:pPr>
        <w:jc w:val="center"/>
      </w:pPr>
      <w:r>
        <w:rPr>
          <w:rFonts w:ascii="Microsoft YaHei" w:hAnsi="Microsoft YaHei" w:eastAsia="Microsoft YaHei"/>
          <w:b w:val="0"/>
          <w:color w:val="404040"/>
          <w:sz w:val="21"/>
        </w:rPr>
        <w:t>— 文档结束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