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media/image2.emf" ContentType="image/x-e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480" w:after="200"/>
        <w:rPr>
          <w:rFonts w:ascii="Cambria" w:hAnsi="Cambria" w:asciiTheme="majorHAnsi" w:hAnsiTheme="majorHAnsi"/>
          <w:sz w:val="52"/>
          <w:szCs w:val="5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0" t="0" r="0" b="0"/>
            <wp:wrapSquare wrapText="largest"/>
            <wp:docPr id="1" name="Bild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sz w:val="52"/>
          <w:szCs w:val="52"/>
        </w:rPr>
        <w:t>H</w:t>
      </w:r>
      <w:r>
        <w:rPr>
          <w:rFonts w:ascii="Cambria" w:hAnsi="Cambria" w:asciiTheme="majorHAnsi" w:hAnsiTheme="majorHAnsi"/>
          <w:sz w:val="52"/>
          <w:szCs w:val="52"/>
        </w:rPr>
        <w:t>AWAI Bicycle Tracker</w:t>
      </w:r>
    </w:p>
    <w:p>
      <w:pPr>
        <w:pStyle w:val="NoSpacing"/>
        <w:rPr/>
      </w:pPr>
      <w:r>
        <w:rPr/>
        <w:t>im Auftrag von</w:t>
        <w:br/>
        <w:t>Herr Prof. Stephan Sarstedt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sz w:val="36"/>
        </w:rPr>
        <w:t>Praktikum 3</w:t>
      </w:r>
      <w:r>
        <w:rPr/>
        <w:br/>
      </w:r>
    </w:p>
    <w:p>
      <w:pPr>
        <w:pStyle w:val="NoSpacing"/>
        <w:rPr/>
      </w:pPr>
      <w:r>
        <w:rP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Louisa Spahl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Version: 0.1</w:t>
      </w:r>
    </w:p>
    <w:p>
      <w:pPr>
        <w:pStyle w:val="NoSpacing"/>
        <w:rPr/>
      </w:pPr>
      <w:r>
        <w:rPr/>
        <w:t xml:space="preserve">Status: In Arbeit </w:t>
      </w:r>
    </w:p>
    <w:p>
      <w:pPr>
        <w:pStyle w:val="NoSpacing"/>
        <w:rPr/>
      </w:pPr>
      <w:r>
        <w:rPr/>
        <w:t>Stand: 02.05.2015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lang w:eastAsia="de-DE"/>
        </w:rPr>
      </w:pPr>
      <w:r>
        <w:rPr>
          <w:lang w:eastAsia="de-DE"/>
        </w:rPr>
      </w:r>
      <w:r>
        <w:br w:type="page"/>
      </w:r>
    </w:p>
    <w:p>
      <w:pPr>
        <w:pStyle w:val="NoSpacing"/>
        <w:rPr>
          <w:rFonts w:ascii="Cambria" w:hAnsi="Cambria" w:asciiTheme="majorHAnsi" w:hAnsiTheme="majorHAnsi"/>
          <w:b/>
          <w:b/>
          <w:color w:val="365F91" w:themeColor="accent1" w:themeShade="bf"/>
          <w:sz w:val="28"/>
        </w:rPr>
      </w:pPr>
      <w:r>
        <w:rPr>
          <w:rFonts w:ascii="Cambria" w:hAnsi="Cambria" w:asciiTheme="majorHAnsi" w:hAnsiTheme="majorHAnsi"/>
          <w:b/>
          <w:color w:val="365F91" w:themeColor="accent1" w:themeShade="bf"/>
          <w:sz w:val="28"/>
        </w:rPr>
        <w:t>Zusammenfassung</w:t>
      </w:r>
    </w:p>
    <w:p>
      <w:pPr>
        <w:pStyle w:val="NoSpacing"/>
        <w:rPr/>
      </w:pPr>
      <w:r>
        <w:rPr/>
        <w:t>Dieses Dokument beschreibt die Art und Weise wie auf die Qualität des Codes sichergestellt wird.</w:t>
      </w:r>
    </w:p>
    <w:p>
      <w:pPr>
        <w:pStyle w:val="NoSpacing"/>
        <w:spacing w:before="240" w:after="0"/>
        <w:rPr>
          <w:rFonts w:ascii="Cambria" w:hAnsi="Cambria" w:asciiTheme="majorHAnsi" w:hAnsiTheme="majorHAnsi"/>
          <w:b/>
          <w:b/>
          <w:color w:val="365F91" w:themeColor="accent1" w:themeShade="bf"/>
          <w:sz w:val="28"/>
        </w:rPr>
      </w:pPr>
      <w:r>
        <w:rPr>
          <w:rFonts w:ascii="Cambria" w:hAnsi="Cambria"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53"/>
        <w:gridCol w:w="1329"/>
        <w:gridCol w:w="1584"/>
        <w:gridCol w:w="1704"/>
        <w:gridCol w:w="3392"/>
      </w:tblGrid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3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Autor(en)</w:t>
            </w:r>
          </w:p>
        </w:tc>
        <w:tc>
          <w:tcPr>
            <w:tcW w:w="3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Erläuterung</w:t>
            </w:r>
          </w:p>
        </w:tc>
      </w:tr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13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  <w:r>
              <w:rPr/>
              <w:t>.05.2015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Risikoliste Managemanet</w:t>
            </w:r>
          </w:p>
        </w:tc>
      </w:tr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</w:t>
            </w:r>
          </w:p>
        </w:tc>
        <w:tc>
          <w:tcPr>
            <w:tcW w:w="13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  <w:r>
              <w:rPr/>
              <w:t>.05.2015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QS/Testen</w:t>
            </w:r>
          </w:p>
        </w:tc>
      </w:tr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sdt>
      <w:sdtPr>
        <w:docPartObj>
          <w:docPartGallery w:val="Table of Contents"/>
          <w:docPartUnique w:val=""/>
        </w:docPartObj>
        <w:id w:val="127691494"/>
      </w:sdtPr>
      <w:sdtContent>
        <w:p>
          <w:pPr>
            <w:pStyle w:val="Inhaltsverzeichnisberschrift"/>
            <w:numPr>
              <w:ilvl w:val="0"/>
              <w:numId w:val="0"/>
            </w:numPr>
            <w:ind w:left="432" w:hanging="0"/>
            <w:rPr/>
          </w:pPr>
          <w:r>
            <w:rPr/>
          </w:r>
          <w:r>
            <w:br w:type="page"/>
          </w:r>
        </w:p>
        <w:p>
          <w:pPr>
            <w:pStyle w:val="Normal"/>
            <w:rPr/>
          </w:pPr>
          <w:r>
            <w:rPr>
              <w:rFonts w:ascii="Cambria" w:hAnsi="Cambria" w:asciiTheme="majorHAnsi" w:hAnsiTheme="majorHAnsi"/>
              <w:b/>
              <w:color w:val="365F91" w:themeColor="accent1" w:themeShade="bf"/>
              <w:sz w:val="28"/>
              <w:szCs w:val="28"/>
            </w:rPr>
            <w:t>Inhaltsverzeichnis</w:t>
          </w:r>
        </w:p>
        <w:p>
          <w:pPr>
            <w:pStyle w:val="Inhaltsverzeichnis1"/>
            <w:tabs>
              <w:tab w:val="right" w:pos="9072" w:leader="dot"/>
            </w:tabs>
            <w:rPr/>
          </w:pPr>
          <w:r>
            <w:fldChar w:fldCharType="begin"/>
          </w:r>
          <w:r>
            <w:instrText> TOC \o "1-3" \h</w:instrText>
          </w:r>
          <w:r>
            <w:fldChar w:fldCharType="separate"/>
          </w:r>
          <w:hyperlink w:anchor="__RefHeading___Toc662_695674074">
            <w:r>
              <w:rPr>
                <w:rStyle w:val="Style"/>
              </w:rPr>
              <w:t>1. Risikomanagement</w:t>
              <w:tab/>
              <w:t>4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64_695674074">
            <w:r>
              <w:rPr>
                <w:rStyle w:val="Style"/>
              </w:rPr>
              <w:t>1.1. Verantwortlicher</w:t>
              <w:tab/>
              <w:t>4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666_695674074">
            <w:r>
              <w:rPr>
                <w:rStyle w:val="Style"/>
              </w:rPr>
              <w:t>1.2. Änderung durch früheres einführen</w:t>
              <w:tab/>
              <w:t>4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1112_695674074">
            <w:r>
              <w:rPr>
                <w:rStyle w:val="Style"/>
              </w:rPr>
              <w:t>1.3. Risikoliste</w:t>
              <w:tab/>
              <w:t>4</w:t>
            </w:r>
          </w:hyperlink>
        </w:p>
        <w:p>
          <w:pPr>
            <w:pStyle w:val="Inhaltsverzeichnis1"/>
            <w:tabs>
              <w:tab w:val="right" w:pos="9072" w:leader="dot"/>
            </w:tabs>
            <w:rPr/>
          </w:pPr>
          <w:hyperlink w:anchor="__RefHeading___Toc668_695674074">
            <w:r>
              <w:rPr>
                <w:rStyle w:val="Style"/>
              </w:rPr>
              <w:t>2. QS/Testen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1889_695674074">
            <w:r>
              <w:rPr>
                <w:rStyle w:val="Style"/>
              </w:rPr>
              <w:t>2.1. Komponententests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1891_695674074">
            <w:r>
              <w:rPr>
                <w:rStyle w:val="Style"/>
              </w:rPr>
              <w:t>2.2. Integrationstests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1893_695674074">
            <w:r>
              <w:rPr>
                <w:rStyle w:val="Style"/>
              </w:rPr>
              <w:t>2.3. Systemtests</w:t>
              <w:tab/>
              <w:t>5</w:t>
            </w:r>
          </w:hyperlink>
        </w:p>
        <w:p>
          <w:pPr>
            <w:pStyle w:val="Inhaltsverzeichnis2"/>
            <w:tabs>
              <w:tab w:val="right" w:pos="9072" w:leader="dot"/>
            </w:tabs>
            <w:rPr/>
          </w:pPr>
          <w:hyperlink w:anchor="__RefHeading___Toc1895_695674074">
            <w:r>
              <w:rPr>
                <w:rStyle w:val="Style"/>
              </w:rPr>
              <w:t>2.4. Abnahmetests</w:t>
              <w:tab/>
              <w:t>5</w:t>
            </w:r>
          </w:hyperlink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mbria" w:hAnsi="Cambria"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0" w:name="__RefHeading___Toc662_695674074"/>
      <w:bookmarkEnd w:id="0"/>
      <w:r>
        <w:rPr/>
        <w:t>Risikomanagement</w:t>
      </w:r>
    </w:p>
    <w:p>
      <w:pPr>
        <w:pStyle w:val="Berschrift2"/>
        <w:numPr>
          <w:ilvl w:val="1"/>
          <w:numId w:val="1"/>
        </w:numPr>
        <w:rPr/>
      </w:pPr>
      <w:bookmarkStart w:id="1" w:name="__RefHeading___Toc664_695674074"/>
      <w:bookmarkEnd w:id="1"/>
      <w:r>
        <w:rPr/>
        <w:t>Verantwortlicher</w:t>
      </w:r>
    </w:p>
    <w:p>
      <w:pPr>
        <w:pStyle w:val="Normal"/>
        <w:ind w:firstLine="576"/>
        <w:rPr/>
      </w:pPr>
      <w:r>
        <w:rPr/>
        <w:t>Für das Risikomanagement ist der Projektleiter verantwortlich.</w:t>
      </w:r>
    </w:p>
    <w:p>
      <w:pPr>
        <w:pStyle w:val="Berschrift2"/>
        <w:numPr>
          <w:ilvl w:val="1"/>
          <w:numId w:val="1"/>
        </w:numPr>
        <w:rPr/>
      </w:pPr>
      <w:bookmarkStart w:id="2" w:name="__RefHeading___Toc666_695674074"/>
      <w:bookmarkEnd w:id="2"/>
      <w:r>
        <w:rPr/>
        <w:t>Änderung durch früheres einführen</w:t>
      </w:r>
    </w:p>
    <w:p>
      <w:pPr>
        <w:pStyle w:val="Normal"/>
        <w:ind w:left="576" w:hanging="0"/>
        <w:rPr/>
      </w:pPr>
      <w:r>
        <w:rPr/>
        <w:t>Es hätte für unser Projekt keine signifikanten unterschied gemacht. Alle in der nachfolgenden Risikoliste erfassten Risiken wurden in der Projektplanung implizit, ohne dass es uns bewusst war, bereits berücksichtigt und behandelt.</w:t>
      </w:r>
    </w:p>
    <w:p>
      <w:pPr>
        <w:pStyle w:val="Berschrift2"/>
        <w:numPr>
          <w:ilvl w:val="1"/>
          <w:numId w:val="1"/>
        </w:numPr>
        <w:rPr/>
      </w:pPr>
      <w:bookmarkStart w:id="3" w:name="__RefHeading___Toc1112_695674074"/>
      <w:bookmarkEnd w:id="3"/>
      <w:r>
        <w:rPr/>
        <w:t>Risikoliste</w:t>
      </w:r>
    </w:p>
    <w:p>
      <w:pPr>
        <w:pStyle w:val="Berschrift2"/>
        <w:keepLines/>
        <w:widowControl/>
        <w:numPr>
          <w:ilvl w:val="0"/>
          <w:numId w:val="0"/>
        </w:numPr>
        <w:jc w:val="left"/>
        <w:outlineLvl w:val="1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7545" cy="2659380"/>
            <wp:effectExtent l="0" t="0" r="0" b="0"/>
            <wp:wrapSquare wrapText="largest"/>
            <wp:docPr id="2" name="Objek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k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4" w:name="__RefHeading___Toc668_695674074"/>
      <w:bookmarkEnd w:id="4"/>
      <w:r>
        <w:rPr/>
        <w:t>QS/Testen</w:t>
      </w:r>
    </w:p>
    <w:p>
      <w:pPr>
        <w:pStyle w:val="Berschrift2"/>
        <w:numPr>
          <w:ilvl w:val="1"/>
          <w:numId w:val="1"/>
        </w:numPr>
        <w:rPr/>
      </w:pPr>
      <w:bookmarkStart w:id="5" w:name="__RefHeading___Toc1889_695674074"/>
      <w:bookmarkEnd w:id="5"/>
      <w:r>
        <w:rPr/>
        <w:t>Komponententests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 xml:space="preserve">Es werden die einzelnen Module des Projekts getestet. </w:t>
        <w:br/>
        <w:t>Siehe Anhang Komponenttests.</w:t>
      </w:r>
    </w:p>
    <w:p>
      <w:pPr>
        <w:pStyle w:val="Berschrift2"/>
        <w:numPr>
          <w:ilvl w:val="1"/>
          <w:numId w:val="1"/>
        </w:numPr>
        <w:rPr/>
      </w:pPr>
      <w:bookmarkStart w:id="6" w:name="__RefHeading___Toc1891_695674074"/>
      <w:bookmarkEnd w:id="6"/>
      <w:r>
        <w:rPr/>
        <w:t>Integrationstests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>Es wird das Zusammenspiel mehrerer Komponenten getestet.</w:t>
        <w:br/>
        <w:t>Siehe Anhang Integrationstests</w:t>
      </w:r>
    </w:p>
    <w:p>
      <w:pPr>
        <w:pStyle w:val="Berschrift2"/>
        <w:numPr>
          <w:ilvl w:val="1"/>
          <w:numId w:val="1"/>
        </w:numPr>
        <w:rPr/>
      </w:pPr>
      <w:bookmarkStart w:id="7" w:name="__RefHeading___Toc1893_695674074"/>
      <w:bookmarkEnd w:id="7"/>
      <w:r>
        <w:rPr/>
        <w:t>Systemtests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 xml:space="preserve">Ein Systemtest, </w:t>
      </w:r>
      <w:r>
        <w:rPr/>
        <w:t>der das System als ganzes Testet,</w:t>
      </w:r>
      <w:r>
        <w:rPr/>
        <w:t xml:space="preserve"> kann von uns nicht Automatisiert durchgeführt werden, da:</w:t>
      </w:r>
    </w:p>
    <w:p>
      <w:pPr>
        <w:pStyle w:val="Normal"/>
        <w:widowControl/>
        <w:numPr>
          <w:ilvl w:val="0"/>
          <w:numId w:val="2"/>
        </w:numPr>
        <w:bidi w:val="0"/>
        <w:ind w:left="1134" w:right="0" w:hanging="454"/>
        <w:jc w:val="left"/>
        <w:rPr/>
      </w:pPr>
      <w:r>
        <w:rPr/>
        <w:t>Teile des Produkts händisch getestet werden (siehe Qualitätskonzept Kapitel 4).</w:t>
      </w:r>
    </w:p>
    <w:p>
      <w:pPr>
        <w:pStyle w:val="Normal"/>
        <w:widowControl/>
        <w:numPr>
          <w:ilvl w:val="0"/>
          <w:numId w:val="2"/>
        </w:numPr>
        <w:bidi w:val="0"/>
        <w:ind w:left="1134" w:right="0" w:hanging="454"/>
        <w:jc w:val="left"/>
        <w:rPr/>
      </w:pPr>
      <w:r>
        <w:rPr/>
        <w:t>Teile des gesamt Systems (CRM) auf einem aus dem Internet, und somit durch TravisCI nicht erreichbar ist.</w:t>
      </w:r>
    </w:p>
    <w:p>
      <w:pPr>
        <w:pStyle w:val="Normal"/>
        <w:widowControl/>
        <w:numPr>
          <w:ilvl w:val="0"/>
          <w:numId w:val="0"/>
        </w:numPr>
        <w:bidi w:val="0"/>
        <w:jc w:val="left"/>
        <w:rPr/>
      </w:pPr>
      <w:r>
        <w:rPr/>
        <w:t>Daraus folgt, dass Systemtests, wie die Integration in das CRM händisch erfolgen muss.</w:t>
        <w:br/>
        <w:t>Die durchgeführten Controllertests kommen einem Systemtest wohl am nächsten, da sie zumindest unser Backend als ganzes Testen.</w:t>
        <w:br/>
        <w:t>Siehe Anhang Systemtests.</w:t>
      </w:r>
    </w:p>
    <w:p>
      <w:pPr>
        <w:pStyle w:val="Berschrift2"/>
        <w:numPr>
          <w:ilvl w:val="1"/>
          <w:numId w:val="1"/>
        </w:numPr>
        <w:rPr/>
      </w:pPr>
      <w:bookmarkStart w:id="8" w:name="__RefHeading___Toc1895_695674074"/>
      <w:bookmarkEnd w:id="8"/>
      <w:r>
        <w:rPr/>
        <w:t>Abnahmetests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>//</w:t>
      </w:r>
      <w:r>
        <w:rPr/>
        <w:t>TODO</w:t>
      </w:r>
    </w:p>
    <w:sectPr>
      <w:footerReference w:type="default" r:id="rId4"/>
      <w:type w:val="nextPage"/>
      <w:pgSz w:w="11906" w:h="16838"/>
      <w:pgMar w:left="1417" w:right="1417" w:header="0" w:top="1417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1036299034"/>
    </w:sdtPr>
    <w:sdtContent>
      <w:p>
        <w:pPr>
          <w:pStyle w:val="Fuzeile"/>
          <w:jc w:val="right"/>
          <w:rPr/>
        </w:pPr>
        <w:r>
          <w:rPr/>
          <w:t xml:space="preserve">Seite |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  <w:r>
          <w:rPr/>
          <w:t xml:space="preserve"> </w:t>
        </w:r>
      </w:p>
    </w:sdtContent>
  </w:sdt>
  <w:p>
    <w:pPr>
      <w:pStyle w:val="Fuzeile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01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link w:val="berschrift1Zchn"/>
    <w:uiPriority w:val="9"/>
    <w:qFormat/>
    <w:rsid w:val="00130f94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Überschrift 2"/>
    <w:basedOn w:val="Normal"/>
    <w:next w:val="Normal"/>
    <w:link w:val="berschrift2Zch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Überschrift 3"/>
    <w:basedOn w:val="Normal"/>
    <w:next w:val="Normal"/>
    <w:link w:val="berschrift3Zch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Überschrift 4"/>
    <w:basedOn w:val="Normal"/>
    <w:next w:val="Normal"/>
    <w:link w:val="berschrift4Zch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Überschrift 5"/>
    <w:basedOn w:val="Normal"/>
    <w:next w:val="Normal"/>
    <w:link w:val="berschrift5Zch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Überschrift 6"/>
    <w:basedOn w:val="Normal"/>
    <w:next w:val="Normal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Überschrift 7"/>
    <w:basedOn w:val="Normal"/>
    <w:next w:val="Normal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Überschrift 8"/>
    <w:basedOn w:val="Normal"/>
    <w:next w:val="Normal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Überschrift 9"/>
    <w:basedOn w:val="Normal"/>
    <w:next w:val="Normal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130f94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elZchn" w:customStyle="1">
    <w:name w:val="Titel Zchn"/>
    <w:basedOn w:val="DefaultParagraphFont"/>
    <w:link w:val="Titel"/>
    <w:uiPriority w:val="10"/>
    <w:qFormat/>
    <w:rsid w:val="0059033c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59033c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link"/>
    <w:basedOn w:val="DefaultParagraphFont"/>
    <w:uiPriority w:val="99"/>
    <w:unhideWhenUsed/>
    <w:rsid w:val="0059033c"/>
    <w:rPr>
      <w:color w:val="0000FF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758bc"/>
    <w:rPr>
      <w:rFonts w:ascii="Tahoma" w:hAnsi="Tahoma" w:cs="Tahoma"/>
      <w:sz w:val="16"/>
      <w:szCs w:val="1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f066a8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56838"/>
    <w:rPr>
      <w:color w:val="800080" w:themeColor="followedHyperlink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d9245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d92456"/>
    <w:rPr/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5512b5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af4c33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af4c33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3a4e1b"/>
    <w:rPr/>
  </w:style>
  <w:style w:type="character" w:styleId="AnforderungenZchn" w:customStyle="1">
    <w:name w:val="Anforderungen Zchn"/>
    <w:basedOn w:val="ListenabsatzZchn"/>
    <w:link w:val="Anforderungen"/>
    <w:qFormat/>
    <w:rsid w:val="003a4e1b"/>
    <w:rPr/>
  </w:style>
  <w:style w:type="character" w:styleId="PrmissenZchn" w:customStyle="1">
    <w:name w:val="Prämissen Zchn"/>
    <w:basedOn w:val="AnforderungenZchn"/>
    <w:link w:val="Prmissen"/>
    <w:qFormat/>
    <w:rsid w:val="003f3c08"/>
    <w:rPr/>
  </w:style>
  <w:style w:type="character" w:styleId="LeistungsausgrenzungZchn" w:customStyle="1">
    <w:name w:val="Leistungsausgrenzung Zchn"/>
    <w:basedOn w:val="PrmissenZchn"/>
    <w:link w:val="Leistungsausgrenzung"/>
    <w:qFormat/>
    <w:rsid w:val="003f3c0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966bc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c966bc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c966bc"/>
    <w:rPr>
      <w:b/>
      <w:bCs/>
      <w:sz w:val="20"/>
      <w:szCs w:val="20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823633"/>
    <w:rPr>
      <w:rFonts w:ascii="Consolas" w:hAnsi="Consolas" w:cs="Consolas"/>
      <w:sz w:val="20"/>
      <w:szCs w:val="20"/>
    </w:rPr>
  </w:style>
  <w:style w:type="character" w:styleId="ListLabel1">
    <w:name w:val="ListLabel 1"/>
    <w:qFormat/>
    <w:rPr>
      <w:b/>
      <w:i w:val="false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el"/>
    <w:basedOn w:val="Normal"/>
    <w:next w:val="Normal"/>
    <w:link w:val="TitelZchn"/>
    <w:uiPriority w:val="10"/>
    <w:qFormat/>
    <w:rsid w:val="0059033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758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758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uiPriority w:val="1"/>
    <w:qFormat/>
    <w:rsid w:val="000c227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ListParagraph">
    <w:name w:val="List Paragraph"/>
    <w:basedOn w:val="Normal"/>
    <w:link w:val="ListenabsatzZchn"/>
    <w:uiPriority w:val="34"/>
    <w:qFormat/>
    <w:rsid w:val="00614a69"/>
    <w:pPr>
      <w:spacing w:before="0" w:after="200"/>
      <w:ind w:left="720" w:hanging="0"/>
      <w:contextualSpacing/>
    </w:pPr>
    <w:rPr/>
  </w:style>
  <w:style w:type="paragraph" w:styleId="Kopfzeile">
    <w:name w:val="Kopfzeile"/>
    <w:basedOn w:val="Normal"/>
    <w:link w:val="KopfzeileZchn"/>
    <w:uiPriority w:val="99"/>
    <w:unhideWhenUsed/>
    <w:rsid w:val="00d9245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link w:val="FuzeileZchn"/>
    <w:uiPriority w:val="99"/>
    <w:unhideWhenUsed/>
    <w:rsid w:val="00d9245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berschrift">
    <w:name w:val="Inhaltsverzeichnis Überschrift"/>
    <w:basedOn w:val="Berschrift1"/>
    <w:next w:val="Normal"/>
    <w:uiPriority w:val="39"/>
    <w:unhideWhenUsed/>
    <w:qFormat/>
    <w:rsid w:val="00981c9d"/>
    <w:pPr>
      <w:numPr>
        <w:ilvl w:val="0"/>
        <w:numId w:val="0"/>
      </w:numPr>
    </w:pPr>
    <w:rPr/>
  </w:style>
  <w:style w:type="paragraph" w:styleId="Inhaltsverzeichnis1">
    <w:name w:val="Inhaltsverzeichnis 1"/>
    <w:basedOn w:val="Normal"/>
    <w:next w:val="Normal"/>
    <w:autoRedefine/>
    <w:uiPriority w:val="39"/>
    <w:unhideWhenUsed/>
    <w:rsid w:val="00981c9d"/>
    <w:pPr>
      <w:spacing w:before="0" w:after="100"/>
    </w:pPr>
    <w:rPr/>
  </w:style>
  <w:style w:type="paragraph" w:styleId="Inhaltsverzeichnis2">
    <w:name w:val="Inhaltsverzeichnis 2"/>
    <w:basedOn w:val="Normal"/>
    <w:next w:val="Normal"/>
    <w:autoRedefine/>
    <w:uiPriority w:val="39"/>
    <w:unhideWhenUsed/>
    <w:rsid w:val="005512b5"/>
    <w:pPr>
      <w:spacing w:before="0" w:after="100"/>
      <w:ind w:left="220" w:hanging="0"/>
    </w:pPr>
    <w:rPr/>
  </w:style>
  <w:style w:type="paragraph" w:styleId="Inhaltsverzeichnis3">
    <w:name w:val="Inhaltsverzeichnis 3"/>
    <w:basedOn w:val="Normal"/>
    <w:next w:val="Normal"/>
    <w:autoRedefine/>
    <w:uiPriority w:val="39"/>
    <w:unhideWhenUsed/>
    <w:rsid w:val="005512b5"/>
    <w:pPr>
      <w:spacing w:before="0" w:after="100"/>
      <w:ind w:left="440" w:hanging="0"/>
    </w:pPr>
    <w:rPr/>
  </w:style>
  <w:style w:type="paragraph" w:styleId="Anforderungen" w:customStyle="1">
    <w:name w:val="Anforderungen"/>
    <w:basedOn w:val="ListParagraph"/>
    <w:link w:val="AnforderungenZchn"/>
    <w:qFormat/>
    <w:rsid w:val="003a4e1b"/>
    <w:pPr>
      <w:tabs>
        <w:tab w:val="left" w:pos="0" w:leader="none"/>
      </w:tabs>
      <w:ind w:left="851" w:hanging="567"/>
    </w:pPr>
    <w:rPr/>
  </w:style>
  <w:style w:type="paragraph" w:styleId="Prmissen" w:customStyle="1">
    <w:name w:val="Prämissen"/>
    <w:basedOn w:val="Anforderungen"/>
    <w:link w:val="PrmissenZchn"/>
    <w:qFormat/>
    <w:rsid w:val="003f3c08"/>
    <w:pPr>
      <w:ind w:left="851" w:hanging="578"/>
    </w:pPr>
    <w:rPr/>
  </w:style>
  <w:style w:type="paragraph" w:styleId="Leistungsausgrenzung" w:customStyle="1">
    <w:name w:val="Leistungsausgrenzung"/>
    <w:basedOn w:val="Prmissen"/>
    <w:link w:val="LeistungsausgrenzungZchn"/>
    <w:qFormat/>
    <w:rsid w:val="003f3c08"/>
    <w:pPr>
      <w:ind w:left="851" w:hanging="567"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c966b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c966bc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76193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23633"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Untertitel">
    <w:name w:val="Untertitel"/>
    <w:basedOn w:val="Berschrift"/>
    <w:pPr/>
    <w:rPr/>
  </w:style>
  <w:style w:type="paragraph" w:styleId="VorformatierterText">
    <w:name w:val="Vorformatierter Text"/>
    <w:basedOn w:val="Normal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A8DE3C-9170-4CBF-976E-B394063D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Application>LibreOffice/4.4.2.2$Linux_X86_64 LibreOffice_project/40m0$Build-2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2015-05-02T21:21:00Z</dcterms:created>
  <dc:creator>Windows-Benutzer</dc:creator>
  <dc:language>de-DE</dc:language>
  <cp:lastPrinted>2013-09-24T20:55:00Z</cp:lastPrinted>
  <dcterms:modified xsi:type="dcterms:W3CDTF">2015-05-23T20:24:03Z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