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8C0" w:rsidRDefault="003F2396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C748C0" w:rsidRDefault="003F2396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C748C0" w:rsidRDefault="003F2396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C748C0" w:rsidRDefault="003F2396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DWS-CFG-01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1.1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25 October 2026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C748C0" w:rsidRDefault="003F2396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C748C0" w:rsidRDefault="003F2396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C748C0" w:rsidRDefault="003F2396">
      <w:r>
        <w:br w:type="page"/>
      </w:r>
    </w:p>
    <w:p w:rsidR="00C748C0" w:rsidRDefault="003F2396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 xml:space="preserve">M-Pesa live since 16 October 2026: the </w:t>
            </w:r>
            <w:r>
              <w:rPr>
                <w:sz w:val="19"/>
                <w:szCs w:val="19"/>
              </w:rPr>
              <w:t>live keys and passkey are kept in application.properties only, never exported by a start script.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SMS codes for phone numbers: the app.sms.* settings (Africa's Talking; Airtel numbers for now) and how to change them; the Bulk Orders email desk (orders_email).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Sign-in cut-off after the clean-up (AUTH_TOKENS_VALID_FROM) and what erro</w:t>
            </w:r>
            <w:r>
              <w:rPr>
                <w:sz w:val="19"/>
                <w:szCs w:val="19"/>
              </w:rPr>
              <w:t>r answers may carry (server.error.*).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Idle lock minutes and the password rules among the business rules.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The rule for orders near their promised date.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The worker data key (app.workers.data-secret, WORKER_DATA_SECRET): what it protects, where it is kept and why it is copied, never made new.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The release carries the live keys inside the backend (application.properties); backend.env on t</w:t>
            </w:r>
            <w:r>
              <w:rPr>
                <w:sz w:val="19"/>
                <w:szCs w:val="19"/>
              </w:rPr>
              <w:t>he server only overrides.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The Groq key lives in application.properties (a new key); the launch scripts and server_manager.py no longer export it.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r>
              <w:rPr>
                <w:sz w:val="19"/>
                <w:szCs w:val="19"/>
              </w:rPr>
              <w:t xml:space="preserve">Since the move the settings live on the server: /etc/dateroem/*.env </w:t>
            </w:r>
            <w:r>
              <w:rPr>
                <w:sz w:val="19"/>
                <w:szCs w:val="19"/>
              </w:rPr>
              <w:t>(the M-Pesa callback is now https://dateroemwoods.co.ke/api/dateroem-payments/stk) plus what the release carries from application.properties.</w:t>
            </w:r>
          </w:p>
        </w:tc>
      </w:tr>
    </w:tbl>
    <w:p w:rsidR="00C748C0" w:rsidRDefault="003F2396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C748C0" w:rsidRDefault="003F2396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414826224"/>
      </w:sdtPr>
      <w:sdtEndPr/>
      <w:sdtContent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15949" w:history="1">
            <w:r w:rsidRPr="00026DCD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0" w:history="1">
            <w:r w:rsidRPr="00026DCD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1" w:history="1">
            <w:r w:rsidRPr="00026DCD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2" w:history="1">
            <w:r w:rsidRPr="00026DCD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3" w:history="1">
            <w:r w:rsidRPr="00026DCD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4" w:history="1">
            <w:r w:rsidRPr="00026DCD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5" w:history="1">
            <w:r w:rsidRPr="00026DCD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6" w:history="1">
            <w:r w:rsidRPr="00026DCD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7" w:history="1">
            <w:r w:rsidRPr="00026DCD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8" w:history="1">
            <w:r w:rsidRPr="00026DCD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3F2396" w:rsidRDefault="003F239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15959" w:history="1">
            <w:r w:rsidRPr="00026DCD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_Toc243815959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748C0" w:rsidRDefault="003F2396">
          <w:r>
            <w:fldChar w:fldCharType="end"/>
          </w:r>
        </w:p>
      </w:sdtContent>
    </w:sdt>
    <w:p w:rsidR="00C748C0" w:rsidRDefault="003F2396">
      <w:r>
        <w:br w:type="page"/>
      </w:r>
    </w:p>
    <w:p w:rsidR="00C748C0" w:rsidRDefault="003F2396">
      <w:pPr>
        <w:pStyle w:val="Heading1"/>
      </w:pPr>
      <w:bookmarkStart w:id="1" w:name="_Toc243815949"/>
      <w:r>
        <w:lastRenderedPageBreak/>
        <w:t>1  Introduction</w:t>
      </w:r>
      <w:bookmarkEnd w:id="1"/>
    </w:p>
    <w:p w:rsidR="00C748C0" w:rsidRDefault="003F2396">
      <w:pPr>
        <w:spacing w:after="120" w:line="276" w:lineRule="auto"/>
      </w:pPr>
      <w:r>
        <w:t>This reference answers "where do I change ...?" for every part of the system. Settings that are secret (passwords, API keys, M-Pesa credentials) are listed by name and location only.</w:t>
      </w:r>
    </w:p>
    <w:p w:rsidR="00C748C0" w:rsidRDefault="003F2396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Never put secret values in documents, emails, chat messages or </w:t>
      </w:r>
      <w:r>
        <w:t>source control.</w:t>
      </w:r>
    </w:p>
    <w:p w:rsidR="00C748C0" w:rsidRDefault="003F2396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2" w:name="_Toc243815950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8"/>
        <w:gridCol w:w="4096"/>
        <w:gridCol w:w="3374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3" w:name="_Toc243815951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1793"/>
        <w:gridCol w:w="2913"/>
        <w:gridCol w:w="2467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(app.groq.api-key) - a new key since 24 October 2026; the launch scripts and server_manager.py no longer export it, because an export wins over the file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app.workers.data-secret (WORKER_DATA_SECRET)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(worker details)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(made 24 October 2026);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Encrypts staff ID-type numbers and document photos. COPY it when moving - never make a new one: what was saved can only be read with it. Keep a second copy off th</w:t>
            </w:r>
            <w:r>
              <w:rPr>
                <w:sz w:val="19"/>
                <w:szCs w:val="19"/>
              </w:rPr>
              <w:t>is computer (with the owner).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release file (deploy/out/dateroem-release-*.tar.gz)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move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Made by make-release.sh, readable by root only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Carries the backend built from application.properties - the live M-Pesa, SMS and worker keys inside (24 October 2026). Copy it only to the serve</w:t>
            </w:r>
            <w:r>
              <w:rPr>
                <w:sz w:val="19"/>
                <w:szCs w:val="19"/>
              </w:rPr>
              <w:t>r and delete it there after installing.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C748C0" w:rsidRDefault="003F2396">
      <w:pPr>
        <w:pStyle w:val="Heading2"/>
      </w:pPr>
      <w:bookmarkStart w:id="4" w:name="_Toc243815952"/>
      <w:r>
        <w:t>3.1  Recommended: one protected secrets file</w:t>
      </w:r>
      <w:bookmarkEnd w:id="4"/>
    </w:p>
    <w:p w:rsidR="00C748C0" w:rsidRDefault="003F2396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C748C0" w:rsidRDefault="003F2396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C748C0" w:rsidRDefault="003F2396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run_backend.sh and start_backend.sh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C748C0" w:rsidRDefault="003F2396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</w:t>
      </w:r>
      <w:r>
        <w:t xml:space="preserve"> the same in Launch-Dateroem.bat.</w:t>
      </w:r>
    </w:p>
    <w:p w:rsidR="00C748C0" w:rsidRDefault="003F2396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C748C0" w:rsidRDefault="00C748C0">
      <w:pPr>
        <w:spacing w:after="60"/>
      </w:pPr>
    </w:p>
    <w:p w:rsidR="00C748C0" w:rsidRDefault="003F2396">
      <w:pPr>
        <w:pStyle w:val="Heading2"/>
      </w:pPr>
      <w:bookmarkStart w:id="5" w:name="_Toc243815953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7102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data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Not by simply replacing it: a new key makes every worker detail and photo already saved unreadable. If it ever leaks, have a</w:t>
            </w:r>
            <w:r>
              <w:rPr>
                <w:sz w:val="19"/>
                <w:szCs w:val="19"/>
              </w:rPr>
              <w:t xml:space="preserve"> re-encryption step written first (decrypt with the old key, encrypt with the new), then change it.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Groq key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at console.groq.com, put it in application.properties (app.groq.api-key), delete the old key there, restart the backend. Never export GROQ_API_KEY in a start command - it would win over the file.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Anthropic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in the prov</w:t>
            </w:r>
            <w:r>
              <w:rPr>
                <w:sz w:val="19"/>
                <w:szCs w:val="19"/>
              </w:rPr>
              <w:t>ider console, delete the old one, update the launchers, restart the backend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6" w:name="_Toc243815954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7"/>
        <w:gridCol w:w="3137"/>
        <w:gridCol w:w="1793"/>
        <w:gridCol w:w="2691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7" w:name="_Toc243815955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5"/>
        <w:gridCol w:w="2465"/>
        <w:gridCol w:w="2465"/>
        <w:gridCol w:w="2243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C748C0" w:rsidRDefault="003F2396">
      <w:pPr>
        <w:pStyle w:val="Heading2"/>
      </w:pPr>
      <w:bookmarkStart w:id="8" w:name="_Toc243815956"/>
      <w:r>
        <w:t>5.1  SMS codes for phone numbers (Africa's Talking)</w:t>
      </w:r>
      <w:bookmarkEnd w:id="8"/>
    </w:p>
    <w:p w:rsidR="00C748C0" w:rsidRDefault="003F2396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43"/>
        <w:gridCol w:w="6595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Apply for Dateroem's own sender name (transactional) in the Africa's Talking dashboard. Once approved: app.sms.sender-id = that name, app.sms.networks = all; restart the backend; test with a Safaricom phone; update the Help page question about cre</w:t>
            </w:r>
            <w:r>
              <w:rPr>
                <w:sz w:val="19"/>
                <w:szCs w:val="19"/>
              </w:rPr>
              <w:t>ating an account.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9" w:name="_Toc243815957"/>
      <w:r>
        <w:lastRenderedPageBreak/>
        <w:t>6  Changing the company phone number</w:t>
      </w:r>
      <w:bookmarkEnd w:id="9"/>
    </w:p>
    <w:p w:rsidR="00C748C0" w:rsidRDefault="003F2396">
      <w:pPr>
        <w:spacing w:after="120" w:line="276" w:lineRule="auto"/>
      </w:pPr>
      <w:r>
        <w:t>The company phone number is +254182995011 since 9 October 2026 (before: 0700878260). It is one number for calls and WhatsApp. It is set in the website server only - the website reads it from there - so a change is one or two lines and a restart, with no ne</w:t>
      </w:r>
      <w:r>
        <w:t>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3804"/>
        <w:gridCol w:w="2537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C748C0" w:rsidRDefault="003F2396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C748C0" w:rsidRDefault="003F2396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C748C0" w:rsidRDefault="003F2396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C748C0" w:rsidRDefault="003F2396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C748C0" w:rsidRDefault="00C748C0">
      <w:pPr>
        <w:spacing w:after="60"/>
      </w:pPr>
    </w:p>
    <w:p w:rsidR="00C748C0" w:rsidRDefault="003F2396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C748C0" w:rsidRDefault="003F2396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for a new company number: staff and farmer phone numbers (USERS, FARMER - each person's own number, used to check where Send Money may go); past payments (PRODUCT_PAYMENTS, the audit log - history); and the phone ap</w:t>
      </w:r>
      <w:r>
        <w:t>p's company SIM for M-Pesa SMS Sync, which is chosen on the phone itself (Transactions, M-Pesa SMS Sync) and changes only if the SIM that receives the M-Pesa messages changes.</w:t>
      </w: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10" w:name="_Toc243815958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855"/>
        <w:gridCol w:w="2892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C748C0" w:rsidRDefault="00C748C0">
      <w:pPr>
        <w:spacing w:after="120"/>
      </w:pPr>
    </w:p>
    <w:p w:rsidR="00C748C0" w:rsidRDefault="003F2396">
      <w:r>
        <w:br w:type="page"/>
      </w:r>
    </w:p>
    <w:p w:rsidR="00C748C0" w:rsidRDefault="003F2396">
      <w:pPr>
        <w:pStyle w:val="Heading1"/>
      </w:pPr>
      <w:bookmarkStart w:id="11" w:name="_Toc243815959"/>
      <w:r>
        <w:lastRenderedPageBreak/>
        <w:t>8  Business rules you can tune</w:t>
      </w:r>
      <w:bookmarkEnd w:id="11"/>
    </w:p>
    <w:p w:rsidR="00C748C0" w:rsidRDefault="003F2396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2"/>
        <w:gridCol w:w="1977"/>
        <w:gridCol w:w="4449"/>
      </w:tblGrid>
      <w:tr w:rsidR="00C748C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Waiting order marked DUE SOON / LATE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Last quarter of the promised time, at least 5 days before the date / after the date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DeliveryDeadline.java MIN_WARNING_DAYS and of()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C748C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C748C0" w:rsidRDefault="003F2396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C748C0" w:rsidRDefault="00C748C0">
      <w:pPr>
        <w:spacing w:after="120"/>
      </w:pPr>
    </w:p>
    <w:sectPr w:rsidR="00C748C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F2396">
      <w:r>
        <w:separator/>
      </w:r>
    </w:p>
  </w:endnote>
  <w:endnote w:type="continuationSeparator" w:id="0">
    <w:p w:rsidR="00000000" w:rsidRDefault="003F23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48C0" w:rsidRDefault="003F2396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48C0" w:rsidRDefault="00C748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F2396">
      <w:r>
        <w:separator/>
      </w:r>
    </w:p>
  </w:footnote>
  <w:footnote w:type="continuationSeparator" w:id="0">
    <w:p w:rsidR="00000000" w:rsidRDefault="003F23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48C0" w:rsidRDefault="003F2396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48C0" w:rsidRDefault="00C748C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93551"/>
    <w:multiLevelType w:val="hybridMultilevel"/>
    <w:tmpl w:val="4DAEA2F6"/>
    <w:lvl w:ilvl="0" w:tplc="23DAB340" w:tentative="1">
      <w:start w:val="1"/>
      <w:numFmt w:val="bullet"/>
      <w:lvlText w:val="●"/>
      <w:lvlJc w:val="left"/>
      <w:pPr>
        <w:ind w:left="720" w:hanging="360"/>
      </w:pPr>
    </w:lvl>
    <w:lvl w:ilvl="1" w:tplc="32903286" w:tentative="1">
      <w:start w:val="1"/>
      <w:numFmt w:val="bullet"/>
      <w:lvlText w:val="○"/>
      <w:lvlJc w:val="left"/>
      <w:pPr>
        <w:ind w:left="1440" w:hanging="360"/>
      </w:pPr>
    </w:lvl>
    <w:lvl w:ilvl="2" w:tplc="C65649BC" w:tentative="1">
      <w:start w:val="1"/>
      <w:numFmt w:val="bullet"/>
      <w:lvlText w:val="■"/>
      <w:lvlJc w:val="left"/>
      <w:pPr>
        <w:ind w:left="2160" w:hanging="360"/>
      </w:pPr>
    </w:lvl>
    <w:lvl w:ilvl="3" w:tplc="270407DE" w:tentative="1">
      <w:start w:val="1"/>
      <w:numFmt w:val="bullet"/>
      <w:lvlText w:val="●"/>
      <w:lvlJc w:val="left"/>
      <w:pPr>
        <w:ind w:left="2880" w:hanging="360"/>
      </w:pPr>
    </w:lvl>
    <w:lvl w:ilvl="4" w:tplc="3844EF2A" w:tentative="1">
      <w:start w:val="1"/>
      <w:numFmt w:val="bullet"/>
      <w:lvlText w:val="○"/>
      <w:lvlJc w:val="left"/>
      <w:pPr>
        <w:ind w:left="3600" w:hanging="360"/>
      </w:pPr>
    </w:lvl>
    <w:lvl w:ilvl="5" w:tplc="A9D6E898" w:tentative="1">
      <w:start w:val="1"/>
      <w:numFmt w:val="bullet"/>
      <w:lvlText w:val="■"/>
      <w:lvlJc w:val="left"/>
      <w:pPr>
        <w:ind w:left="4320" w:hanging="360"/>
      </w:pPr>
    </w:lvl>
    <w:lvl w:ilvl="6" w:tplc="CDD4F124" w:tentative="1">
      <w:start w:val="1"/>
      <w:numFmt w:val="bullet"/>
      <w:lvlText w:val="●"/>
      <w:lvlJc w:val="left"/>
      <w:pPr>
        <w:ind w:left="5040" w:hanging="360"/>
      </w:pPr>
    </w:lvl>
    <w:lvl w:ilvl="7" w:tplc="A3AC6BB8" w:tentative="1">
      <w:start w:val="1"/>
      <w:numFmt w:val="bullet"/>
      <w:lvlText w:val="●"/>
      <w:lvlJc w:val="left"/>
      <w:pPr>
        <w:ind w:left="5760" w:hanging="360"/>
      </w:pPr>
    </w:lvl>
    <w:lvl w:ilvl="8" w:tplc="0186E6C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542C7F"/>
    <w:multiLevelType w:val="hybridMultilevel"/>
    <w:tmpl w:val="849247A0"/>
    <w:lvl w:ilvl="0" w:tplc="26224230">
      <w:start w:val="1"/>
      <w:numFmt w:val="bullet"/>
      <w:lvlText w:val="•"/>
      <w:lvlJc w:val="left"/>
      <w:pPr>
        <w:ind w:left="540" w:hanging="300"/>
      </w:pPr>
    </w:lvl>
    <w:lvl w:ilvl="1" w:tplc="98FA361C" w:tentative="1">
      <w:start w:val="1"/>
      <w:numFmt w:val="bullet"/>
      <w:lvlText w:val="–"/>
      <w:lvlJc w:val="left"/>
      <w:pPr>
        <w:ind w:left="940" w:hanging="300"/>
      </w:pPr>
    </w:lvl>
    <w:lvl w:ilvl="2" w:tplc="52E44578" w:tentative="1">
      <w:start w:val="1"/>
      <w:numFmt w:val="bullet"/>
      <w:lvlText w:val="◦"/>
      <w:lvlJc w:val="left"/>
      <w:pPr>
        <w:ind w:left="1340" w:hanging="300"/>
      </w:pPr>
    </w:lvl>
    <w:lvl w:ilvl="3" w:tplc="806E6CFA">
      <w:numFmt w:val="decimal"/>
      <w:lvlText w:val=""/>
      <w:lvlJc w:val="left"/>
    </w:lvl>
    <w:lvl w:ilvl="4" w:tplc="29F058D6">
      <w:numFmt w:val="decimal"/>
      <w:lvlText w:val=""/>
      <w:lvlJc w:val="left"/>
    </w:lvl>
    <w:lvl w:ilvl="5" w:tplc="5FE64FA6">
      <w:numFmt w:val="decimal"/>
      <w:lvlText w:val=""/>
      <w:lvlJc w:val="left"/>
    </w:lvl>
    <w:lvl w:ilvl="6" w:tplc="1890C074">
      <w:numFmt w:val="decimal"/>
      <w:lvlText w:val=""/>
      <w:lvlJc w:val="left"/>
    </w:lvl>
    <w:lvl w:ilvl="7" w:tplc="A9606A0E">
      <w:numFmt w:val="decimal"/>
      <w:lvlText w:val=""/>
      <w:lvlJc w:val="left"/>
    </w:lvl>
    <w:lvl w:ilvl="8" w:tplc="2534AFA4">
      <w:numFmt w:val="decimal"/>
      <w:lvlText w:val=""/>
      <w:lvlJc w:val="left"/>
    </w:lvl>
  </w:abstractNum>
  <w:abstractNum w:abstractNumId="2" w15:restartNumberingAfterBreak="0">
    <w:nsid w:val="5498189F"/>
    <w:multiLevelType w:val="hybridMultilevel"/>
    <w:tmpl w:val="77D8FC52"/>
    <w:lvl w:ilvl="0" w:tplc="A1AA9F58">
      <w:start w:val="1"/>
      <w:numFmt w:val="decimal"/>
      <w:lvlText w:val="%1."/>
      <w:lvlJc w:val="left"/>
      <w:pPr>
        <w:ind w:left="540" w:hanging="300"/>
      </w:pPr>
    </w:lvl>
    <w:lvl w:ilvl="1" w:tplc="911C64D4" w:tentative="1">
      <w:start w:val="1"/>
      <w:numFmt w:val="lowerLetter"/>
      <w:lvlText w:val="%2."/>
      <w:lvlJc w:val="left"/>
      <w:pPr>
        <w:ind w:left="940" w:hanging="300"/>
      </w:pPr>
    </w:lvl>
    <w:lvl w:ilvl="2" w:tplc="91BED350" w:tentative="1">
      <w:start w:val="1"/>
      <w:numFmt w:val="lowerRoman"/>
      <w:lvlText w:val="%3."/>
      <w:lvlJc w:val="left"/>
      <w:pPr>
        <w:ind w:left="1340" w:hanging="300"/>
      </w:pPr>
    </w:lvl>
    <w:lvl w:ilvl="3" w:tplc="4EA815C8">
      <w:numFmt w:val="decimal"/>
      <w:lvlText w:val=""/>
      <w:lvlJc w:val="left"/>
    </w:lvl>
    <w:lvl w:ilvl="4" w:tplc="10026CD6">
      <w:numFmt w:val="decimal"/>
      <w:lvlText w:val=""/>
      <w:lvlJc w:val="left"/>
    </w:lvl>
    <w:lvl w:ilvl="5" w:tplc="C28AA084">
      <w:numFmt w:val="decimal"/>
      <w:lvlText w:val=""/>
      <w:lvlJc w:val="left"/>
    </w:lvl>
    <w:lvl w:ilvl="6" w:tplc="7514E164">
      <w:numFmt w:val="decimal"/>
      <w:lvlText w:val=""/>
      <w:lvlJc w:val="left"/>
    </w:lvl>
    <w:lvl w:ilvl="7" w:tplc="6EA2A846">
      <w:numFmt w:val="decimal"/>
      <w:lvlText w:val=""/>
      <w:lvlJc w:val="left"/>
    </w:lvl>
    <w:lvl w:ilvl="8" w:tplc="25A478A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8C0"/>
    <w:rsid w:val="003F2396"/>
    <w:rsid w:val="00C74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849F225D-B3DB-45F7-840C-835B6C2C8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F23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239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3751</Words>
  <Characters>24527</Characters>
  <Application>Microsoft Office Word</Application>
  <DocSecurity>0</DocSecurity>
  <Lines>1084</Lines>
  <Paragraphs>591</Paragraphs>
  <ScaleCrop>false</ScaleCrop>
  <Company/>
  <LinksUpToDate>false</LinksUpToDate>
  <CharactersWithSpaces>27713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2026-10-25T07:16:00Z</dcterms:created>
  <dcterms:modified xsi:type="dcterms:W3CDTF">2026-10-25T07:18:00Z</dcterms:modified>
</cp:coreProperties>
</file>