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9BE" w:rsidRDefault="00C62DF8">
      <w:pPr>
        <w:spacing w:before="1400"/>
      </w:pPr>
      <w:bookmarkStart w:id="0" w:name="_GoBack"/>
      <w:bookmarkEnd w:id="0"/>
      <w:r>
        <w:rPr>
          <w:b/>
          <w:bCs/>
          <w:color w:val="8A5A2B"/>
          <w:spacing w:val="60"/>
          <w:sz w:val="24"/>
          <w:szCs w:val="24"/>
        </w:rPr>
        <w:t>DATEROEM WOOD SALES</w:t>
      </w:r>
    </w:p>
    <w:p w:rsidR="000559BE" w:rsidRDefault="00C62DF8">
      <w:pPr>
        <w:pBdr>
          <w:bottom w:val="single" w:sz="12" w:space="6" w:color="8A5A2B"/>
        </w:pBdr>
        <w:spacing w:after="240"/>
      </w:pPr>
      <w:r>
        <w:rPr>
          <w:color w:val="5F6B66"/>
          <w:sz w:val="22"/>
          <w:szCs w:val="22"/>
        </w:rPr>
        <w:t>System Documentation</w:t>
      </w:r>
    </w:p>
    <w:p w:rsidR="000559BE" w:rsidRDefault="00C62DF8">
      <w:pPr>
        <w:spacing w:before="600" w:after="200"/>
      </w:pPr>
      <w:r>
        <w:rPr>
          <w:b/>
          <w:bCs/>
          <w:color w:val="1F4D3A"/>
          <w:sz w:val="56"/>
          <w:szCs w:val="56"/>
        </w:rPr>
        <w:t>Configuration and Secrets Reference</w:t>
      </w:r>
    </w:p>
    <w:p w:rsidR="000559BE" w:rsidRDefault="00C62DF8">
      <w:pPr>
        <w:spacing w:after="900"/>
      </w:pPr>
      <w:r>
        <w:rPr>
          <w:color w:val="5F6B66"/>
          <w:sz w:val="28"/>
          <w:szCs w:val="28"/>
        </w:rPr>
        <w:t>Every setting, where it lives, and how to change it safely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0559B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b/>
                <w:bCs/>
                <w:color w:val="1F4D3A"/>
                <w:sz w:val="20"/>
                <w:szCs w:val="20"/>
              </w:rPr>
              <w:t>Document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sz w:val="20"/>
                <w:szCs w:val="20"/>
              </w:rPr>
              <w:t>Configuration and Secrets Reference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b/>
                <w:bCs/>
                <w:color w:val="1F4D3A"/>
                <w:sz w:val="20"/>
                <w:szCs w:val="20"/>
              </w:rPr>
              <w:t>Document number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sz w:val="20"/>
                <w:szCs w:val="20"/>
              </w:rPr>
              <w:t>DWS-CFG-01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b/>
                <w:bCs/>
                <w:color w:val="1F4D3A"/>
                <w:sz w:val="20"/>
                <w:szCs w:val="20"/>
              </w:rPr>
              <w:t>Version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sz w:val="20"/>
                <w:szCs w:val="20"/>
              </w:rPr>
              <w:t>1.1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b/>
                <w:bCs/>
                <w:color w:val="1F4D3A"/>
                <w:sz w:val="20"/>
                <w:szCs w:val="20"/>
              </w:rPr>
              <w:t>Date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sz w:val="20"/>
                <w:szCs w:val="20"/>
              </w:rPr>
              <w:t>24 October 2026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b/>
                <w:bCs/>
                <w:color w:val="1F4D3A"/>
                <w:sz w:val="20"/>
                <w:szCs w:val="20"/>
              </w:rPr>
              <w:t>Intended readers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sz w:val="20"/>
                <w:szCs w:val="20"/>
              </w:rPr>
              <w:t>The business owner and developers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b/>
                <w:bCs/>
                <w:color w:val="1F4D3A"/>
                <w:sz w:val="20"/>
                <w:szCs w:val="20"/>
              </w:rPr>
              <w:t>Classification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559BE" w:rsidRDefault="00C62DF8">
            <w:r>
              <w:rPr>
                <w:sz w:val="20"/>
                <w:szCs w:val="20"/>
              </w:rPr>
              <w:t>Internal - contains system design details; share only with authorised staff</w:t>
            </w:r>
          </w:p>
        </w:tc>
      </w:tr>
    </w:tbl>
    <w:p w:rsidR="000559BE" w:rsidRDefault="00C62DF8">
      <w:pPr>
        <w:spacing w:before="900"/>
      </w:pPr>
      <w:r>
        <w:rPr>
          <w:i/>
          <w:iCs/>
          <w:color w:val="5F6B66"/>
          <w:sz w:val="20"/>
          <w:szCs w:val="20"/>
        </w:rPr>
        <w:t>One place that lists every configurable setting in the system - server addresses, ports, keys, M-Pesa, AI, Googl</w:t>
      </w:r>
      <w:r>
        <w:rPr>
          <w:i/>
          <w:iCs/>
          <w:color w:val="5F6B66"/>
          <w:sz w:val="20"/>
          <w:szCs w:val="20"/>
        </w:rPr>
        <w:t>e, the apps and business rules - with the file or variable that controls it. Secret values are never written here; only where they are kept.</w:t>
      </w:r>
    </w:p>
    <w:p w:rsidR="000559BE" w:rsidRDefault="00C62DF8">
      <w:r>
        <w:br w:type="page"/>
      </w:r>
    </w:p>
    <w:p w:rsidR="000559BE" w:rsidRDefault="00C62DF8">
      <w:pPr>
        <w:spacing w:after="160"/>
      </w:pPr>
      <w:r>
        <w:rPr>
          <w:b/>
          <w:bCs/>
          <w:color w:val="1F4D3A"/>
          <w:sz w:val="28"/>
          <w:szCs w:val="28"/>
        </w:rPr>
        <w:lastRenderedPageBreak/>
        <w:t>Document control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6438"/>
      </w:tblGrid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9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43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1.0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First complete edition, written from the source code as it stood on this date.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Added one approved phone per account (admin approval of new phones) and the fingerprint app lock.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Google sign-in client set (project "Dateroem"); business Gmail account; support name and email; username, email and Featured rules added to the tunable rules.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5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Desktop server address is now a setting on each computer; desktop sign-in len</w:t>
            </w:r>
            <w:r>
              <w:rPr>
                <w:sz w:val="19"/>
                <w:szCs w:val="19"/>
              </w:rPr>
              <w:t>gth, wrong-password limit and oldest accepted desktop copy; one SuperAdmin; public route /admin-api and the shared copy's starting address.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Gmail App Password for the Help page's Send us an email form (frontend/.env). TikTok and Instagr</w:t>
            </w:r>
            <w:r>
              <w:rPr>
                <w:sz w:val="19"/>
                <w:szCs w:val="19"/>
              </w:rPr>
              <w:t>am links for the footer.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8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Business TikTok and Instagram links set for the footer. Production settings files on the hosted server (/etc/dateroem); MPESA_TRANSACTION_TYPE and MPESA_PARTY_B; production callback address.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Company phone number changed to +254182995011 (calls and WhatsApp), with every file that holds it and how to change it again. Bulk order picture limits added to the tunable rules.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Request size limits at the router (phone app server 70 M</w:t>
            </w:r>
            <w:r>
              <w:rPr>
                <w:sz w:val="19"/>
                <w:szCs w:val="19"/>
              </w:rPr>
              <w:t>B, desktop server 40 MB, website server and payment callbacks 1 MB).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10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The desktop path's router limit is 70 MB (campaign videos from the desktop); desktop upload limits added.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 xml:space="preserve">M-Pesa live since 16 October 2026: the </w:t>
            </w:r>
            <w:r>
              <w:rPr>
                <w:sz w:val="19"/>
                <w:szCs w:val="19"/>
              </w:rPr>
              <w:t>live keys and passkey are kept in application.properties only, never exported by a start script.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SMS codes for phone numbers: the app.sms.* settings (Africa's Talking; Airtel numbers for now) and how to change them; the Bulk Orders email desk (orders_email).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18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Sign-in cut-off after the clean-up (AUTH_TOKENS_VALID_FROM) and what erro</w:t>
            </w:r>
            <w:r>
              <w:rPr>
                <w:sz w:val="19"/>
                <w:szCs w:val="19"/>
              </w:rPr>
              <w:t>r answers may carry (server.error.*).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Idle lock minutes and the password rules among the business rules.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r>
              <w:rPr>
                <w:sz w:val="19"/>
                <w:szCs w:val="19"/>
              </w:rPr>
              <w:t>The rule for orders near their promised date.</w:t>
            </w:r>
          </w:p>
        </w:tc>
      </w:tr>
    </w:tbl>
    <w:p w:rsidR="000559BE" w:rsidRDefault="00C62DF8">
      <w:pPr>
        <w:spacing w:before="200" w:after="120"/>
      </w:pPr>
      <w:r>
        <w:rPr>
          <w:color w:val="5F6B66"/>
          <w:sz w:val="20"/>
          <w:szCs w:val="20"/>
        </w:rPr>
        <w:t>Keep this document up to date: when a feature, setting or serv</w:t>
      </w:r>
      <w:r>
        <w:rPr>
          <w:color w:val="5F6B66"/>
          <w:sz w:val="20"/>
          <w:szCs w:val="20"/>
        </w:rPr>
        <w:t>er changes, edit the matching section here and add a line to the table above.</w:t>
      </w:r>
    </w:p>
    <w:p w:rsidR="000559BE" w:rsidRDefault="00C62DF8">
      <w:pPr>
        <w:spacing w:before="300"/>
      </w:pPr>
      <w:r>
        <w:rPr>
          <w:b/>
          <w:bCs/>
          <w:color w:val="1F4D3A"/>
          <w:sz w:val="28"/>
          <w:szCs w:val="28"/>
        </w:rPr>
        <w:t>Contents</w:t>
      </w:r>
    </w:p>
    <w:sdt>
      <w:sdtPr>
        <w:alias w:val="Contents"/>
        <w:id w:val="-1422173400"/>
      </w:sdtPr>
      <w:sdtEndPr/>
      <w:sdtContent>
        <w:p w:rsidR="00C62DF8" w:rsidRDefault="00C62DF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94786" w:history="1">
            <w:r w:rsidRPr="00E96DEC">
              <w:rPr>
                <w:rStyle w:val="Hyperlink"/>
                <w:noProof/>
              </w:rPr>
              <w:t>1 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_Toc243694786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62DF8" w:rsidRDefault="00C62DF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4787" w:history="1">
            <w:r w:rsidRPr="00E96DEC">
              <w:rPr>
                <w:rStyle w:val="Hyperlink"/>
                <w:noProof/>
              </w:rPr>
              <w:t>2  Where configuration lives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_Toc243694787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62DF8" w:rsidRDefault="00C62DF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4788" w:history="1">
            <w:r w:rsidRPr="00E96DEC">
              <w:rPr>
                <w:rStyle w:val="Hyperlink"/>
                <w:noProof/>
              </w:rPr>
              <w:t>3  Secrets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_Toc243694788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62DF8" w:rsidRDefault="00C62DF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4789" w:history="1">
            <w:r w:rsidRPr="00E96DEC">
              <w:rPr>
                <w:rStyle w:val="Hyperlink"/>
                <w:noProof/>
              </w:rPr>
              <w:t>3.1  Recommended: one protected secrets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_Toc243694789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62DF8" w:rsidRDefault="00C62DF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4790" w:history="1">
            <w:r w:rsidRPr="00E96DEC">
              <w:rPr>
                <w:rStyle w:val="Hyperlink"/>
                <w:noProof/>
              </w:rPr>
              <w:t>3.2  Rotating a secret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_Toc243694790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62DF8" w:rsidRDefault="00C62DF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4791" w:history="1">
            <w:r w:rsidRPr="00E96DEC">
              <w:rPr>
                <w:rStyle w:val="Hyperlink"/>
                <w:noProof/>
              </w:rPr>
              <w:t>4  Backend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_Toc243694791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62DF8" w:rsidRDefault="00C62DF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4792" w:history="1">
            <w:r w:rsidRPr="00E96DEC">
              <w:rPr>
                <w:rStyle w:val="Hyperlink"/>
                <w:noProof/>
              </w:rPr>
              <w:t>5  Client-facing servers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_Toc243694792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62DF8" w:rsidRDefault="00C62DF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4793" w:history="1">
            <w:r w:rsidRPr="00E96DEC">
              <w:rPr>
                <w:rStyle w:val="Hyperlink"/>
                <w:noProof/>
              </w:rPr>
              <w:t>5.1  SMS codes for phone numbers (Africa's Talking)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_Toc243694793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62DF8" w:rsidRDefault="00C62DF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4794" w:history="1">
            <w:r w:rsidRPr="00E96DEC">
              <w:rPr>
                <w:rStyle w:val="Hyperlink"/>
                <w:noProof/>
              </w:rPr>
              <w:t>6  Changing the company phone number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_Toc243694794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62DF8" w:rsidRDefault="00C62DF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4795" w:history="1">
            <w:r w:rsidRPr="00E96DEC">
              <w:rPr>
                <w:rStyle w:val="Hyperlink"/>
                <w:noProof/>
              </w:rPr>
              <w:t>7  Website, apps and routing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_Toc243694795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C62DF8" w:rsidRDefault="00C62DF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694796" w:history="1">
            <w:r w:rsidRPr="00E96DEC">
              <w:rPr>
                <w:rStyle w:val="Hyperlink"/>
                <w:noProof/>
              </w:rPr>
              <w:t>8  Business rules you can tune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_Toc243694796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559BE" w:rsidRDefault="00C62DF8">
          <w:r>
            <w:fldChar w:fldCharType="end"/>
          </w:r>
        </w:p>
      </w:sdtContent>
    </w:sdt>
    <w:p w:rsidR="000559BE" w:rsidRDefault="00C62DF8">
      <w:r>
        <w:br w:type="page"/>
      </w:r>
    </w:p>
    <w:p w:rsidR="000559BE" w:rsidRDefault="00C62DF8">
      <w:pPr>
        <w:pStyle w:val="Heading1"/>
      </w:pPr>
      <w:bookmarkStart w:id="1" w:name="_Toc243694786"/>
      <w:r>
        <w:lastRenderedPageBreak/>
        <w:t>1  Introduction</w:t>
      </w:r>
      <w:bookmarkEnd w:id="1"/>
    </w:p>
    <w:p w:rsidR="000559BE" w:rsidRDefault="00C62DF8">
      <w:pPr>
        <w:spacing w:after="120" w:line="276" w:lineRule="auto"/>
      </w:pPr>
      <w:r>
        <w:t>This reference answers "where do I change ...?" for every part of the system. Settings that are secret (passwords, API keys, M-Pesa credentials) are listed by name and location only.</w:t>
      </w:r>
    </w:p>
    <w:p w:rsidR="000559BE" w:rsidRDefault="00C62DF8">
      <w:pPr>
        <w:pBdr>
          <w:left w:val="single" w:sz="24" w:space="8" w:color="B3261E"/>
        </w:pBdr>
        <w:shd w:val="clear" w:color="auto" w:fill="FCEDEC"/>
        <w:spacing w:before="120" w:after="40" w:line="264" w:lineRule="auto"/>
        <w:ind w:left="160" w:right="160"/>
      </w:pPr>
      <w:r>
        <w:rPr>
          <w:b/>
          <w:bCs/>
          <w:color w:val="B3261E"/>
        </w:rPr>
        <w:t xml:space="preserve">Security: </w:t>
      </w:r>
      <w:r>
        <w:t xml:space="preserve">Never put secret values in documents, emails, chat messages or </w:t>
      </w:r>
      <w:r>
        <w:t>source control.</w:t>
      </w:r>
    </w:p>
    <w:p w:rsidR="000559BE" w:rsidRDefault="00C62DF8">
      <w:pPr>
        <w:pBdr>
          <w:left w:val="single" w:sz="24" w:space="8" w:color="B3261E"/>
        </w:pBdr>
        <w:shd w:val="clear" w:color="auto" w:fill="FCEDEC"/>
        <w:spacing w:after="180" w:line="264" w:lineRule="auto"/>
        <w:ind w:left="160" w:right="160"/>
      </w:pPr>
      <w:r>
        <w:t>Anyone who can read the project folder can read the secrets kept in it today. Treat the company computer and its backups as confidential.</w:t>
      </w:r>
    </w:p>
    <w:p w:rsidR="000559BE" w:rsidRDefault="00C62DF8">
      <w:r>
        <w:br w:type="page"/>
      </w:r>
    </w:p>
    <w:p w:rsidR="000559BE" w:rsidRDefault="00C62DF8">
      <w:pPr>
        <w:pStyle w:val="Heading1"/>
      </w:pPr>
      <w:bookmarkStart w:id="2" w:name="_Toc243694787"/>
      <w:r>
        <w:lastRenderedPageBreak/>
        <w:t>2  Where configuration lives</w:t>
      </w:r>
      <w:bookmarkEnd w:id="2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8"/>
        <w:gridCol w:w="4096"/>
        <w:gridCol w:w="3374"/>
      </w:tblGrid>
      <w:tr w:rsidR="000559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09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File(s)</w:t>
            </w:r>
          </w:p>
        </w:tc>
        <w:tc>
          <w:tcPr>
            <w:tcW w:w="337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How it is read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4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backend/src/main/resources/application.properties</w:t>
            </w:r>
          </w:p>
        </w:tc>
        <w:tc>
          <w:tcPr>
            <w:tcW w:w="337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Spring Boot; each value can be overridden by an environment variable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Backend secrets</w:t>
            </w:r>
          </w:p>
        </w:tc>
        <w:tc>
          <w:tcPr>
            <w:tcW w:w="409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/root/run_backend.sh, /root/start_backend.sh, C:\Scripts\Launch-Dateroem.bat, desktop core/server_manager.py</w:t>
            </w:r>
          </w:p>
        </w:tc>
        <w:tc>
          <w:tcPr>
            <w:tcW w:w="337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Exported as environment variables when the backend starts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Website server</w:t>
            </w:r>
          </w:p>
        </w:tc>
        <w:tc>
          <w:tcPr>
            <w:tcW w:w="4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frontend/app/core/config.py, frontend/.env</w:t>
            </w:r>
          </w:p>
        </w:tc>
        <w:tc>
          <w:tcPr>
            <w:tcW w:w="337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pydantic-settings (environment first, then .env, then defaults)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Mobile server</w:t>
            </w:r>
          </w:p>
        </w:tc>
        <w:tc>
          <w:tcPr>
            <w:tcW w:w="409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mobileServer/app/core/config.py, mobileServer/.env</w:t>
            </w:r>
          </w:p>
        </w:tc>
        <w:tc>
          <w:tcPr>
            <w:tcW w:w="337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pydantic-settings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Admin server</w:t>
            </w:r>
          </w:p>
        </w:tc>
        <w:tc>
          <w:tcPr>
            <w:tcW w:w="4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admin_server_control/server/app/core/config.py</w:t>
            </w:r>
          </w:p>
        </w:tc>
        <w:tc>
          <w:tcPr>
            <w:tcW w:w="337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pydantic-settings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Website</w:t>
            </w:r>
          </w:p>
        </w:tc>
        <w:tc>
          <w:tcPr>
            <w:tcW w:w="409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frontend/website/.env, vite.config.js</w:t>
            </w:r>
          </w:p>
        </w:tc>
        <w:tc>
          <w:tcPr>
            <w:tcW w:w="337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Read when the site is built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Mobile app</w:t>
            </w:r>
          </w:p>
        </w:tc>
        <w:tc>
          <w:tcPr>
            <w:tcW w:w="4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app/build.gradle.kts (MOBILE_SERVER_BASE_URL), res/xml/network_security_config.xml</w:t>
            </w:r>
          </w:p>
        </w:tc>
        <w:tc>
          <w:tcPr>
            <w:tcW w:w="337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Fixed when the APK is built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Desktop app</w:t>
            </w:r>
          </w:p>
        </w:tc>
        <w:tc>
          <w:tcPr>
            <w:tcW w:w="409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%APPDATA%\Dateroem Admin Control\settings.json (server address, set with Change on the sign-in screen); core/version.py (APP_VERSION); core/server_manager.py (servers, owner's copy only); app/core/default_server.txt (starting address of the copy for other </w:t>
            </w:r>
            <w:r>
              <w:rPr>
                <w:sz w:val="19"/>
                <w:szCs w:val="19"/>
              </w:rPr>
              <w:t>admins, written by build_shared_copy.py)</w:t>
            </w:r>
          </w:p>
        </w:tc>
        <w:tc>
          <w:tcPr>
            <w:tcW w:w="337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Read when the app starts; the address also when it is changed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Public routing</w:t>
            </w:r>
          </w:p>
        </w:tc>
        <w:tc>
          <w:tcPr>
            <w:tcW w:w="4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fathersProject/Caddyfile; ngrok configuration on Windows</w:t>
            </w:r>
          </w:p>
        </w:tc>
        <w:tc>
          <w:tcPr>
            <w:tcW w:w="337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Caddy at start-up; ngrok command line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Database server</w:t>
            </w:r>
          </w:p>
        </w:tc>
        <w:tc>
          <w:tcPr>
            <w:tcW w:w="409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/etc/mysql/mysql.conf.d/mysqld.cnf</w:t>
            </w:r>
          </w:p>
        </w:tc>
        <w:tc>
          <w:tcPr>
            <w:tcW w:w="337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MySQL at start-up</w:t>
            </w:r>
          </w:p>
        </w:tc>
      </w:tr>
    </w:tbl>
    <w:p w:rsidR="000559BE" w:rsidRDefault="000559BE">
      <w:pPr>
        <w:spacing w:after="120"/>
      </w:pPr>
    </w:p>
    <w:p w:rsidR="000559BE" w:rsidRDefault="00C62DF8">
      <w:r>
        <w:br w:type="page"/>
      </w:r>
    </w:p>
    <w:p w:rsidR="000559BE" w:rsidRDefault="00C62DF8">
      <w:pPr>
        <w:pStyle w:val="Heading1"/>
      </w:pPr>
      <w:bookmarkStart w:id="3" w:name="_Toc243694788"/>
      <w:r>
        <w:lastRenderedPageBreak/>
        <w:t>3  Secrets inventory</w:t>
      </w:r>
      <w:bookmarkEnd w:id="3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5"/>
        <w:gridCol w:w="1793"/>
        <w:gridCol w:w="2913"/>
        <w:gridCol w:w="2467"/>
      </w:tblGrid>
      <w:tr w:rsidR="000559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Secret (name only)</w:t>
            </w:r>
          </w:p>
        </w:tc>
        <w:tc>
          <w:tcPr>
            <w:tcW w:w="179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Used by</w:t>
            </w:r>
          </w:p>
        </w:tc>
        <w:tc>
          <w:tcPr>
            <w:tcW w:w="291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Kept today in</w:t>
            </w:r>
          </w:p>
        </w:tc>
        <w:tc>
          <w:tcPr>
            <w:tcW w:w="246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DATEROEM_DB_PASSWORD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9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 launch scripts and server_manager.py</w:t>
            </w:r>
          </w:p>
        </w:tc>
        <w:tc>
          <w:tcPr>
            <w:tcW w:w="24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MySQL password of dateroem_backend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AUTH_JWT_SECRET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9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Not set - the development default in application.properties is used</w:t>
            </w:r>
          </w:p>
        </w:tc>
        <w:tc>
          <w:tcPr>
            <w:tcW w:w="246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Must be set to a long random value for production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GROQ_API_KEY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 (chat)</w:t>
            </w:r>
          </w:p>
        </w:tc>
        <w:tc>
          <w:tcPr>
            <w:tcW w:w="29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 launch scripts and server_manager.py</w:t>
            </w:r>
          </w:p>
        </w:tc>
        <w:tc>
          <w:tcPr>
            <w:tcW w:w="24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console.groq.com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ANTHROPIC_API_KEY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 (scan, optional chat)</w:t>
            </w:r>
          </w:p>
        </w:tc>
        <w:tc>
          <w:tcPr>
            <w:tcW w:w="29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 launch scripts and server_manager.py; also backend/keys_paths.tex</w:t>
            </w:r>
          </w:p>
        </w:tc>
        <w:tc>
          <w:tcPr>
            <w:tcW w:w="246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Remove keys_paths.tex and rotate the key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MPESA_CONSUMER_KEY, MPESA_CONSUMER_SECRET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9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application.properties only (17 October 2026) - no start script exports them; on the hosted server /etc/dateroem/backend.env</w:t>
            </w:r>
          </w:p>
        </w:tc>
        <w:tc>
          <w:tcPr>
            <w:tcW w:w="24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LIVE Daraja app since 16 October 2026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MPESA_PASSKEY, MPESA_B2C_INITIATOR_PASSWORD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9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application.properties</w:t>
            </w:r>
          </w:p>
        </w:tc>
        <w:tc>
          <w:tcPr>
            <w:tcW w:w="246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Passkey: the live one for store 1334200. B2C initiator: still a sandbox value (Send Money not live)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DB_PASSWORD (website and mobile server .env)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Nobody</w:t>
            </w:r>
          </w:p>
        </w:tc>
        <w:tc>
          <w:tcPr>
            <w:tcW w:w="29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frontend/.env, mobileServer/.env</w:t>
            </w:r>
          </w:p>
        </w:tc>
        <w:tc>
          <w:tcPr>
            <w:tcW w:w="24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Unused; can be removed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ngrok account token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ngrok</w:t>
            </w:r>
          </w:p>
        </w:tc>
        <w:tc>
          <w:tcPr>
            <w:tcW w:w="29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ngrok's configuration on Windows</w:t>
            </w:r>
          </w:p>
        </w:tc>
        <w:tc>
          <w:tcPr>
            <w:tcW w:w="246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Not in the project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All of the above, on the hosted server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 and the three small servers</w:t>
            </w:r>
          </w:p>
        </w:tc>
        <w:tc>
          <w:tcPr>
            <w:tcW w:w="29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/etc/dateroem/backend.env, website-server.env, mobile-server.env, admin-server.env (root and the dateroem account only), made by deploy/scripts/setup-server.sh</w:t>
            </w:r>
          </w:p>
        </w:tc>
        <w:tc>
          <w:tcPr>
            <w:tcW w:w="24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DWS-CFG-03, "Values to fill in or change"; the database password and sign-in secret are generate</w:t>
            </w:r>
            <w:r>
              <w:rPr>
                <w:sz w:val="19"/>
                <w:szCs w:val="19"/>
              </w:rPr>
              <w:t>d new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Business Gmail account (dateroemwoodsales@gmail.com)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support mailbox; owner of the Google Cloud project "Dateroem" (the sign-in client)</w:t>
            </w:r>
          </w:p>
        </w:tc>
        <w:tc>
          <w:tcPr>
            <w:tcW w:w="29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owner</w:t>
            </w:r>
          </w:p>
        </w:tc>
        <w:tc>
          <w:tcPr>
            <w:tcW w:w="246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Keep 2-step verification on; whoever holds it controls Google sign-in for the website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SMTP_APP_PASSWORD (Gmail App Password)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Website server (Send us an email form)</w:t>
            </w:r>
          </w:p>
        </w:tc>
        <w:tc>
          <w:tcPr>
            <w:tcW w:w="29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frontend/.env</w:t>
            </w:r>
          </w:p>
        </w:tc>
        <w:tc>
          <w:tcPr>
            <w:tcW w:w="24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An App Password of the business Gmail, created 7 October 2026. It can read and send all of that mailbox's mail - keep it only in that file. Changing the Gmail password cancels it: create a new one (Google Account, Security, App passwords) and replace it.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MySQL administrative logins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Administrators</w:t>
            </w:r>
          </w:p>
        </w:tc>
        <w:tc>
          <w:tcPr>
            <w:tcW w:w="29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MySQL; /etc/mysql/debian.cnf</w:t>
            </w:r>
          </w:p>
        </w:tc>
        <w:tc>
          <w:tcPr>
            <w:tcW w:w="246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debian-sys-maint is out of date (see Troubleshooting)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Android signing key (future)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Release builds</w:t>
            </w:r>
          </w:p>
        </w:tc>
        <w:tc>
          <w:tcPr>
            <w:tcW w:w="29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Not created yet</w:t>
            </w:r>
          </w:p>
        </w:tc>
        <w:tc>
          <w:tcPr>
            <w:tcW w:w="246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Keep outside the project, backed up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Owner's notes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People</w:t>
            </w:r>
          </w:p>
        </w:tc>
        <w:tc>
          <w:tcPr>
            <w:tcW w:w="29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fathersProject/other details.text</w:t>
            </w:r>
          </w:p>
        </w:tc>
        <w:tc>
          <w:tcPr>
            <w:tcW w:w="246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Contains credentials in plain text - move outside the project folder</w:t>
            </w:r>
          </w:p>
        </w:tc>
      </w:tr>
    </w:tbl>
    <w:p w:rsidR="000559BE" w:rsidRDefault="000559BE">
      <w:pPr>
        <w:spacing w:after="120"/>
      </w:pPr>
    </w:p>
    <w:p w:rsidR="000559BE" w:rsidRDefault="00C62DF8">
      <w:pPr>
        <w:pBdr>
          <w:left w:val="single" w:sz="24" w:space="8" w:color="2E6B4F"/>
        </w:pBdr>
        <w:shd w:val="clear" w:color="auto" w:fill="EEF5F1"/>
        <w:spacing w:before="120" w:after="180" w:line="264" w:lineRule="auto"/>
        <w:ind w:left="160" w:right="160"/>
      </w:pPr>
      <w:r>
        <w:rPr>
          <w:b/>
          <w:bCs/>
          <w:color w:val="2E6B4F"/>
        </w:rPr>
        <w:t xml:space="preserve">Note: </w:t>
      </w:r>
      <w:r>
        <w:t>Not secret, safe to share: the Google OAuth client id, the Google Analytics measurement id, Safaricom's public sandbox shortcode, and the public ngrok domain.</w:t>
      </w:r>
    </w:p>
    <w:p w:rsidR="000559BE" w:rsidRDefault="00C62DF8">
      <w:pPr>
        <w:pStyle w:val="Heading2"/>
      </w:pPr>
      <w:bookmarkStart w:id="4" w:name="_Toc243694789"/>
      <w:r>
        <w:t>3.1  Recommended: one protected secrets file</w:t>
      </w:r>
      <w:bookmarkEnd w:id="4"/>
    </w:p>
    <w:p w:rsidR="000559BE" w:rsidRDefault="00C62DF8">
      <w:pPr>
        <w:spacing w:after="120" w:line="276" w:lineRule="auto"/>
      </w:pPr>
      <w:r>
        <w:t xml:space="preserve">Today the same secrets are copied into four places. </w:t>
      </w:r>
      <w:r>
        <w:t>A simpler and safer arrangement (not yet implemented) is a single file that every launcher loads:</w:t>
      </w:r>
    </w:p>
    <w:p w:rsidR="000559BE" w:rsidRDefault="00C62DF8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Create </w:t>
      </w:r>
      <w:r>
        <w:rPr>
          <w:rFonts w:ascii="Consolas" w:eastAsia="Consolas" w:hAnsi="Consolas" w:cs="Consolas"/>
          <w:color w:val="3B3F3D"/>
          <w:sz w:val="19"/>
          <w:szCs w:val="19"/>
        </w:rPr>
        <w:t>/root/.dateroem/secrets.env</w:t>
      </w:r>
      <w:r>
        <w:t xml:space="preserve"> containing the </w:t>
      </w:r>
      <w:r>
        <w:rPr>
          <w:rFonts w:ascii="Consolas" w:eastAsia="Consolas" w:hAnsi="Consolas" w:cs="Consolas"/>
          <w:color w:val="3B3F3D"/>
          <w:sz w:val="19"/>
          <w:szCs w:val="19"/>
        </w:rPr>
        <w:t>export NAME=value</w:t>
      </w:r>
      <w:r>
        <w:t xml:space="preserve"> lines, and make it readable only by root (</w:t>
      </w:r>
      <w:r>
        <w:rPr>
          <w:rFonts w:ascii="Consolas" w:eastAsia="Consolas" w:hAnsi="Consolas" w:cs="Consolas"/>
          <w:color w:val="3B3F3D"/>
          <w:sz w:val="19"/>
          <w:szCs w:val="19"/>
        </w:rPr>
        <w:t>chmod 600</w:t>
      </w:r>
      <w:r>
        <w:t>).</w:t>
      </w:r>
    </w:p>
    <w:p w:rsidR="000559BE" w:rsidRDefault="00C62DF8">
      <w:pPr>
        <w:pStyle w:val="ListParagraph"/>
        <w:numPr>
          <w:ilvl w:val="0"/>
          <w:numId w:val="2"/>
        </w:numPr>
        <w:spacing w:after="60" w:line="264" w:lineRule="auto"/>
      </w:pPr>
      <w:r>
        <w:t>In run_backend.sh and start_backend.</w:t>
      </w:r>
      <w:r>
        <w:t xml:space="preserve">sh replace the export lines with </w:t>
      </w:r>
      <w:r>
        <w:rPr>
          <w:rFonts w:ascii="Consolas" w:eastAsia="Consolas" w:hAnsi="Consolas" w:cs="Consolas"/>
          <w:color w:val="3B3F3D"/>
          <w:sz w:val="19"/>
          <w:szCs w:val="19"/>
        </w:rPr>
        <w:t>source /root/.dateroem/secrets.env</w:t>
      </w:r>
      <w:r>
        <w:t>.</w:t>
      </w:r>
    </w:p>
    <w:p w:rsidR="000559BE" w:rsidRDefault="00C62DF8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 server_manager.py change the backend command to </w:t>
      </w:r>
      <w:r>
        <w:rPr>
          <w:rFonts w:ascii="Consolas" w:eastAsia="Consolas" w:hAnsi="Consolas" w:cs="Consolas"/>
          <w:color w:val="3B3F3D"/>
          <w:sz w:val="19"/>
          <w:szCs w:val="19"/>
        </w:rPr>
        <w:t>cd /root/fathersProject/backend &amp;&amp; source /root/.dateroem/secrets.env &amp;&amp; mvn spring-boot:run</w:t>
      </w:r>
      <w:r>
        <w:t>, and do the same in Launch-Dateroem.bat.</w:t>
      </w:r>
    </w:p>
    <w:p w:rsidR="000559BE" w:rsidRDefault="00C62DF8">
      <w:pPr>
        <w:pStyle w:val="ListParagraph"/>
        <w:numPr>
          <w:ilvl w:val="0"/>
          <w:numId w:val="2"/>
        </w:numPr>
        <w:spacing w:after="60" w:line="264" w:lineRule="auto"/>
      </w:pPr>
      <w:r>
        <w:t>Remove the secrets from the old places, then rotate them.</w:t>
      </w:r>
    </w:p>
    <w:p w:rsidR="000559BE" w:rsidRDefault="000559BE">
      <w:pPr>
        <w:spacing w:after="60"/>
      </w:pPr>
    </w:p>
    <w:p w:rsidR="000559BE" w:rsidRDefault="00C62DF8">
      <w:pPr>
        <w:pStyle w:val="Heading2"/>
      </w:pPr>
      <w:bookmarkStart w:id="5" w:name="_Toc243694790"/>
      <w:r>
        <w:t>3.2  Rotating a secret</w:t>
      </w:r>
      <w:bookmarkEnd w:id="5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6"/>
        <w:gridCol w:w="7102"/>
      </w:tblGrid>
      <w:tr w:rsidR="000559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3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Secret</w:t>
            </w:r>
          </w:p>
        </w:tc>
        <w:tc>
          <w:tcPr>
            <w:tcW w:w="7102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Steps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Database password</w:t>
            </w:r>
          </w:p>
        </w:tc>
        <w:tc>
          <w:tcPr>
            <w:tcW w:w="710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ALTER USER 'dateroem_backend'@'%' IDENTIFIED BY '&lt;new&gt;'; update the launchers; restart the backend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JWT secret</w:t>
            </w:r>
          </w:p>
        </w:tc>
        <w:tc>
          <w:tcPr>
            <w:tcW w:w="710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Set a new AUTH_JWT_SECRET (at least 32 random characters); restart the backend; everyone signs in again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Groq or Anthropic key</w:t>
            </w:r>
          </w:p>
        </w:tc>
        <w:tc>
          <w:tcPr>
            <w:tcW w:w="710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Create a new key in the provider console, delete the old one, update the launchers, restart the backend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M-Pesa consumer key and secret</w:t>
            </w:r>
          </w:p>
        </w:tc>
        <w:tc>
          <w:tcPr>
            <w:tcW w:w="710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Regenerate in the Daraja app, update the launchers, restart the backend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B2C initiator password</w:t>
            </w:r>
          </w:p>
        </w:tc>
        <w:tc>
          <w:tcPr>
            <w:tcW w:w="710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Reset on the M-Pesa organisation portal, update MPESA_B2C_INITIATOR_PASSWORD, restart the backend</w:t>
            </w:r>
          </w:p>
        </w:tc>
      </w:tr>
    </w:tbl>
    <w:p w:rsidR="000559BE" w:rsidRDefault="000559BE">
      <w:pPr>
        <w:spacing w:after="120"/>
      </w:pPr>
    </w:p>
    <w:p w:rsidR="000559BE" w:rsidRDefault="00C62DF8">
      <w:r>
        <w:br w:type="page"/>
      </w:r>
    </w:p>
    <w:p w:rsidR="000559BE" w:rsidRDefault="00C62DF8">
      <w:pPr>
        <w:pStyle w:val="Heading1"/>
      </w:pPr>
      <w:bookmarkStart w:id="6" w:name="_Toc243694791"/>
      <w:r>
        <w:lastRenderedPageBreak/>
        <w:t>4  Backend settings</w:t>
      </w:r>
      <w:bookmarkEnd w:id="6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7"/>
        <w:gridCol w:w="3137"/>
        <w:gridCol w:w="1793"/>
        <w:gridCol w:w="2691"/>
      </w:tblGrid>
      <w:tr w:rsidR="000559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1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313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Environment variable</w:t>
            </w:r>
          </w:p>
        </w:tc>
        <w:tc>
          <w:tcPr>
            <w:tcW w:w="179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Default as shipped</w:t>
            </w:r>
          </w:p>
        </w:tc>
        <w:tc>
          <w:tcPr>
            <w:tcW w:w="269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server.port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8080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Port the backend listens on.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server.address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0.0.0.0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Listen on all addresses (needed for WSL to Windows forwarding).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spring.datasource.url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jdbc:mysql://localhost:3309/dateroem?...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Database location (host, port 3309, database name).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spring.datasource.username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dateroem_backend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Database account the backend uses.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spring.datasource.password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DATEROEM_DB_PASSWORD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none - must be set (secret)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Database password.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app.media.base-url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MEDIA_BASE_URL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http://127.0.0.1:8000/media/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Prefix that turns a stored image key into a full URL. Point at a CDN in production.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app.auth.jwt-secret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AUTH_JWT_SECRET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 development-only value (secret)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Key that signs sign-in tokens (at least 32 characters). Must be replaced for production.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app.auth.jwt-expiry-hours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AUTH_JWT_EXPIRY_HOURS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720 (30 days)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How long a sign-in lasts.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app.auth.desktop-jwt-expiry-hours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AUTH_DESKTOP_JWT_EXPIRY_HOURS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How long a desktop-app sign-in lasts (approved computers only).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app.auth.tokens-valid-from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AUTH_TOKENS_VALID_FROM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2026-10-18T08:30:00Z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Sign-in tokens issued before this moment are refused (set on 18 October 2026, when the clean-up renumbered the accounts). Move it forward to sign everybody out once.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server.error.include-stacktrace, include-exception, include-binding-errors, include-message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never, false, never, always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What an error answer may carry: never a stack trace or exception name; the message stays (the servers in front pass on only the ones w</w:t>
            </w:r>
            <w:r>
              <w:rPr>
                <w:sz w:val="19"/>
                <w:szCs w:val="19"/>
              </w:rPr>
              <w:t>ritten for people).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app.google.client-id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GOOGLE_CLIENT_ID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Dateroem web client id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Google OAuth Web client ID for "Continue with Google" (Google Cloud project "Dateroem" under the business Gmail). Not a secret. Empty turns Google sign-in off.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app.google.jwks-uri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GOOGLE_JWKS_URI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https://www.googleapis.com/oauth2/v3/certs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Where Google's public signing keys are fetched.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app.ai.chat-provider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AI_CHAT_PROVIDER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groq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Which AI answers chat: groq or anthropic.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app.groq.api-key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GROQ_API_KEY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none (secret)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Groq API key (console.groq.com).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app.groq.chat-model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GROQ_CHAT_MODEL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openai/gpt-oss-120b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Main Groq chat model.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app.groq.fallback-chat-models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GROQ_FALLBACK_CHAT_MODELS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openai/gpt-oss-20b, qwen/qwen3.8-27b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Tried in order when the main model is at its per-minute limit.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app.anthropic.api-key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ANTHROPIC_API_KEY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none (secret)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Anthropic (Claude) API key - handwriting scan, optional chat.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app.anthropic.model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ANTHROPIC_MODEL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claude-haiku-4-5-20251001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Model used for the handwriting scan.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app.anthropic.chat-model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ANTHROPIC_CHAT_MODEL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claude-sonnet-5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Model used for chat when the provider is anthropic.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app.descriptions.ai-tidy-up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DESCRIPTION_AI_TIDY_UP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true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Let the AI arrange long product descriptions for the website.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app.mpesa.base-url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MPESA_BASE_URL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https://api.safaricom.co.ke (live since 16 October 2026)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Daraja host. The sandbox is https://sandbox.safaricom.co.ke.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app.mpesa.consumer-key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MPESA_CONSUMER_KEY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live app's, in application.properties (secret)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Daraja app consumer key. Not exported by any start script: an export would override the file.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app.mpesa.consumer-secret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MPESA_CONSUMER_SECRET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live app's, in application.properties (secret)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Daraja app consumer secret. Not exported by any start script.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app.mpesa.shortcode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MPESA_SHORTCODE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1334200 (the store)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Paybill number, or for a till the store (head office) number the passkey belongs to.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app.mpesa.transaction-type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MPESA_TRANSACTION_TYPE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CustomerBuyGoodsOnline (till)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Paybill (CustomerPayBillOnline) or till (CustomerBuyGoodsOnline). Since 8 October 2026.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app.mpesa.party-b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MPESA_PARTY_B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1804074 (the till)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Till only: the till number customers pay into. Since 8 October 2026.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app.mpesa.passkey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MPESA_PASSKEY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live passkey Safaricom sent for the store (secret)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Lipa na M-Pesa Online passkey. Production passkey comes from Safaricom.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app.mpesa.callback-url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MPESA_CALLBACK_URL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https://&lt;tunnel address&gt;/api/dateroem-payments/stk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Public HTTPS address Safaricom posts STK results to. Production: https://&lt;domain&gt;/api/dateroem-payments/stk (DWS-CFG-03).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app.mpesa.b2c-initiator-name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MPESA_B2C_INITIATOR_NAME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still a sandbox value (secret)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B2C (Send Money) initiator user name. Send Money is not live: a till cannot pay out.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app.mpesa.b2c-initiator-password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MPESA_B2C_INITIATOR_PASSWORD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Safaricom sandbox test password (secret)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B2C initiator password (encrypted with the certificate before sending).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app.mpesa.b2c-shortcode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MPESA_B2C_SHORTCODE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1334200 (no B2C account yet)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B2C paying shortcode - needs a B2C (disbursement) shortcode from Safaricom.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app.mpesa.b2c-cert-path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MPESA_B2C_CERT_PATH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src/main/resources/mpesa/SandboxCertificate.cer (holds the production certificate since 16 October 2026; the name was kept)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Safaricom public certificate used to encrypt the initiator password (Send Money only).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app.mpesa.b2c-result-url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MPESA_B2C_RESULT_URL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https://&lt;tunnel address&gt;/api/dateroem-payments/b2c-result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Where Safaricom posts B2C results. Production: https://&lt;domain&gt;/api/dateroem-payments/b2c-result.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app.mpesa.b2c-queue-timeout-url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MPESA_B2C_QUEUE_TIMEOUT_URL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same as the result URL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Where Safaricom posts B2C time-outs.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app.sms.provider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SMS_PROVIDER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off in the code; africastalking on this computer since 17 October 2026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SMS codes that confirm phone numbers: off, africastalking, or test (this computer only - codes written to sms-test-outbox.txt, never sent).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app.sms.username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SMS_USERNAME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empty in the code; the Dateroem app on this computer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Africa's Talking app username ("sandbox" = their sandbox).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app.sms.api-key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SMS_API_KEY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empty (secret)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Africa's Talking API key. Codes are asked for only when the username and key are both set.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app.sms.sender-id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SMS_SENDER_ID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empty in the code; AFRICASTKNG on this computer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sender name the SMS comes from. The shared AFRICASTKNG reaches Airtel numbers only; Safaricom needs Dateroem's own sender name, approved by Africa's Talking.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app.sms.networks</w:t>
            </w:r>
          </w:p>
        </w:tc>
        <w:tc>
          <w:tcPr>
            <w:tcW w:w="31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SMS_NETWORKS</w:t>
            </w:r>
          </w:p>
        </w:tc>
        <w:tc>
          <w:tcPr>
            <w:tcW w:w="179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all in the code; airtel on this computer</w:t>
            </w:r>
          </w:p>
        </w:tc>
        <w:tc>
          <w:tcPr>
            <w:tcW w:w="26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Which networks' numbers get codes: airtel, safaricom, telkom (a list) or all. Other numbers are taken as typed.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app.sms.test-outbox</w:t>
            </w:r>
          </w:p>
        </w:tc>
        <w:tc>
          <w:tcPr>
            <w:tcW w:w="31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SMS_TEST_OUTBOX</w:t>
            </w:r>
          </w:p>
        </w:tc>
        <w:tc>
          <w:tcPr>
            <w:tcW w:w="179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sms-test-outbox.txt</w:t>
            </w:r>
          </w:p>
        </w:tc>
        <w:tc>
          <w:tcPr>
            <w:tcW w:w="26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Test mode only: the file codes are written to instead of being sent.</w:t>
            </w:r>
          </w:p>
        </w:tc>
      </w:tr>
    </w:tbl>
    <w:p w:rsidR="000559BE" w:rsidRDefault="000559BE">
      <w:pPr>
        <w:spacing w:after="120"/>
      </w:pPr>
    </w:p>
    <w:p w:rsidR="000559BE" w:rsidRDefault="00C62DF8">
      <w:r>
        <w:br w:type="page"/>
      </w:r>
    </w:p>
    <w:p w:rsidR="000559BE" w:rsidRDefault="00C62DF8">
      <w:pPr>
        <w:pStyle w:val="Heading1"/>
      </w:pPr>
      <w:bookmarkStart w:id="7" w:name="_Toc243694792"/>
      <w:r>
        <w:lastRenderedPageBreak/>
        <w:t>5  Client-facing servers</w:t>
      </w:r>
      <w:bookmarkEnd w:id="7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5"/>
        <w:gridCol w:w="2465"/>
        <w:gridCol w:w="2465"/>
        <w:gridCol w:w="2243"/>
      </w:tblGrid>
      <w:tr w:rsidR="000559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246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Website server (8000)</w:t>
            </w:r>
          </w:p>
        </w:tc>
        <w:tc>
          <w:tcPr>
            <w:tcW w:w="246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Mobile server (8001)</w:t>
            </w:r>
          </w:p>
        </w:tc>
        <w:tc>
          <w:tcPr>
            <w:tcW w:w="224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Admin server (8002)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BACKEND_BASE_URL</w:t>
            </w:r>
          </w:p>
        </w:tc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http://localhost:8080</w:t>
            </w:r>
          </w:p>
        </w:tc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http://localhost:8080</w:t>
            </w:r>
          </w:p>
        </w:tc>
        <w:tc>
          <w:tcPr>
            <w:tcW w:w="22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http://localhost:8080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MEDIA_BASE_URL</w:t>
            </w:r>
          </w:p>
        </w:tc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http://127.0.0.1:8000/media/</w:t>
            </w:r>
          </w:p>
        </w:tc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http://127.0.0.1:8000/media/</w:t>
            </w:r>
          </w:p>
        </w:tc>
        <w:tc>
          <w:tcPr>
            <w:tcW w:w="224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Support contacts</w:t>
            </w:r>
          </w:p>
        </w:tc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support_name, support_email, support_phone, support_whatsapp, support_tiktok, support_instagram; orders_name, orders_email (the Bulk Orders desk)</w:t>
            </w:r>
          </w:p>
        </w:tc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22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CORS origins</w:t>
            </w:r>
          </w:p>
        </w:tc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localhost:5173, 127.0.0.1:5173, localhost:3000</w:t>
            </w:r>
          </w:p>
        </w:tc>
        <w:tc>
          <w:tcPr>
            <w:tcW w:w="246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224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Database and Redis</w:t>
            </w:r>
          </w:p>
        </w:tc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present, unused</w:t>
            </w:r>
          </w:p>
        </w:tc>
        <w:tc>
          <w:tcPr>
            <w:tcW w:w="24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present, unused</w:t>
            </w:r>
          </w:p>
        </w:tc>
        <w:tc>
          <w:tcPr>
            <w:tcW w:w="22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:rsidR="000559BE" w:rsidRDefault="000559BE">
      <w:pPr>
        <w:spacing w:after="120"/>
      </w:pPr>
    </w:p>
    <w:p w:rsidR="000559BE" w:rsidRDefault="00C62DF8">
      <w:pPr>
        <w:pBdr>
          <w:left w:val="single" w:sz="24" w:space="8" w:color="2E6B4F"/>
        </w:pBdr>
        <w:shd w:val="clear" w:color="auto" w:fill="EEF5F1"/>
        <w:spacing w:before="120" w:after="180" w:line="264" w:lineRule="auto"/>
        <w:ind w:left="160" w:right="160"/>
      </w:pPr>
      <w:r>
        <w:rPr>
          <w:b/>
          <w:bCs/>
          <w:color w:val="2E6B4F"/>
        </w:rPr>
        <w:t xml:space="preserve">Note: </w:t>
      </w:r>
      <w:r>
        <w:t>MEDIA_BASE_URL in the website and mobile servers must always equal the backend's app.media.base-url.</w:t>
      </w:r>
    </w:p>
    <w:p w:rsidR="000559BE" w:rsidRDefault="00C62DF8">
      <w:pPr>
        <w:pStyle w:val="Heading2"/>
      </w:pPr>
      <w:bookmarkStart w:id="8" w:name="_Toc243694793"/>
      <w:r>
        <w:t>5.1  SMS codes for phone numbers (Africa's Talking)</w:t>
      </w:r>
      <w:bookmarkEnd w:id="8"/>
    </w:p>
    <w:p w:rsidR="000559BE" w:rsidRDefault="00C62DF8">
      <w:pPr>
        <w:spacing w:after="120" w:line="276" w:lineRule="auto"/>
      </w:pPr>
      <w:r>
        <w:t>Since 17 October 2026 customers confirm their phone number with an SMS code (see the Backend Server and Website User Interface documents). The settings are in the backend's application.properties (app.sms</w:t>
      </w:r>
      <w:r>
        <w:t>.*, table above); the API key is a secret and never goes in a document or a message.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3"/>
        <w:gridCol w:w="6595"/>
      </w:tblGrid>
      <w:tr w:rsidR="000559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4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</w:t>
            </w:r>
          </w:p>
        </w:tc>
        <w:tc>
          <w:tcPr>
            <w:tcW w:w="659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See the balance or top up</w:t>
            </w:r>
          </w:p>
        </w:tc>
        <w:tc>
          <w:tcPr>
            <w:tcW w:w="6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Africa's Talking dashboard (account.africastalking.com). Top up by M-Pesa Paybill 525900 with the account number shown on its top-up page. When the balance runs out, codes pause by themselves and customers carry on without one.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Send codes to Safaricom num</w:t>
            </w:r>
            <w:r>
              <w:rPr>
                <w:b/>
                <w:bCs/>
                <w:sz w:val="19"/>
                <w:szCs w:val="19"/>
              </w:rPr>
              <w:t>bers too</w:t>
            </w:r>
          </w:p>
        </w:tc>
        <w:tc>
          <w:tcPr>
            <w:tcW w:w="659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Apply for Dateroem's own sender name (transactional) in the Africa's Talking dashboard. Once approved: app.sms.sender-id = that name, app.sms.networks = all; restart the backend; test with a Safaricom phone; update the Help page question about cre</w:t>
            </w:r>
            <w:r>
              <w:rPr>
                <w:sz w:val="19"/>
                <w:szCs w:val="19"/>
              </w:rPr>
              <w:t>ating an account.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Turn codes off</w:t>
            </w:r>
          </w:p>
        </w:tc>
        <w:tc>
          <w:tcPr>
            <w:tcW w:w="6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app.sms.provider = off, restart the backend: numbers are taken as typed, as before.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Try it without sending texts</w:t>
            </w:r>
          </w:p>
        </w:tc>
        <w:tc>
          <w:tcPr>
            <w:tcW w:w="659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app.sms.provider = test on this computer only: codes go to backend/sms-test-outbox.txt (kept out of git). Real sign-ups need a code meanwhile, so keep it short.</w:t>
            </w:r>
          </w:p>
        </w:tc>
      </w:tr>
    </w:tbl>
    <w:p w:rsidR="000559BE" w:rsidRDefault="000559BE">
      <w:pPr>
        <w:spacing w:after="120"/>
      </w:pPr>
    </w:p>
    <w:p w:rsidR="000559BE" w:rsidRDefault="00C62DF8">
      <w:r>
        <w:br w:type="page"/>
      </w:r>
    </w:p>
    <w:p w:rsidR="000559BE" w:rsidRDefault="00C62DF8">
      <w:pPr>
        <w:pStyle w:val="Heading1"/>
      </w:pPr>
      <w:bookmarkStart w:id="9" w:name="_Toc243694794"/>
      <w:r>
        <w:lastRenderedPageBreak/>
        <w:t>6  Changing the company phone number</w:t>
      </w:r>
      <w:bookmarkEnd w:id="9"/>
    </w:p>
    <w:p w:rsidR="000559BE" w:rsidRDefault="00C62DF8">
      <w:pPr>
        <w:spacing w:after="120" w:line="276" w:lineRule="auto"/>
      </w:pPr>
      <w:r>
        <w:t>The company phone number is +254182995011 since 9 October 2026 (before: 0700878260). It is one number for calls and WhatsApp. It is set in the website server only - the website reads it from there - so a change is one or two lines and a restart, with no ne</w:t>
      </w:r>
      <w:r>
        <w:t>w build of the website or the apps.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7"/>
        <w:gridCol w:w="3804"/>
        <w:gridCol w:w="2537"/>
      </w:tblGrid>
      <w:tr w:rsidR="000559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9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Where</w:t>
            </w:r>
          </w:p>
        </w:tc>
        <w:tc>
          <w:tcPr>
            <w:tcW w:w="380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to change</w:t>
            </w:r>
          </w:p>
        </w:tc>
        <w:tc>
          <w:tcPr>
            <w:tcW w:w="253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frontend/.env (this computer)</w:t>
            </w:r>
          </w:p>
        </w:tc>
        <w:tc>
          <w:tcPr>
            <w:tcW w:w="3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Add or edit SUPPORT_PHONE=... and SUPPORT_WHATSAPP=... (not set today, so the defaults below are used). Then restart the website server (Servers panel: Website server).</w:t>
            </w:r>
          </w:p>
        </w:tc>
        <w:tc>
          <w:tcPr>
            <w:tcW w:w="25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Running on this computer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/etc/dateroem/website-server.env (hosted server; template deploy/env/website-server.env.example)</w:t>
            </w:r>
          </w:p>
        </w:tc>
        <w:tc>
          <w:tcPr>
            <w:tcW w:w="38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same two lines, without the #. Then: sudo systemctl restart dateroem-website-server</w:t>
            </w:r>
          </w:p>
        </w:tc>
        <w:tc>
          <w:tcPr>
            <w:tcW w:w="25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After the move to the hosted server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frontend/app/core/config.py</w:t>
            </w:r>
          </w:p>
        </w:tc>
        <w:tc>
          <w:tcPr>
            <w:tcW w:w="38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support_phone and support_whatsapp: the defaults used when neither file sets them (+254182995011)</w:t>
            </w:r>
          </w:p>
        </w:tc>
        <w:tc>
          <w:tcPr>
            <w:tcW w:w="25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Only to change the default kept with the code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deploy/env/website-server.env.example</w:t>
            </w:r>
          </w:p>
        </w:tc>
        <w:tc>
          <w:tcPr>
            <w:tcW w:w="380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commented example lines, so the next server starts with the right number</w:t>
            </w:r>
          </w:p>
        </w:tc>
        <w:tc>
          <w:tcPr>
            <w:tcW w:w="253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With the line above</w:t>
            </w:r>
          </w:p>
        </w:tc>
      </w:tr>
    </w:tbl>
    <w:p w:rsidR="000559BE" w:rsidRDefault="000559BE">
      <w:pPr>
        <w:spacing w:after="120"/>
      </w:pPr>
    </w:p>
    <w:p w:rsidR="000559BE" w:rsidRDefault="00C62DF8">
      <w:pPr>
        <w:spacing w:after="120" w:line="276" w:lineRule="auto"/>
      </w:pPr>
      <w:r>
        <w:t>Write the number as +254... or as 07... / 01...; the WhatsApp link is built from either (</w:t>
      </w:r>
      <w:r>
        <w:rPr>
          <w:rFonts w:ascii="Consolas" w:eastAsia="Consolas" w:hAnsi="Consolas" w:cs="Consolas"/>
          <w:color w:val="3B3F3D"/>
          <w:sz w:val="19"/>
          <w:szCs w:val="19"/>
        </w:rPr>
        <w:t>whatsapp_link()</w:t>
      </w:r>
      <w:r>
        <w:t xml:space="preserve"> in </w:t>
      </w:r>
      <w:r>
        <w:rPr>
          <w:rFonts w:ascii="Consolas" w:eastAsia="Consolas" w:hAnsi="Consolas" w:cs="Consolas"/>
          <w:color w:val="3B3F3D"/>
          <w:sz w:val="19"/>
          <w:szCs w:val="19"/>
        </w:rPr>
        <w:t>frontend/app/core/contacts.py</w:t>
      </w:r>
      <w:r>
        <w:t xml:space="preserve"> turns a leading 0 into 254). The number is then shown, with nothing else to change, on:</w:t>
      </w:r>
    </w:p>
    <w:p w:rsidR="000559BE" w:rsidRDefault="00C62DF8">
      <w:pPr>
        <w:pStyle w:val="ListParagraph"/>
        <w:numPr>
          <w:ilvl w:val="0"/>
          <w:numId w:val="3"/>
        </w:numPr>
        <w:spacing w:after="60" w:line="264" w:lineRule="auto"/>
      </w:pPr>
      <w:r>
        <w:t>the Help page contact buttons and the copyable number (</w:t>
      </w:r>
      <w:r>
        <w:rPr>
          <w:rFonts w:ascii="Consolas" w:eastAsia="Consolas" w:hAnsi="Consolas" w:cs="Consolas"/>
          <w:color w:val="3B3F3D"/>
          <w:sz w:val="19"/>
          <w:szCs w:val="19"/>
        </w:rPr>
        <w:t>src/pages/HelpPage.jsx</w:t>
      </w:r>
      <w:r>
        <w:t xml:space="preserve">, from </w:t>
      </w:r>
      <w:r>
        <w:rPr>
          <w:rFonts w:ascii="Consolas" w:eastAsia="Consolas" w:hAnsi="Consolas" w:cs="Consolas"/>
          <w:color w:val="3B3F3D"/>
          <w:sz w:val="19"/>
          <w:szCs w:val="19"/>
        </w:rPr>
        <w:t>GET /svc/help/contact</w:t>
      </w:r>
      <w:r>
        <w:t>);</w:t>
      </w:r>
    </w:p>
    <w:p w:rsidR="000559BE" w:rsidRDefault="00C62DF8">
      <w:pPr>
        <w:pStyle w:val="ListParagraph"/>
        <w:numPr>
          <w:ilvl w:val="0"/>
          <w:numId w:val="3"/>
        </w:numPr>
        <w:spacing w:after="60" w:line="264" w:lineRule="auto"/>
      </w:pPr>
      <w:r>
        <w:t>the Bulk Orders page Call and WhatsApp us buttons (</w:t>
      </w:r>
      <w:r>
        <w:rPr>
          <w:rFonts w:ascii="Consolas" w:eastAsia="Consolas" w:hAnsi="Consolas" w:cs="Consolas"/>
          <w:color w:val="3B3F3D"/>
          <w:sz w:val="19"/>
          <w:szCs w:val="19"/>
        </w:rPr>
        <w:t>src/page</w:t>
      </w:r>
      <w:r>
        <w:rPr>
          <w:rFonts w:ascii="Consolas" w:eastAsia="Consolas" w:hAnsi="Consolas" w:cs="Consolas"/>
          <w:color w:val="3B3F3D"/>
          <w:sz w:val="19"/>
          <w:szCs w:val="19"/>
        </w:rPr>
        <w:t>s/HeavyOrderPage.jsx</w:t>
      </w:r>
      <w:r>
        <w:t xml:space="preserve">, from </w:t>
      </w:r>
      <w:r>
        <w:rPr>
          <w:rFonts w:ascii="Consolas" w:eastAsia="Consolas" w:hAnsi="Consolas" w:cs="Consolas"/>
          <w:color w:val="3B3F3D"/>
          <w:sz w:val="19"/>
          <w:szCs w:val="19"/>
        </w:rPr>
        <w:t>GET /svc/heavy-orders/contact</w:t>
      </w:r>
      <w:r>
        <w:t>);</w:t>
      </w:r>
    </w:p>
    <w:p w:rsidR="000559BE" w:rsidRDefault="00C62DF8">
      <w:pPr>
        <w:pStyle w:val="ListParagraph"/>
        <w:numPr>
          <w:ilvl w:val="0"/>
          <w:numId w:val="3"/>
        </w:numPr>
        <w:spacing w:after="60" w:line="264" w:lineRule="auto"/>
      </w:pPr>
      <w:r>
        <w:t>the footer of every page (</w:t>
      </w:r>
      <w:r>
        <w:rPr>
          <w:rFonts w:ascii="Consolas" w:eastAsia="Consolas" w:hAnsi="Consolas" w:cs="Consolas"/>
          <w:color w:val="3B3F3D"/>
          <w:sz w:val="19"/>
          <w:szCs w:val="19"/>
        </w:rPr>
        <w:t>src/components/Footer.jsx</w:t>
      </w:r>
      <w:r>
        <w:t xml:space="preserve">, from </w:t>
      </w:r>
      <w:r>
        <w:rPr>
          <w:rFonts w:ascii="Consolas" w:eastAsia="Consolas" w:hAnsi="Consolas" w:cs="Consolas"/>
          <w:color w:val="3B3F3D"/>
          <w:sz w:val="19"/>
          <w:szCs w:val="19"/>
        </w:rPr>
        <w:t>/svc/help/contact</w:t>
      </w:r>
      <w:r>
        <w:t>);</w:t>
      </w:r>
    </w:p>
    <w:p w:rsidR="000559BE" w:rsidRDefault="00C62DF8">
      <w:pPr>
        <w:pStyle w:val="ListParagraph"/>
        <w:numPr>
          <w:ilvl w:val="0"/>
          <w:numId w:val="3"/>
        </w:numPr>
        <w:spacing w:after="60" w:line="264" w:lineRule="auto"/>
      </w:pPr>
      <w:r>
        <w:t>the chat helper's fallback answer when the AI assistant cannot be reached (</w:t>
      </w:r>
      <w:r>
        <w:rPr>
          <w:rFonts w:ascii="Consolas" w:eastAsia="Consolas" w:hAnsi="Consolas" w:cs="Consolas"/>
          <w:color w:val="3B3F3D"/>
          <w:sz w:val="19"/>
          <w:szCs w:val="19"/>
        </w:rPr>
        <w:t>frontend/app/routers/help.py</w:t>
      </w:r>
      <w:r>
        <w:t>).</w:t>
      </w:r>
    </w:p>
    <w:p w:rsidR="000559BE" w:rsidRDefault="000559BE">
      <w:pPr>
        <w:spacing w:after="60"/>
      </w:pPr>
    </w:p>
    <w:p w:rsidR="000559BE" w:rsidRDefault="00C62DF8">
      <w:pPr>
        <w:spacing w:after="120" w:line="276" w:lineRule="auto"/>
      </w:pPr>
      <w:r>
        <w:t xml:space="preserve">Outside the </w:t>
      </w:r>
      <w:r>
        <w:t>code - change by hand: the WhatsApp (Business) account itself must be registered on the number; the TikTok and Instagram bios; any printed material; the contact given to Safaricom with the business profile.</w:t>
      </w:r>
    </w:p>
    <w:p w:rsidR="000559BE" w:rsidRDefault="00C62DF8">
      <w:pPr>
        <w:pBdr>
          <w:left w:val="single" w:sz="24" w:space="8" w:color="2E6B4F"/>
        </w:pBdr>
        <w:shd w:val="clear" w:color="auto" w:fill="EEF5F1"/>
        <w:spacing w:before="120" w:after="180" w:line="264" w:lineRule="auto"/>
        <w:ind w:left="160" w:right="160"/>
      </w:pPr>
      <w:r>
        <w:rPr>
          <w:b/>
          <w:bCs/>
          <w:color w:val="2E6B4F"/>
        </w:rPr>
        <w:t xml:space="preserve">Note: </w:t>
      </w:r>
      <w:r>
        <w:t>Not the same thing - do not change these fo</w:t>
      </w:r>
      <w:r>
        <w:t xml:space="preserve">r a new company number: staff and farmer phone numbers (USERS, FARMER - each person's own number, used to check where Send Money may go); past payments (PRODUCT_PAYMENTS, the audit log - history); and the phone app's company SIM for M-Pesa SMS Sync, which </w:t>
      </w:r>
      <w:r>
        <w:t>is chosen on the phone itself (Transactions, M-Pesa SMS Sync) and changes only if the SIM that receives the M-Pesa messages changes.</w:t>
      </w:r>
    </w:p>
    <w:p w:rsidR="000559BE" w:rsidRDefault="00C62DF8">
      <w:r>
        <w:br w:type="page"/>
      </w:r>
    </w:p>
    <w:p w:rsidR="000559BE" w:rsidRDefault="00C62DF8">
      <w:pPr>
        <w:pStyle w:val="Heading1"/>
      </w:pPr>
      <w:bookmarkStart w:id="10" w:name="_Toc243694795"/>
      <w:r>
        <w:lastRenderedPageBreak/>
        <w:t>7  Website, apps and routing</w:t>
      </w:r>
      <w:bookmarkEnd w:id="10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3855"/>
        <w:gridCol w:w="2892"/>
      </w:tblGrid>
      <w:tr w:rsidR="000559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385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Where</w:t>
            </w:r>
          </w:p>
        </w:tc>
        <w:tc>
          <w:tcPr>
            <w:tcW w:w="2892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 today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Website API address</w:t>
            </w:r>
          </w:p>
        </w:tc>
        <w:tc>
          <w:tcPr>
            <w:tcW w:w="38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frontend/website/.env VITE_API_BASE_URL</w:t>
            </w:r>
          </w:p>
        </w:tc>
        <w:tc>
          <w:tcPr>
            <w:tcW w:w="28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empty (same address, /svc proxy)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Google Analytics id</w:t>
            </w:r>
          </w:p>
        </w:tc>
        <w:tc>
          <w:tcPr>
            <w:tcW w:w="385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frontend/website/.env VITE_GA_MEASUREMENT_ID</w:t>
            </w:r>
          </w:p>
        </w:tc>
        <w:tc>
          <w:tcPr>
            <w:tcW w:w="289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company GA4 id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Website proxy targets</w:t>
            </w:r>
          </w:p>
        </w:tc>
        <w:tc>
          <w:tcPr>
            <w:tcW w:w="38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frontend/website/vite.config.js (BFF_TARGET, BACKEND_TARGET)</w:t>
            </w:r>
          </w:p>
        </w:tc>
        <w:tc>
          <w:tcPr>
            <w:tcW w:w="28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127.0.0.1:8000 and :8080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Google sign-in client</w:t>
            </w:r>
          </w:p>
        </w:tc>
        <w:tc>
          <w:tcPr>
            <w:tcW w:w="385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Backend app.google.client-id in application.properties (GOOGLE_CLIENT_ID overrides it)</w:t>
            </w:r>
          </w:p>
        </w:tc>
        <w:tc>
          <w:tcPr>
            <w:tcW w:w="289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Dateroem web client (Google Cloud project "Dateroem", owned by the business Gmail)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Google sign-in addresses</w:t>
            </w:r>
          </w:p>
        </w:tc>
        <w:tc>
          <w:tcPr>
            <w:tcW w:w="38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Google Cloud Console: APIs and Services, Credentials, the web client's Authorised JavaScript origins</w:t>
            </w:r>
          </w:p>
        </w:tc>
        <w:tc>
          <w:tcPr>
            <w:tcW w:w="28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public ngrok address, http://localhost:5173 and http://localhost:4173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Who may use Google sign-in</w:t>
            </w:r>
          </w:p>
        </w:tc>
        <w:tc>
          <w:tcPr>
            <w:tcW w:w="385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Google Cloud Console: Google Auth Platform, Audience (publishing status)</w:t>
            </w:r>
          </w:p>
        </w:tc>
        <w:tc>
          <w:tcPr>
            <w:tcW w:w="289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Testing allows only the listed test users; "Publish app" opens it to everyone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Mobile server address in the app</w:t>
            </w:r>
          </w:p>
        </w:tc>
        <w:tc>
          <w:tcPr>
            <w:tcW w:w="38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Gradle property mobileBaseUrl (build.gradle.kts)</w:t>
            </w:r>
          </w:p>
        </w:tc>
        <w:tc>
          <w:tcPr>
            <w:tcW w:w="28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http://127.0.0.1:8001/ or the tunnel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Plain-HTTP exception</w:t>
            </w:r>
          </w:p>
        </w:tc>
        <w:tc>
          <w:tcPr>
            <w:tcW w:w="385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app/src/main/res/xml/network_security_config.xml</w:t>
            </w:r>
          </w:p>
        </w:tc>
        <w:tc>
          <w:tcPr>
            <w:tcW w:w="289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127.0.0.1 and 10.0.2.2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Desktop server address</w:t>
            </w:r>
          </w:p>
        </w:tc>
        <w:tc>
          <w:tcPr>
            <w:tcW w:w="38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Sign-in screen, Server ... Change (kept in %APPDATA%\Dateroem Admin Control\settings.json for each Windows user)</w:t>
            </w:r>
          </w:p>
        </w:tc>
        <w:tc>
          <w:tcPr>
            <w:tcW w:w="28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http://127.0.0.1:8002 until changed (the copy for other admins starts at &lt;public address&gt;/admin-api); https:// required for an address on the i</w:t>
            </w:r>
            <w:r>
              <w:rPr>
                <w:sz w:val="19"/>
                <w:szCs w:val="19"/>
              </w:rPr>
              <w:t>nternet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Admin server settings</w:t>
            </w:r>
          </w:p>
        </w:tc>
        <w:tc>
          <w:tcPr>
            <w:tcW w:w="385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Environment or admin_server_control/server/.env: BACKEND_BASE_URL, MEDIA_BASE_URL, MIN_DESKTOP_VERSION</w:t>
            </w:r>
          </w:p>
        </w:tc>
        <w:tc>
          <w:tcPr>
            <w:tcW w:w="289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http://localhost:8080, http://127.0.0.1:8000/media/, 1.1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Public routes</w:t>
            </w:r>
          </w:p>
        </w:tc>
        <w:tc>
          <w:tcPr>
            <w:tcW w:w="38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Caddyfile</w:t>
            </w:r>
          </w:p>
        </w:tc>
        <w:tc>
          <w:tcPr>
            <w:tcW w:w="28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/mobile-api, /admin-api (desktop app, since 5 October 2026; its API pages answer 404), /downloadable, M-Pesa callback, website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Request size limits</w:t>
            </w:r>
          </w:p>
        </w:tc>
        <w:tc>
          <w:tcPr>
            <w:tcW w:w="385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Caddyfile (this computer) and deploy/Caddyfile (hosted server): </w:t>
            </w:r>
            <w:r>
              <w:rPr>
                <w:rFonts w:ascii="Consolas" w:eastAsia="Consolas" w:hAnsi="Consolas" w:cs="Consolas"/>
                <w:color w:val="3B3F3D"/>
                <w:sz w:val="17"/>
                <w:szCs w:val="17"/>
              </w:rPr>
              <w:t>request_body { max_size ... }</w:t>
            </w:r>
            <w:r>
              <w:rPr>
                <w:sz w:val="19"/>
                <w:szCs w:val="19"/>
              </w:rPr>
              <w:t xml:space="preserve"> in each public path</w:t>
            </w:r>
          </w:p>
        </w:tc>
        <w:tc>
          <w:tcPr>
            <w:tcW w:w="289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phone app and desktop servers 70 MB, website server and payment callbacks 1 MB (since 9 October 2026; the desktop path was 40 MB until campaign videos could be sent from it on 10 October); a larger request is cut off before it reaches </w:t>
            </w:r>
            <w:r>
              <w:rPr>
                <w:sz w:val="19"/>
                <w:szCs w:val="19"/>
              </w:rPr>
              <w:t>a server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Public domain</w:t>
            </w:r>
          </w:p>
        </w:tc>
        <w:tc>
          <w:tcPr>
            <w:tcW w:w="38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ngrok command in server_manager.py (mpesa_tunnel)</w:t>
            </w:r>
          </w:p>
        </w:tc>
        <w:tc>
          <w:tcPr>
            <w:tcW w:w="28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the reserved ngrok domain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Database port</w:t>
            </w:r>
          </w:p>
        </w:tc>
        <w:tc>
          <w:tcPr>
            <w:tcW w:w="385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/etc/mysql/mysql.conf.d/mysqld.cnf</w:t>
            </w:r>
          </w:p>
        </w:tc>
        <w:tc>
          <w:tcPr>
            <w:tcW w:w="289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3309</w:t>
            </w:r>
          </w:p>
        </w:tc>
      </w:tr>
    </w:tbl>
    <w:p w:rsidR="000559BE" w:rsidRDefault="000559BE">
      <w:pPr>
        <w:spacing w:after="120"/>
      </w:pPr>
    </w:p>
    <w:p w:rsidR="000559BE" w:rsidRDefault="00C62DF8">
      <w:r>
        <w:br w:type="page"/>
      </w:r>
    </w:p>
    <w:p w:rsidR="000559BE" w:rsidRDefault="00C62DF8">
      <w:pPr>
        <w:pStyle w:val="Heading1"/>
      </w:pPr>
      <w:bookmarkStart w:id="11" w:name="_Toc243694796"/>
      <w:r>
        <w:lastRenderedPageBreak/>
        <w:t>8  Business rules you can tune</w:t>
      </w:r>
      <w:bookmarkEnd w:id="11"/>
    </w:p>
    <w:p w:rsidR="000559BE" w:rsidRDefault="00C62DF8">
      <w:pPr>
        <w:spacing w:after="120" w:line="276" w:lineRule="auto"/>
      </w:pPr>
      <w:r>
        <w:t>These are not secrets, but they change how the business works. Each needs a restart (backend) or rebuild (website, apps) after changing.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1977"/>
        <w:gridCol w:w="4449"/>
      </w:tblGrid>
      <w:tr w:rsidR="000559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2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197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Current value</w:t>
            </w:r>
          </w:p>
        </w:tc>
        <w:tc>
          <w:tcPr>
            <w:tcW w:w="444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Item size that counts as "large"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500 body feet per piece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OrderService.java LARGE_ITEM_THRESHOLD_BODY_FEET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Delivery estimate for large / ordinary orders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3 months / 3 weeks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OrderService.java LARGE_ITEM_SLA_MONTHS, SMALL_ITEM_SLA_WEEKS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Waiting order marked DUE SOON / LATE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Last quarter of the promised time, at least 5 days before the date / after the date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DeliveryDeadline.java MIN_WARNING_DAYS and of()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Spacing of M-Pesa status checks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8 seconds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OrderService.java RECONCILE_MIN_INTERVAL_MS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Payouts blocked while one is pending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10 minutes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TransactionService.java (initiateOutgoingPayment)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Payments claimed per batch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TransactionController.java (claim batchSize default)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Sign-in lifetime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720 hours (website and phones), 12 hours (desktop app)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AUTH_JWT_EXPIRY_HOURS, AUTH_DESKTOP_JWT_EXPIRY_HOURS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Computers per account (desktop app)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Admin and SuperAdmin only; one approved at a time; only the SuperAdmin's own first computer is approved automatically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Fixed by design: the unique Active_User_ID column (migration 031) and ComputerService.java approvedComputerForLogin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Wrong passwords at desktop sign-in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5 within 15 minutes, then wait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admin_server_control/server/app/core/sign_in_limit.py MAX_FAILURES, WINDOW_SECONDS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Oldest desktop copy accepted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MIN_DESKTOP_VERSION (admin server); the copy's own number is APP_VERSION in desktop/app/core/version.py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SuperAdmin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Exactly one (sadmin); the only account that approves phones and computers; moves only by being handed over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Fixed by design: UserService.java checkSuperAdminChange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Phones per account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One approved at a time; the first is approved automatically; any other waits for the SuperAdmin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Fixed by design: the unique Active_User_ID column (migration 030) and DeviceService.java approvedDeviceForLogin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Phone sign-in one-time value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valid 2 minutes, usable once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DeviceService.java CHALLENGE_TTL_MS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Idle lock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25 minutes untouched (5 to 120); Still there? one minute before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APP_SETTINGS idle_lock_minutes - the SuperAdmin sets it in the desktop app's Settings (no restart)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Passwords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At least 8 characters with letters and numbers, not the username; five wrong current passwords in 15 minutes and the account waits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ProfileService.java checkNewPassword, MAX_WRONG, WRONG_WINDOW_MS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App lock after time in the background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2 minutes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Android app ui/auth/AppLock.kt LOCK_AFTER_AWAY_MS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Trips sent to phones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6, fewer under load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mobileServer/app/routers/trips.py _batch_size_for_load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Upload limits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Phone app: images 15 MB (resized to 1600 px), videos 60 MB. Desktop app (10 October 2026): photos shrunk to 1600 px on the computer and at most 5 MB, videos 60 MB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mobileServer/app/routers/uploads.py; desktop app/ui/widgets/media_picker.py and admin_server_</w:t>
            </w:r>
            <w:r>
              <w:rPr>
                <w:sz w:val="19"/>
                <w:szCs w:val="19"/>
              </w:rPr>
              <w:t>control/server/app/routers/uploads.py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Bulk order pictures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12 at most; captions up to 120 characters; a new slide every 5 seconds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ShowcaseService.java MAX_PICTURES, MAX_CAPTION; website src/components/ShowcaseSlider.jsx ADVANCE_MS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Assistant memory and catalogue size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8 turns, 60 products, 10 orders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AiChatService.java HISTORY_TURNS, CATALOG_LIMIT, ACCOUNT_ORDER_LIMIT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Website chat nudges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40 s product, 30 s cart, 2 per visit ...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ChatNudgeContext.jsx NUDGE_TIMING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Public-review agreement version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must match on both sides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ReviewService.java CONSENT_VERSION and website core/reviewConsent.js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Server start and stop time limits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120 s (backend 300 s, public build 240 s), stop 30 s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server_manager.py START_GRACE_S, SLOW_START_GRACE_S, STOP_GRACE_S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Company contacts shown to customers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Dateroem Wood Sales Support, dateroemwoodsales+support@gmail.com; phone and WhatsApp still to be confirmed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frontend/app/core/config.py support_name, support_email, support_phone, support_whatsapp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TikTok and Instagram links in the footer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https://www.tiktok.com/@dateroem.woods and https://www.instagram.com/dateroem.woods/ (set 8 October 2026)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frontend/app/core/config.py support_tiktok, support_instagram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Usernames chosen at sign-up (website and Google)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3 to 30 characters, no spaces, no @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AuthService.java USER_NAME and website AuthModal.jsx USER_NAME_RULE (change both)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Email check at sign-up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format and mail domain (DNS: 2 s limit, one retry, answers kept 1 hour); accepted when DNS is unreachable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util/EmailAddresses.java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When a campaign shows on the website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Active, today within its dates, at least one product not in the bin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frontend/app/routers/marketing.py _is_live; the assistant's copy in AiChatService.java buildPromotionContext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Ratings before a product shows its average</w:t>
            </w:r>
          </w:p>
        </w:tc>
        <w:tc>
          <w:tcPr>
            <w:tcW w:w="197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4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ReviewService.java MIN_RATINGS_TO_SHOW</w:t>
            </w:r>
          </w:p>
        </w:tc>
      </w:tr>
      <w:tr w:rsidR="000559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About page words</w:t>
            </w:r>
          </w:p>
        </w:tc>
        <w:tc>
          <w:tcPr>
            <w:tcW w:w="197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444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559BE" w:rsidRDefault="00C62DF8">
            <w:pPr>
              <w:spacing w:after="20" w:line="252" w:lineRule="auto"/>
            </w:pPr>
            <w:r>
              <w:rPr>
                <w:sz w:val="19"/>
                <w:szCs w:val="19"/>
              </w:rPr>
              <w:t>frontend/website/src/core/aboutStory.js</w:t>
            </w:r>
          </w:p>
        </w:tc>
      </w:tr>
    </w:tbl>
    <w:p w:rsidR="000559BE" w:rsidRDefault="000559BE">
      <w:pPr>
        <w:spacing w:after="120"/>
      </w:pPr>
    </w:p>
    <w:sectPr w:rsidR="000559B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62DF8">
      <w:r>
        <w:separator/>
      </w:r>
    </w:p>
  </w:endnote>
  <w:endnote w:type="continuationSeparator" w:id="0">
    <w:p w:rsidR="00000000" w:rsidRDefault="00C62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9BE" w:rsidRDefault="00C62DF8">
    <w:r>
      <w:rPr>
        <w:color w:val="5F6B66"/>
        <w:sz w:val="16"/>
        <w:szCs w:val="16"/>
      </w:rPr>
      <w:t>DWS-CFG-01  |  Version 1.1  |  Internal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 xml:space="preserve">Page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PAGE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16</w:t>
    </w:r>
    <w:r>
      <w:rPr>
        <w:color w:val="5F6B66"/>
        <w:sz w:val="16"/>
        <w:szCs w:val="16"/>
      </w:rPr>
      <w:fldChar w:fldCharType="end"/>
    </w:r>
    <w:r>
      <w:rPr>
        <w:color w:val="5F6B66"/>
        <w:sz w:val="16"/>
        <w:szCs w:val="16"/>
      </w:rPr>
      <w:t xml:space="preserve"> of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NUMPAGES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16</w:t>
    </w:r>
    <w:r>
      <w:rPr>
        <w:color w:val="5F6B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9BE" w:rsidRDefault="000559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62DF8">
      <w:r>
        <w:separator/>
      </w:r>
    </w:p>
  </w:footnote>
  <w:footnote w:type="continuationSeparator" w:id="0">
    <w:p w:rsidR="00000000" w:rsidRDefault="00C62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9BE" w:rsidRDefault="00C62DF8">
    <w:pPr>
      <w:pBdr>
        <w:bottom w:val="single" w:sz="4" w:space="4" w:color="C9D2CC"/>
      </w:pBdr>
    </w:pPr>
    <w:r>
      <w:rPr>
        <w:color w:val="5F6B66"/>
        <w:sz w:val="16"/>
        <w:szCs w:val="16"/>
      </w:rPr>
      <w:t>Dateroem Wood Sales - System Documentation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>Configuration and Secrets Reference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9BE" w:rsidRDefault="000559B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43FDF"/>
    <w:multiLevelType w:val="hybridMultilevel"/>
    <w:tmpl w:val="418C1584"/>
    <w:lvl w:ilvl="0" w:tplc="CDB085C4" w:tentative="1">
      <w:start w:val="1"/>
      <w:numFmt w:val="bullet"/>
      <w:lvlText w:val="●"/>
      <w:lvlJc w:val="left"/>
      <w:pPr>
        <w:ind w:left="720" w:hanging="360"/>
      </w:pPr>
    </w:lvl>
    <w:lvl w:ilvl="1" w:tplc="312CEFAE" w:tentative="1">
      <w:start w:val="1"/>
      <w:numFmt w:val="bullet"/>
      <w:lvlText w:val="○"/>
      <w:lvlJc w:val="left"/>
      <w:pPr>
        <w:ind w:left="1440" w:hanging="360"/>
      </w:pPr>
    </w:lvl>
    <w:lvl w:ilvl="2" w:tplc="A24E2B8E" w:tentative="1">
      <w:start w:val="1"/>
      <w:numFmt w:val="bullet"/>
      <w:lvlText w:val="■"/>
      <w:lvlJc w:val="left"/>
      <w:pPr>
        <w:ind w:left="2160" w:hanging="360"/>
      </w:pPr>
    </w:lvl>
    <w:lvl w:ilvl="3" w:tplc="4F26DC90" w:tentative="1">
      <w:start w:val="1"/>
      <w:numFmt w:val="bullet"/>
      <w:lvlText w:val="●"/>
      <w:lvlJc w:val="left"/>
      <w:pPr>
        <w:ind w:left="2880" w:hanging="360"/>
      </w:pPr>
    </w:lvl>
    <w:lvl w:ilvl="4" w:tplc="078277B2" w:tentative="1">
      <w:start w:val="1"/>
      <w:numFmt w:val="bullet"/>
      <w:lvlText w:val="○"/>
      <w:lvlJc w:val="left"/>
      <w:pPr>
        <w:ind w:left="3600" w:hanging="360"/>
      </w:pPr>
    </w:lvl>
    <w:lvl w:ilvl="5" w:tplc="8318D880" w:tentative="1">
      <w:start w:val="1"/>
      <w:numFmt w:val="bullet"/>
      <w:lvlText w:val="■"/>
      <w:lvlJc w:val="left"/>
      <w:pPr>
        <w:ind w:left="4320" w:hanging="360"/>
      </w:pPr>
    </w:lvl>
    <w:lvl w:ilvl="6" w:tplc="4F945B3A" w:tentative="1">
      <w:start w:val="1"/>
      <w:numFmt w:val="bullet"/>
      <w:lvlText w:val="●"/>
      <w:lvlJc w:val="left"/>
      <w:pPr>
        <w:ind w:left="5040" w:hanging="360"/>
      </w:pPr>
    </w:lvl>
    <w:lvl w:ilvl="7" w:tplc="411E9C3E" w:tentative="1">
      <w:start w:val="1"/>
      <w:numFmt w:val="bullet"/>
      <w:lvlText w:val="●"/>
      <w:lvlJc w:val="left"/>
      <w:pPr>
        <w:ind w:left="5760" w:hanging="360"/>
      </w:pPr>
    </w:lvl>
    <w:lvl w:ilvl="8" w:tplc="A6F45FB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C46529"/>
    <w:multiLevelType w:val="hybridMultilevel"/>
    <w:tmpl w:val="54DCD3B2"/>
    <w:lvl w:ilvl="0" w:tplc="0524B2F4">
      <w:start w:val="1"/>
      <w:numFmt w:val="decimal"/>
      <w:lvlText w:val="%1."/>
      <w:lvlJc w:val="left"/>
      <w:pPr>
        <w:ind w:left="540" w:hanging="300"/>
      </w:pPr>
    </w:lvl>
    <w:lvl w:ilvl="1" w:tplc="D88291D0" w:tentative="1">
      <w:start w:val="1"/>
      <w:numFmt w:val="lowerLetter"/>
      <w:lvlText w:val="%2."/>
      <w:lvlJc w:val="left"/>
      <w:pPr>
        <w:ind w:left="940" w:hanging="300"/>
      </w:pPr>
    </w:lvl>
    <w:lvl w:ilvl="2" w:tplc="43048474" w:tentative="1">
      <w:start w:val="1"/>
      <w:numFmt w:val="lowerRoman"/>
      <w:lvlText w:val="%3."/>
      <w:lvlJc w:val="left"/>
      <w:pPr>
        <w:ind w:left="1340" w:hanging="300"/>
      </w:pPr>
    </w:lvl>
    <w:lvl w:ilvl="3" w:tplc="F44003E8">
      <w:numFmt w:val="decimal"/>
      <w:lvlText w:val=""/>
      <w:lvlJc w:val="left"/>
    </w:lvl>
    <w:lvl w:ilvl="4" w:tplc="4282E00A">
      <w:numFmt w:val="decimal"/>
      <w:lvlText w:val=""/>
      <w:lvlJc w:val="left"/>
    </w:lvl>
    <w:lvl w:ilvl="5" w:tplc="7EB8C2C6">
      <w:numFmt w:val="decimal"/>
      <w:lvlText w:val=""/>
      <w:lvlJc w:val="left"/>
    </w:lvl>
    <w:lvl w:ilvl="6" w:tplc="A0D47FC8">
      <w:numFmt w:val="decimal"/>
      <w:lvlText w:val=""/>
      <w:lvlJc w:val="left"/>
    </w:lvl>
    <w:lvl w:ilvl="7" w:tplc="B9FA33E8">
      <w:numFmt w:val="decimal"/>
      <w:lvlText w:val=""/>
      <w:lvlJc w:val="left"/>
    </w:lvl>
    <w:lvl w:ilvl="8" w:tplc="C3D0AD8A">
      <w:numFmt w:val="decimal"/>
      <w:lvlText w:val=""/>
      <w:lvlJc w:val="left"/>
    </w:lvl>
  </w:abstractNum>
  <w:abstractNum w:abstractNumId="2" w15:restartNumberingAfterBreak="0">
    <w:nsid w:val="79127C03"/>
    <w:multiLevelType w:val="hybridMultilevel"/>
    <w:tmpl w:val="ABA45F5A"/>
    <w:lvl w:ilvl="0" w:tplc="5754A05C">
      <w:start w:val="1"/>
      <w:numFmt w:val="bullet"/>
      <w:lvlText w:val="•"/>
      <w:lvlJc w:val="left"/>
      <w:pPr>
        <w:ind w:left="540" w:hanging="300"/>
      </w:pPr>
    </w:lvl>
    <w:lvl w:ilvl="1" w:tplc="58400CE8" w:tentative="1">
      <w:start w:val="1"/>
      <w:numFmt w:val="bullet"/>
      <w:lvlText w:val="–"/>
      <w:lvlJc w:val="left"/>
      <w:pPr>
        <w:ind w:left="940" w:hanging="300"/>
      </w:pPr>
    </w:lvl>
    <w:lvl w:ilvl="2" w:tplc="8A405376" w:tentative="1">
      <w:start w:val="1"/>
      <w:numFmt w:val="bullet"/>
      <w:lvlText w:val="◦"/>
      <w:lvlJc w:val="left"/>
      <w:pPr>
        <w:ind w:left="1340" w:hanging="300"/>
      </w:pPr>
    </w:lvl>
    <w:lvl w:ilvl="3" w:tplc="270A351C">
      <w:numFmt w:val="decimal"/>
      <w:lvlText w:val=""/>
      <w:lvlJc w:val="left"/>
    </w:lvl>
    <w:lvl w:ilvl="4" w:tplc="E408A016">
      <w:numFmt w:val="decimal"/>
      <w:lvlText w:val=""/>
      <w:lvlJc w:val="left"/>
    </w:lvl>
    <w:lvl w:ilvl="5" w:tplc="18DE4F08">
      <w:numFmt w:val="decimal"/>
      <w:lvlText w:val=""/>
      <w:lvlJc w:val="left"/>
    </w:lvl>
    <w:lvl w:ilvl="6" w:tplc="4F643086">
      <w:numFmt w:val="decimal"/>
      <w:lvlText w:val=""/>
      <w:lvlJc w:val="left"/>
    </w:lvl>
    <w:lvl w:ilvl="7" w:tplc="F8544B22">
      <w:numFmt w:val="decimal"/>
      <w:lvlText w:val=""/>
      <w:lvlJc w:val="left"/>
    </w:lvl>
    <w:lvl w:ilvl="8" w:tplc="AD5419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9BE"/>
    <w:rsid w:val="000559BE"/>
    <w:rsid w:val="00C6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672B6BA-40E9-43D8-B4AB-88B001F8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6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6" w:space="4" w:color="8A5A2B"/>
      </w:pBdr>
      <w:spacing w:before="240" w:after="160"/>
      <w:outlineLvl w:val="0"/>
    </w:pPr>
    <w:rPr>
      <w:b/>
      <w:bCs/>
      <w:color w:val="1F4D3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20"/>
      <w:outlineLvl w:val="1"/>
    </w:pPr>
    <w:rPr>
      <w:b/>
      <w:bCs/>
      <w:color w:val="2E6B4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bCs/>
      <w:color w:val="8A5A2B"/>
      <w:sz w:val="23"/>
      <w:szCs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62D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2DF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3467</Words>
  <Characters>22903</Characters>
  <Application>Microsoft Office Word</Application>
  <DocSecurity>0</DocSecurity>
  <Lines>1027</Lines>
  <Paragraphs>567</Paragraphs>
  <ScaleCrop>false</ScaleCrop>
  <Company/>
  <LinksUpToDate>false</LinksUpToDate>
  <CharactersWithSpaces>25829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and Secrets Reference</dc:title>
  <dc:subject>Every setting, where it lives, and how to change it safely</dc:subject>
  <dc:creator>Dateroem Wood Sales</dc:creator>
  <dc:description>One place that lists every configurable setting in the system - server addresses, ports, keys, M-Pesa, AI, Google, the apps and business rules - with the file or variable that controls it. Secret values are never written here; only where they are kept.</dc:description>
  <cp:lastModifiedBy>PC</cp:lastModifiedBy>
  <cp:revision>2</cp:revision>
  <dcterms:created xsi:type="dcterms:W3CDTF">2026-10-23T21:37:00Z</dcterms:created>
  <dcterms:modified xsi:type="dcterms:W3CDTF">2026-10-23T21:39:00Z</dcterms:modified>
</cp:coreProperties>
</file>