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4DBB" w:rsidRDefault="00DD66E8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BB4DBB" w:rsidRDefault="00DD66E8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BB4DBB" w:rsidRDefault="00DD66E8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BB4DBB" w:rsidRDefault="00DD66E8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DWS-CFG-01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1.1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24 October 2026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B4DBB" w:rsidRDefault="00DD66E8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BB4DBB" w:rsidRDefault="00DD66E8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BB4DBB" w:rsidRDefault="00DD66E8">
      <w:r>
        <w:br w:type="page"/>
      </w:r>
    </w:p>
    <w:p w:rsidR="00BB4DBB" w:rsidRDefault="00DD66E8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M-Pesa live since 16 October 2026: the live keys and passkey are kept in application.properties only, never exported by a start script.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 xml:space="preserve">SMS codes for phone numbers: the app.sms.* settings (Africa's Talking; Airtel numbers for now) and </w:t>
            </w:r>
            <w:r>
              <w:rPr>
                <w:sz w:val="19"/>
                <w:szCs w:val="19"/>
              </w:rPr>
              <w:t>how to change them; the Bulk Orders email desk (orders_email).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Sign-in cut-off after the clean-up (AUTH_TOKENS_VALID_FROM) and what error answers may carry (server.error.*).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r>
              <w:rPr>
                <w:sz w:val="19"/>
                <w:szCs w:val="19"/>
              </w:rPr>
              <w:t>Idle lock minutes and the password rules</w:t>
            </w:r>
            <w:r>
              <w:rPr>
                <w:sz w:val="19"/>
                <w:szCs w:val="19"/>
              </w:rPr>
              <w:t xml:space="preserve"> among the business rules.</w:t>
            </w:r>
          </w:p>
        </w:tc>
      </w:tr>
    </w:tbl>
    <w:p w:rsidR="00BB4DBB" w:rsidRDefault="00DD66E8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BB4DBB" w:rsidRDefault="00DD66E8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846711039"/>
      </w:sdtPr>
      <w:sdtEndPr/>
      <w:sdtContent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3299" w:history="1">
            <w:r w:rsidRPr="00E94678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0" w:history="1">
            <w:r w:rsidRPr="00E94678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1" w:history="1">
            <w:r w:rsidRPr="00E94678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2" w:history="1">
            <w:r w:rsidRPr="00E94678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3" w:history="1">
            <w:r w:rsidRPr="00E94678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4" w:history="1">
            <w:r w:rsidRPr="00E94678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5" w:history="1">
            <w:r w:rsidRPr="00E94678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6" w:history="1">
            <w:r w:rsidRPr="00E94678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7" w:history="1">
            <w:r w:rsidRPr="00E94678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8" w:history="1">
            <w:r w:rsidRPr="00E94678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DD66E8" w:rsidRDefault="00DD66E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309" w:history="1">
            <w:r w:rsidRPr="00E94678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B4DBB" w:rsidRDefault="00DD66E8">
          <w:r>
            <w:fldChar w:fldCharType="end"/>
          </w:r>
        </w:p>
      </w:sdtContent>
    </w:sdt>
    <w:p w:rsidR="00BB4DBB" w:rsidRDefault="00DD66E8">
      <w:r>
        <w:br w:type="page"/>
      </w:r>
    </w:p>
    <w:p w:rsidR="00BB4DBB" w:rsidRDefault="00DD66E8">
      <w:pPr>
        <w:pStyle w:val="Heading1"/>
      </w:pPr>
      <w:bookmarkStart w:id="1" w:name="_Toc243693299"/>
      <w:r>
        <w:lastRenderedPageBreak/>
        <w:t>1  Introduction</w:t>
      </w:r>
      <w:bookmarkEnd w:id="1"/>
    </w:p>
    <w:p w:rsidR="00BB4DBB" w:rsidRDefault="00DD66E8">
      <w:pPr>
        <w:spacing w:after="120" w:line="276" w:lineRule="auto"/>
      </w:pPr>
      <w:r>
        <w:t>This reference answers "where do I change ...?" for every part of the system. Settings that are secret (passwords, API keys, M-Pesa credentials) are listed by name and location only.</w:t>
      </w:r>
    </w:p>
    <w:p w:rsidR="00BB4DBB" w:rsidRDefault="00DD66E8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Never put secret values in documents, emails, chat messages or source control.</w:t>
      </w:r>
    </w:p>
    <w:p w:rsidR="00BB4DBB" w:rsidRDefault="00DD66E8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2" w:name="_Toc243693300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4096"/>
        <w:gridCol w:w="3374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</w:t>
            </w:r>
            <w:r>
              <w:rPr>
                <w:b/>
                <w:bCs/>
                <w:color w:val="FFFFFF"/>
                <w:sz w:val="19"/>
                <w:szCs w:val="19"/>
              </w:rPr>
              <w:t>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3" w:name="_Toc243693301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1793"/>
        <w:gridCol w:w="2913"/>
        <w:gridCol w:w="2467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BB4DBB" w:rsidRDefault="00DD66E8">
      <w:pPr>
        <w:pStyle w:val="Heading2"/>
      </w:pPr>
      <w:bookmarkStart w:id="4" w:name="_Toc243693302"/>
      <w:r>
        <w:t>3.1  Recommended: one protected secrets file</w:t>
      </w:r>
      <w:bookmarkEnd w:id="4"/>
    </w:p>
    <w:p w:rsidR="00BB4DBB" w:rsidRDefault="00DD66E8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BB4DBB" w:rsidRDefault="00DD66E8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BB4DBB" w:rsidRDefault="00DD66E8">
      <w:pPr>
        <w:pStyle w:val="ListParagraph"/>
        <w:numPr>
          <w:ilvl w:val="0"/>
          <w:numId w:val="2"/>
        </w:numPr>
        <w:spacing w:after="60" w:line="264" w:lineRule="auto"/>
      </w:pPr>
      <w:r>
        <w:t>In run_backend.sh and start_backend.</w:t>
      </w:r>
      <w:r>
        <w:t xml:space="preserve">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BB4DBB" w:rsidRDefault="00DD66E8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 the same in Launch-Dateroem.bat.</w:t>
      </w:r>
    </w:p>
    <w:p w:rsidR="00BB4DBB" w:rsidRDefault="00DD66E8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BB4DBB" w:rsidRDefault="00BB4DBB">
      <w:pPr>
        <w:spacing w:after="60"/>
      </w:pPr>
    </w:p>
    <w:p w:rsidR="00BB4DBB" w:rsidRDefault="00DD66E8">
      <w:pPr>
        <w:pStyle w:val="Heading2"/>
      </w:pPr>
      <w:bookmarkStart w:id="5" w:name="_Toc243693303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7102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Groq or Anthropic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in the provider console, delete the old one, update the launchers, restart the backend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6" w:name="_Toc243693304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7"/>
        <w:gridCol w:w="3137"/>
        <w:gridCol w:w="1793"/>
        <w:gridCol w:w="2691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written for people).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7" w:name="_Toc243693305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465"/>
        <w:gridCol w:w="2465"/>
        <w:gridCol w:w="2243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BB4DBB" w:rsidRDefault="00DD66E8">
      <w:pPr>
        <w:pStyle w:val="Heading2"/>
      </w:pPr>
      <w:bookmarkStart w:id="8" w:name="_Toc243693306"/>
      <w:r>
        <w:t>5.1  SMS codes for phone numbers (Africa's Talking)</w:t>
      </w:r>
      <w:bookmarkEnd w:id="8"/>
    </w:p>
    <w:p w:rsidR="00BB4DBB" w:rsidRDefault="00DD66E8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3"/>
        <w:gridCol w:w="6595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Apply for Dateroem's own sender name (transactional) in the Africa's Talking dashboard. Once approved: app.sms.sender-id = that name, app.sms.networks = all; restart the backend; test with a Safaricom phone; update the Help page question about creating an </w:t>
            </w:r>
            <w:r>
              <w:rPr>
                <w:sz w:val="19"/>
                <w:szCs w:val="19"/>
              </w:rPr>
              <w:t>account.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9" w:name="_Toc243693307"/>
      <w:r>
        <w:lastRenderedPageBreak/>
        <w:t>6  Changing the company phone number</w:t>
      </w:r>
      <w:bookmarkEnd w:id="9"/>
    </w:p>
    <w:p w:rsidR="00BB4DBB" w:rsidRDefault="00DD66E8">
      <w:pPr>
        <w:spacing w:after="120" w:line="276" w:lineRule="auto"/>
      </w:pPr>
      <w:r>
        <w:t>The company phone number is +254182995011 since 9 Octo</w:t>
      </w:r>
      <w:r>
        <w:t>ber 2026 (before: 0700878260). It is one number for calls and WhatsApp. It is set in the website server only - the website reads it from there - so a change is one or two lines and a restart, with no new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3804"/>
        <w:gridCol w:w="2537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</w:t>
            </w:r>
            <w:r>
              <w:rPr>
                <w:b/>
                <w:bCs/>
                <w:color w:val="FFFFFF"/>
                <w:sz w:val="19"/>
                <w:szCs w:val="19"/>
              </w:rPr>
              <w:t>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BB4DBB" w:rsidRDefault="00DD66E8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BB4DBB" w:rsidRDefault="00DD66E8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BB4DBB" w:rsidRDefault="00DD66E8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BB4DBB" w:rsidRDefault="00DD66E8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BB4DBB" w:rsidRDefault="00BB4DBB">
      <w:pPr>
        <w:spacing w:after="60"/>
      </w:pPr>
    </w:p>
    <w:p w:rsidR="00BB4DBB" w:rsidRDefault="00DD66E8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BB4DBB" w:rsidRDefault="00DD66E8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for a new company number: staff and farmer phone numbers (USERS, FARMER - each person's own number, used to check where Send Money may go); past payments (PRODUCT_PAYMENTS, the audit log - history); and the phone ap</w:t>
      </w:r>
      <w:r>
        <w:t>p's company SIM for M-Pesa SMS Sync, which is chosen on the phone itself (Transactions, M-Pesa SMS Sync) and changes only if the SIM that receives the M-Pesa messages changes.</w:t>
      </w: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10" w:name="_Toc243693308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855"/>
        <w:gridCol w:w="2892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</w:t>
            </w:r>
            <w:r>
              <w:rPr>
                <w:sz w:val="19"/>
                <w:szCs w:val="19"/>
              </w:rPr>
              <w:t>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BB4DBB" w:rsidRDefault="00BB4DBB">
      <w:pPr>
        <w:spacing w:after="120"/>
      </w:pPr>
    </w:p>
    <w:p w:rsidR="00BB4DBB" w:rsidRDefault="00DD66E8">
      <w:r>
        <w:br w:type="page"/>
      </w:r>
    </w:p>
    <w:p w:rsidR="00BB4DBB" w:rsidRDefault="00DD66E8">
      <w:pPr>
        <w:pStyle w:val="Heading1"/>
      </w:pPr>
      <w:bookmarkStart w:id="11" w:name="_Toc243693309"/>
      <w:r>
        <w:lastRenderedPageBreak/>
        <w:t>8  Business rules you can tune</w:t>
      </w:r>
      <w:bookmarkEnd w:id="11"/>
    </w:p>
    <w:p w:rsidR="00BB4DBB" w:rsidRDefault="00DD66E8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1977"/>
        <w:gridCol w:w="4449"/>
      </w:tblGrid>
      <w:tr w:rsidR="00BB4DB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BB4DB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B4DBB" w:rsidRDefault="00DD66E8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BB4DBB" w:rsidRDefault="00BB4DBB">
      <w:pPr>
        <w:spacing w:after="120"/>
      </w:pPr>
    </w:p>
    <w:sectPr w:rsidR="00BB4DB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DD66E8">
      <w:r>
        <w:separator/>
      </w:r>
    </w:p>
  </w:endnote>
  <w:endnote w:type="continuationSeparator" w:id="0">
    <w:p w:rsidR="00000000" w:rsidRDefault="00DD66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4DBB" w:rsidRDefault="00DD66E8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4DBB" w:rsidRDefault="00BB4DB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DD66E8">
      <w:r>
        <w:separator/>
      </w:r>
    </w:p>
  </w:footnote>
  <w:footnote w:type="continuationSeparator" w:id="0">
    <w:p w:rsidR="00000000" w:rsidRDefault="00DD66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4DBB" w:rsidRDefault="00DD66E8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4DBB" w:rsidRDefault="00BB4D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A411E0"/>
    <w:multiLevelType w:val="hybridMultilevel"/>
    <w:tmpl w:val="F31ACD4E"/>
    <w:lvl w:ilvl="0" w:tplc="D29077F0">
      <w:start w:val="1"/>
      <w:numFmt w:val="decimal"/>
      <w:lvlText w:val="%1."/>
      <w:lvlJc w:val="left"/>
      <w:pPr>
        <w:ind w:left="540" w:hanging="300"/>
      </w:pPr>
    </w:lvl>
    <w:lvl w:ilvl="1" w:tplc="96DABE1E" w:tentative="1">
      <w:start w:val="1"/>
      <w:numFmt w:val="lowerLetter"/>
      <w:lvlText w:val="%2."/>
      <w:lvlJc w:val="left"/>
      <w:pPr>
        <w:ind w:left="940" w:hanging="300"/>
      </w:pPr>
    </w:lvl>
    <w:lvl w:ilvl="2" w:tplc="F830026E" w:tentative="1">
      <w:start w:val="1"/>
      <w:numFmt w:val="lowerRoman"/>
      <w:lvlText w:val="%3."/>
      <w:lvlJc w:val="left"/>
      <w:pPr>
        <w:ind w:left="1340" w:hanging="300"/>
      </w:pPr>
    </w:lvl>
    <w:lvl w:ilvl="3" w:tplc="9FB2DF66">
      <w:numFmt w:val="decimal"/>
      <w:lvlText w:val=""/>
      <w:lvlJc w:val="left"/>
    </w:lvl>
    <w:lvl w:ilvl="4" w:tplc="0598DA78">
      <w:numFmt w:val="decimal"/>
      <w:lvlText w:val=""/>
      <w:lvlJc w:val="left"/>
    </w:lvl>
    <w:lvl w:ilvl="5" w:tplc="C8F28E5E">
      <w:numFmt w:val="decimal"/>
      <w:lvlText w:val=""/>
      <w:lvlJc w:val="left"/>
    </w:lvl>
    <w:lvl w:ilvl="6" w:tplc="2E4C687E">
      <w:numFmt w:val="decimal"/>
      <w:lvlText w:val=""/>
      <w:lvlJc w:val="left"/>
    </w:lvl>
    <w:lvl w:ilvl="7" w:tplc="33A49386">
      <w:numFmt w:val="decimal"/>
      <w:lvlText w:val=""/>
      <w:lvlJc w:val="left"/>
    </w:lvl>
    <w:lvl w:ilvl="8" w:tplc="E0C0DD84">
      <w:numFmt w:val="decimal"/>
      <w:lvlText w:val=""/>
      <w:lvlJc w:val="left"/>
    </w:lvl>
  </w:abstractNum>
  <w:abstractNum w:abstractNumId="1" w15:restartNumberingAfterBreak="0">
    <w:nsid w:val="5A6E7F8C"/>
    <w:multiLevelType w:val="hybridMultilevel"/>
    <w:tmpl w:val="061A8F16"/>
    <w:lvl w:ilvl="0" w:tplc="EAA45C3A">
      <w:start w:val="1"/>
      <w:numFmt w:val="bullet"/>
      <w:lvlText w:val="•"/>
      <w:lvlJc w:val="left"/>
      <w:pPr>
        <w:ind w:left="540" w:hanging="300"/>
      </w:pPr>
    </w:lvl>
    <w:lvl w:ilvl="1" w:tplc="8CBEF0F4" w:tentative="1">
      <w:start w:val="1"/>
      <w:numFmt w:val="bullet"/>
      <w:lvlText w:val="–"/>
      <w:lvlJc w:val="left"/>
      <w:pPr>
        <w:ind w:left="940" w:hanging="300"/>
      </w:pPr>
    </w:lvl>
    <w:lvl w:ilvl="2" w:tplc="4098601C" w:tentative="1">
      <w:start w:val="1"/>
      <w:numFmt w:val="bullet"/>
      <w:lvlText w:val="◦"/>
      <w:lvlJc w:val="left"/>
      <w:pPr>
        <w:ind w:left="1340" w:hanging="300"/>
      </w:pPr>
    </w:lvl>
    <w:lvl w:ilvl="3" w:tplc="A7EA59FE">
      <w:numFmt w:val="decimal"/>
      <w:lvlText w:val=""/>
      <w:lvlJc w:val="left"/>
    </w:lvl>
    <w:lvl w:ilvl="4" w:tplc="E954FBA8">
      <w:numFmt w:val="decimal"/>
      <w:lvlText w:val=""/>
      <w:lvlJc w:val="left"/>
    </w:lvl>
    <w:lvl w:ilvl="5" w:tplc="10D05084">
      <w:numFmt w:val="decimal"/>
      <w:lvlText w:val=""/>
      <w:lvlJc w:val="left"/>
    </w:lvl>
    <w:lvl w:ilvl="6" w:tplc="404E620A">
      <w:numFmt w:val="decimal"/>
      <w:lvlText w:val=""/>
      <w:lvlJc w:val="left"/>
    </w:lvl>
    <w:lvl w:ilvl="7" w:tplc="798EC386">
      <w:numFmt w:val="decimal"/>
      <w:lvlText w:val=""/>
      <w:lvlJc w:val="left"/>
    </w:lvl>
    <w:lvl w:ilvl="8" w:tplc="7B423A58">
      <w:numFmt w:val="decimal"/>
      <w:lvlText w:val=""/>
      <w:lvlJc w:val="left"/>
    </w:lvl>
  </w:abstractNum>
  <w:abstractNum w:abstractNumId="2" w15:restartNumberingAfterBreak="0">
    <w:nsid w:val="64E8568A"/>
    <w:multiLevelType w:val="hybridMultilevel"/>
    <w:tmpl w:val="7FBEFBAC"/>
    <w:lvl w:ilvl="0" w:tplc="7AEC14A2" w:tentative="1">
      <w:start w:val="1"/>
      <w:numFmt w:val="bullet"/>
      <w:lvlText w:val="●"/>
      <w:lvlJc w:val="left"/>
      <w:pPr>
        <w:ind w:left="720" w:hanging="360"/>
      </w:pPr>
    </w:lvl>
    <w:lvl w:ilvl="1" w:tplc="00786916" w:tentative="1">
      <w:start w:val="1"/>
      <w:numFmt w:val="bullet"/>
      <w:lvlText w:val="○"/>
      <w:lvlJc w:val="left"/>
      <w:pPr>
        <w:ind w:left="1440" w:hanging="360"/>
      </w:pPr>
    </w:lvl>
    <w:lvl w:ilvl="2" w:tplc="EC1EF780" w:tentative="1">
      <w:start w:val="1"/>
      <w:numFmt w:val="bullet"/>
      <w:lvlText w:val="■"/>
      <w:lvlJc w:val="left"/>
      <w:pPr>
        <w:ind w:left="2160" w:hanging="360"/>
      </w:pPr>
    </w:lvl>
    <w:lvl w:ilvl="3" w:tplc="73F85F30" w:tentative="1">
      <w:start w:val="1"/>
      <w:numFmt w:val="bullet"/>
      <w:lvlText w:val="●"/>
      <w:lvlJc w:val="left"/>
      <w:pPr>
        <w:ind w:left="2880" w:hanging="360"/>
      </w:pPr>
    </w:lvl>
    <w:lvl w:ilvl="4" w:tplc="170C6936" w:tentative="1">
      <w:start w:val="1"/>
      <w:numFmt w:val="bullet"/>
      <w:lvlText w:val="○"/>
      <w:lvlJc w:val="left"/>
      <w:pPr>
        <w:ind w:left="3600" w:hanging="360"/>
      </w:pPr>
    </w:lvl>
    <w:lvl w:ilvl="5" w:tplc="AA946F74" w:tentative="1">
      <w:start w:val="1"/>
      <w:numFmt w:val="bullet"/>
      <w:lvlText w:val="■"/>
      <w:lvlJc w:val="left"/>
      <w:pPr>
        <w:ind w:left="4320" w:hanging="360"/>
      </w:pPr>
    </w:lvl>
    <w:lvl w:ilvl="6" w:tplc="4886A1EC" w:tentative="1">
      <w:start w:val="1"/>
      <w:numFmt w:val="bullet"/>
      <w:lvlText w:val="●"/>
      <w:lvlJc w:val="left"/>
      <w:pPr>
        <w:ind w:left="5040" w:hanging="360"/>
      </w:pPr>
    </w:lvl>
    <w:lvl w:ilvl="7" w:tplc="60DEB37C" w:tentative="1">
      <w:start w:val="1"/>
      <w:numFmt w:val="bullet"/>
      <w:lvlText w:val="●"/>
      <w:lvlJc w:val="left"/>
      <w:pPr>
        <w:ind w:left="5760" w:hanging="360"/>
      </w:pPr>
    </w:lvl>
    <w:lvl w:ilvl="8" w:tplc="2A0A2076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DBB"/>
    <w:rsid w:val="00BB4DBB"/>
    <w:rsid w:val="00DD6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AB63DB22-0766-4CED-A42F-DB74035AE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D66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66E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3427</Words>
  <Characters>22708</Characters>
  <Application>Microsoft Office Word</Application>
  <DocSecurity>0</DocSecurity>
  <Lines>1017</Lines>
  <Paragraphs>561</Paragraphs>
  <ScaleCrop>false</ScaleCrop>
  <Company/>
  <LinksUpToDate>false</LinksUpToDate>
  <CharactersWithSpaces>25600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2026-10-23T21:12:00Z</dcterms:created>
  <dcterms:modified xsi:type="dcterms:W3CDTF">2026-10-23T21:14:00Z</dcterms:modified>
</cp:coreProperties>
</file>