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FCA6A" w14:textId="6A8BB21C" w:rsidR="007A508B" w:rsidRPr="0098351B" w:rsidRDefault="007A508B" w:rsidP="005441FE">
      <w:pPr>
        <w:spacing w:after="160"/>
        <w:jc w:val="center"/>
        <w:rPr>
          <w:color w:val="1F4E79" w:themeColor="accent5" w:themeShade="80"/>
        </w:rPr>
      </w:pPr>
      <w:r w:rsidRPr="0098351B">
        <w:rPr>
          <w:color w:val="1F4E79" w:themeColor="accent5" w:themeShade="80"/>
          <w:sz w:val="28"/>
          <w:szCs w:val="28"/>
        </w:rPr>
        <w:t>ST2195 Programming for Data Science</w:t>
      </w:r>
    </w:p>
    <w:p w14:paraId="3964FF7A" w14:textId="77777777" w:rsidR="007A508B" w:rsidRPr="0098351B" w:rsidRDefault="007A508B" w:rsidP="005441FE">
      <w:pPr>
        <w:spacing w:after="160"/>
        <w:jc w:val="center"/>
        <w:rPr>
          <w:color w:val="1F4E79" w:themeColor="accent5" w:themeShade="80"/>
        </w:rPr>
      </w:pPr>
      <w:r w:rsidRPr="0098351B">
        <w:rPr>
          <w:color w:val="1F4E79" w:themeColor="accent5" w:themeShade="80"/>
          <w:sz w:val="28"/>
          <w:szCs w:val="28"/>
        </w:rPr>
        <w:t>Coursework 2 - Part 2</w:t>
      </w:r>
    </w:p>
    <w:p w14:paraId="72A9C349" w14:textId="77777777" w:rsidR="007A508B" w:rsidRPr="0098351B" w:rsidRDefault="007A508B" w:rsidP="005441FE">
      <w:pPr>
        <w:pBdr>
          <w:top w:val="single" w:sz="6" w:space="1" w:color="333333"/>
          <w:bottom w:val="single" w:sz="6" w:space="1" w:color="333333"/>
        </w:pBdr>
        <w:spacing w:before="80" w:after="80"/>
        <w:jc w:val="center"/>
        <w:rPr>
          <w:color w:val="1F4E79" w:themeColor="accent5" w:themeShade="80"/>
        </w:rPr>
      </w:pPr>
      <w:r w:rsidRPr="0098351B">
        <w:rPr>
          <w:b/>
          <w:bCs/>
          <w:color w:val="1F4E79" w:themeColor="accent5" w:themeShade="80"/>
          <w:sz w:val="48"/>
          <w:szCs w:val="48"/>
        </w:rPr>
        <w:t>US Flight Data Analysis (2004-2008)</w:t>
      </w:r>
    </w:p>
    <w:p w14:paraId="75B5AACC" w14:textId="77777777" w:rsidR="007A508B" w:rsidRPr="0098351B" w:rsidRDefault="007A508B" w:rsidP="005441FE">
      <w:pPr>
        <w:spacing w:before="80" w:after="80"/>
        <w:jc w:val="center"/>
        <w:rPr>
          <w:color w:val="1F4E79" w:themeColor="accent5" w:themeShade="80"/>
        </w:rPr>
      </w:pPr>
    </w:p>
    <w:p w14:paraId="556647DF" w14:textId="77777777" w:rsidR="007A508B" w:rsidRPr="0098351B" w:rsidRDefault="007A508B" w:rsidP="005441FE">
      <w:pPr>
        <w:spacing w:before="80" w:after="80"/>
        <w:jc w:val="center"/>
        <w:rPr>
          <w:color w:val="1F4E79" w:themeColor="accent5" w:themeShade="80"/>
        </w:rPr>
      </w:pPr>
    </w:p>
    <w:p w14:paraId="4FE02847" w14:textId="77777777" w:rsidR="007A508B" w:rsidRPr="0098351B" w:rsidRDefault="007A508B" w:rsidP="005441FE">
      <w:pPr>
        <w:spacing w:before="40" w:after="40"/>
        <w:jc w:val="center"/>
        <w:rPr>
          <w:color w:val="1F4E79" w:themeColor="accent5" w:themeShade="80"/>
        </w:rPr>
      </w:pPr>
      <w:r w:rsidRPr="0098351B">
        <w:rPr>
          <w:color w:val="1F4E79" w:themeColor="accent5" w:themeShade="80"/>
        </w:rPr>
        <w:t>Data Source: Harvard Dataverse (DOI: 10.7910/DVN/HG7NV7)</w:t>
      </w:r>
    </w:p>
    <w:p w14:paraId="657605B4" w14:textId="77777777" w:rsidR="007A508B" w:rsidRPr="0098351B" w:rsidRDefault="007A508B" w:rsidP="005441FE">
      <w:pPr>
        <w:spacing w:before="40" w:after="40"/>
        <w:jc w:val="center"/>
        <w:rPr>
          <w:color w:val="1F4E79" w:themeColor="accent5" w:themeShade="80"/>
        </w:rPr>
      </w:pPr>
      <w:r w:rsidRPr="0098351B">
        <w:rPr>
          <w:color w:val="1F4E79" w:themeColor="accent5" w:themeShade="80"/>
        </w:rPr>
        <w:t>Tools: Python (Jupyter Notebook) and R (</w:t>
      </w:r>
      <w:proofErr w:type="spellStart"/>
      <w:r w:rsidRPr="0098351B">
        <w:rPr>
          <w:color w:val="1F4E79" w:themeColor="accent5" w:themeShade="80"/>
        </w:rPr>
        <w:t>RMarkdown</w:t>
      </w:r>
      <w:proofErr w:type="spellEnd"/>
      <w:r w:rsidRPr="0098351B">
        <w:rPr>
          <w:color w:val="1F4E79" w:themeColor="accent5" w:themeShade="80"/>
        </w:rPr>
        <w:t>)</w:t>
      </w:r>
    </w:p>
    <w:p w14:paraId="7BC5C964" w14:textId="77777777" w:rsidR="007A508B" w:rsidRPr="0098351B" w:rsidRDefault="007A508B" w:rsidP="005441FE">
      <w:pPr>
        <w:spacing w:before="40" w:after="40"/>
        <w:jc w:val="center"/>
        <w:rPr>
          <w:color w:val="1F4E79" w:themeColor="accent5" w:themeShade="80"/>
        </w:rPr>
      </w:pPr>
      <w:proofErr w:type="spellStart"/>
      <w:r w:rsidRPr="0098351B">
        <w:rPr>
          <w:color w:val="1F4E79" w:themeColor="accent5" w:themeShade="80"/>
        </w:rPr>
        <w:t>Jaimurugaesan</w:t>
      </w:r>
      <w:proofErr w:type="spellEnd"/>
      <w:r w:rsidRPr="0098351B">
        <w:rPr>
          <w:color w:val="1F4E79" w:themeColor="accent5" w:themeShade="80"/>
        </w:rPr>
        <w:t xml:space="preserve"> Ramesh Babu</w:t>
      </w:r>
      <w:r w:rsidRPr="0098351B">
        <w:rPr>
          <w:color w:val="1F4E79" w:themeColor="accent5" w:themeShade="80"/>
        </w:rPr>
        <w:br/>
        <w:t>240635200</w:t>
      </w:r>
    </w:p>
    <w:p w14:paraId="446F7DF0" w14:textId="6FDF82F4" w:rsidR="002D28E6" w:rsidRPr="0098351B" w:rsidRDefault="002D28E6" w:rsidP="005441FE">
      <w:pPr>
        <w:jc w:val="center"/>
        <w:rPr>
          <w:color w:val="1F4E79" w:themeColor="accent5" w:themeShade="80"/>
        </w:rPr>
      </w:pPr>
    </w:p>
    <w:p w14:paraId="3237DB19" w14:textId="77777777" w:rsidR="007A508B" w:rsidRPr="0098351B" w:rsidRDefault="007A508B" w:rsidP="005441FE">
      <w:pPr>
        <w:jc w:val="center"/>
        <w:rPr>
          <w:color w:val="1F4E79" w:themeColor="accent5" w:themeShade="80"/>
        </w:rPr>
      </w:pPr>
    </w:p>
    <w:p w14:paraId="72AB246F" w14:textId="77777777" w:rsidR="007A508B" w:rsidRDefault="007A508B" w:rsidP="005441FE">
      <w:pPr>
        <w:jc w:val="center"/>
      </w:pPr>
    </w:p>
    <w:p w14:paraId="18519150" w14:textId="77777777" w:rsidR="007A508B" w:rsidRDefault="007A508B" w:rsidP="005441FE">
      <w:pPr>
        <w:jc w:val="center"/>
      </w:pPr>
    </w:p>
    <w:p w14:paraId="1F0049E6" w14:textId="77777777" w:rsidR="007A508B" w:rsidRDefault="007A508B" w:rsidP="005441FE">
      <w:pPr>
        <w:jc w:val="center"/>
      </w:pPr>
    </w:p>
    <w:p w14:paraId="017FBFC3" w14:textId="77777777" w:rsidR="007A508B" w:rsidRDefault="007A508B" w:rsidP="005441FE">
      <w:pPr>
        <w:jc w:val="center"/>
      </w:pPr>
    </w:p>
    <w:p w14:paraId="2EE85C68" w14:textId="77777777" w:rsidR="007A508B" w:rsidRDefault="007A508B" w:rsidP="005441FE">
      <w:pPr>
        <w:jc w:val="center"/>
      </w:pPr>
    </w:p>
    <w:p w14:paraId="2C711C7F" w14:textId="77777777" w:rsidR="007A508B" w:rsidRDefault="007A508B"/>
    <w:p w14:paraId="7BF9EDCE" w14:textId="77777777" w:rsidR="007A508B" w:rsidRDefault="007A508B"/>
    <w:p w14:paraId="2800BF4D" w14:textId="77777777" w:rsidR="007A508B" w:rsidRDefault="007A508B"/>
    <w:p w14:paraId="0611253C" w14:textId="77777777" w:rsidR="007A508B" w:rsidRDefault="007A508B"/>
    <w:p w14:paraId="2E9BA4E8" w14:textId="77777777" w:rsidR="007A508B" w:rsidRDefault="007A508B"/>
    <w:p w14:paraId="69953B5F" w14:textId="77777777" w:rsidR="007A508B" w:rsidRDefault="007A508B"/>
    <w:p w14:paraId="130EE6ED" w14:textId="77777777" w:rsidR="007A508B" w:rsidRDefault="007A508B"/>
    <w:p w14:paraId="38425CAE" w14:textId="77777777" w:rsidR="007A508B" w:rsidRDefault="007A508B"/>
    <w:p w14:paraId="0F07E6A5" w14:textId="77777777" w:rsidR="007A508B" w:rsidRDefault="007A508B"/>
    <w:p w14:paraId="44438E41" w14:textId="77777777" w:rsidR="007A508B" w:rsidRDefault="007A508B"/>
    <w:p w14:paraId="3977D779" w14:textId="77777777" w:rsidR="007A508B" w:rsidRDefault="007A508B"/>
    <w:p w14:paraId="12085032" w14:textId="77777777" w:rsidR="007A508B" w:rsidRDefault="007A508B"/>
    <w:p w14:paraId="6E85A929" w14:textId="77777777" w:rsidR="007A508B" w:rsidRDefault="007A508B"/>
    <w:p w14:paraId="4F546B37" w14:textId="77777777" w:rsidR="007A508B" w:rsidRDefault="007A508B"/>
    <w:p w14:paraId="048F4794" w14:textId="77777777" w:rsidR="007A508B" w:rsidRDefault="007A508B"/>
    <w:p w14:paraId="7728EE2D" w14:textId="77777777" w:rsidR="007A508B" w:rsidRDefault="007A508B"/>
    <w:p w14:paraId="39CAC66B" w14:textId="77777777" w:rsidR="007A508B" w:rsidRDefault="007A508B"/>
    <w:p w14:paraId="0942CE13" w14:textId="77777777" w:rsidR="007A508B" w:rsidRDefault="007A508B"/>
    <w:sdt>
      <w:sdtPr>
        <w:rPr>
          <w:rFonts w:ascii="Times New Roman" w:eastAsia="Times New Roman" w:hAnsi="Times New Roman" w:cs="Times New Roman"/>
          <w:color w:val="auto"/>
          <w:sz w:val="22"/>
          <w:szCs w:val="22"/>
          <w:lang w:val="en-IN" w:eastAsia="en-IN"/>
        </w:rPr>
        <w:id w:val="544648693"/>
        <w:docPartObj>
          <w:docPartGallery w:val="Table of Contents"/>
          <w:docPartUnique/>
        </w:docPartObj>
      </w:sdtPr>
      <w:sdtEndPr>
        <w:rPr>
          <w:b/>
          <w:bCs/>
          <w:noProof/>
        </w:rPr>
      </w:sdtEndPr>
      <w:sdtContent>
        <w:p w14:paraId="7874A82C" w14:textId="77777777" w:rsidR="00E30608" w:rsidRDefault="00E30608">
          <w:pPr>
            <w:pStyle w:val="TOCHeading"/>
            <w:rPr>
              <w:rFonts w:ascii="Times New Roman" w:eastAsia="Times New Roman" w:hAnsi="Times New Roman" w:cs="Times New Roman"/>
              <w:color w:val="auto"/>
              <w:sz w:val="22"/>
              <w:szCs w:val="22"/>
              <w:lang w:val="en-IN" w:eastAsia="en-IN"/>
            </w:rPr>
          </w:pPr>
        </w:p>
        <w:p w14:paraId="6279A49A" w14:textId="77777777" w:rsidR="00E30608" w:rsidRDefault="00E30608">
          <w:r>
            <w:br w:type="page"/>
          </w:r>
        </w:p>
        <w:p w14:paraId="66EBEDE6" w14:textId="2E648CC8" w:rsidR="005D4DDF" w:rsidRPr="005D4DDF" w:rsidRDefault="005D4DDF">
          <w:pPr>
            <w:pStyle w:val="TOCHeading"/>
            <w:rPr>
              <w:rFonts w:ascii="Times New Roman" w:hAnsi="Times New Roman" w:cs="Times New Roman"/>
              <w:b/>
              <w:bCs/>
            </w:rPr>
          </w:pPr>
          <w:r w:rsidRPr="005D4DDF">
            <w:rPr>
              <w:rFonts w:ascii="Times New Roman" w:hAnsi="Times New Roman" w:cs="Times New Roman"/>
              <w:b/>
              <w:bCs/>
            </w:rPr>
            <w:lastRenderedPageBreak/>
            <w:t xml:space="preserve">Table of Contents </w:t>
          </w:r>
        </w:p>
        <w:p w14:paraId="118608D8" w14:textId="307EBDBF" w:rsidR="005D4DDF" w:rsidRPr="005D4DDF" w:rsidRDefault="005D4DDF">
          <w:pPr>
            <w:pStyle w:val="TOC1"/>
            <w:tabs>
              <w:tab w:val="right" w:leader="dot" w:pos="10070"/>
            </w:tabs>
            <w:rPr>
              <w:rFonts w:eastAsiaTheme="minorEastAsia"/>
              <w:b/>
              <w:bCs/>
              <w:noProof/>
              <w:kern w:val="2"/>
              <w:sz w:val="24"/>
              <w:szCs w:val="24"/>
              <w:lang w:eastAsia="en-IN"/>
              <w14:ligatures w14:val="standardContextual"/>
            </w:rPr>
          </w:pPr>
          <w:r w:rsidRPr="005D4DDF">
            <w:rPr>
              <w:b/>
              <w:bCs/>
            </w:rPr>
            <w:fldChar w:fldCharType="begin"/>
          </w:r>
          <w:r w:rsidRPr="005D4DDF">
            <w:rPr>
              <w:b/>
              <w:bCs/>
            </w:rPr>
            <w:instrText xml:space="preserve"> TOC \o "1-3" \h \z \u </w:instrText>
          </w:r>
          <w:r w:rsidRPr="005D4DDF">
            <w:rPr>
              <w:b/>
              <w:bCs/>
            </w:rPr>
            <w:fldChar w:fldCharType="separate"/>
          </w:r>
          <w:hyperlink w:anchor="_Toc226149430" w:history="1">
            <w:r w:rsidRPr="005D4DDF">
              <w:rPr>
                <w:rStyle w:val="Hyperlink"/>
                <w:rFonts w:eastAsia="Arial"/>
                <w:b/>
                <w:bCs/>
                <w:noProof/>
              </w:rPr>
              <w:t>1. Introduction</w:t>
            </w:r>
            <w:r w:rsidRPr="005D4DDF">
              <w:rPr>
                <w:b/>
                <w:bCs/>
                <w:noProof/>
                <w:webHidden/>
              </w:rPr>
              <w:tab/>
            </w:r>
            <w:r w:rsidRPr="005D4DDF">
              <w:rPr>
                <w:b/>
                <w:bCs/>
                <w:noProof/>
                <w:webHidden/>
              </w:rPr>
              <w:fldChar w:fldCharType="begin"/>
            </w:r>
            <w:r w:rsidRPr="005D4DDF">
              <w:rPr>
                <w:b/>
                <w:bCs/>
                <w:noProof/>
                <w:webHidden/>
              </w:rPr>
              <w:instrText xml:space="preserve"> PAGEREF _Toc226149430 \h </w:instrText>
            </w:r>
            <w:r w:rsidRPr="005D4DDF">
              <w:rPr>
                <w:b/>
                <w:bCs/>
                <w:noProof/>
                <w:webHidden/>
              </w:rPr>
            </w:r>
            <w:r w:rsidRPr="005D4DDF">
              <w:rPr>
                <w:b/>
                <w:bCs/>
                <w:noProof/>
                <w:webHidden/>
              </w:rPr>
              <w:fldChar w:fldCharType="separate"/>
            </w:r>
            <w:r w:rsidRPr="005D4DDF">
              <w:rPr>
                <w:b/>
                <w:bCs/>
                <w:noProof/>
                <w:webHidden/>
              </w:rPr>
              <w:t>3</w:t>
            </w:r>
            <w:r w:rsidRPr="005D4DDF">
              <w:rPr>
                <w:b/>
                <w:bCs/>
                <w:noProof/>
                <w:webHidden/>
              </w:rPr>
              <w:fldChar w:fldCharType="end"/>
            </w:r>
          </w:hyperlink>
        </w:p>
        <w:p w14:paraId="5E0E0375" w14:textId="4A0252EA" w:rsidR="005D4DDF" w:rsidRPr="005D4DDF" w:rsidRDefault="005D4DDF">
          <w:pPr>
            <w:pStyle w:val="TOC1"/>
            <w:tabs>
              <w:tab w:val="right" w:leader="dot" w:pos="10070"/>
            </w:tabs>
            <w:rPr>
              <w:rFonts w:eastAsiaTheme="minorEastAsia"/>
              <w:b/>
              <w:bCs/>
              <w:noProof/>
              <w:kern w:val="2"/>
              <w:sz w:val="24"/>
              <w:szCs w:val="24"/>
              <w:lang w:eastAsia="en-IN"/>
              <w14:ligatures w14:val="standardContextual"/>
            </w:rPr>
          </w:pPr>
          <w:hyperlink w:anchor="_Toc226149431" w:history="1">
            <w:r w:rsidRPr="005D4DDF">
              <w:rPr>
                <w:rStyle w:val="Hyperlink"/>
                <w:rFonts w:eastAsia="Arial"/>
                <w:b/>
                <w:bCs/>
                <w:noProof/>
              </w:rPr>
              <w:t>2. Question A: Best Times to Minimize Flight Delays</w:t>
            </w:r>
            <w:r w:rsidRPr="005D4DDF">
              <w:rPr>
                <w:b/>
                <w:bCs/>
                <w:noProof/>
                <w:webHidden/>
              </w:rPr>
              <w:tab/>
            </w:r>
            <w:r w:rsidRPr="005D4DDF">
              <w:rPr>
                <w:b/>
                <w:bCs/>
                <w:noProof/>
                <w:webHidden/>
              </w:rPr>
              <w:fldChar w:fldCharType="begin"/>
            </w:r>
            <w:r w:rsidRPr="005D4DDF">
              <w:rPr>
                <w:b/>
                <w:bCs/>
                <w:noProof/>
                <w:webHidden/>
              </w:rPr>
              <w:instrText xml:space="preserve"> PAGEREF _Toc226149431 \h </w:instrText>
            </w:r>
            <w:r w:rsidRPr="005D4DDF">
              <w:rPr>
                <w:b/>
                <w:bCs/>
                <w:noProof/>
                <w:webHidden/>
              </w:rPr>
            </w:r>
            <w:r w:rsidRPr="005D4DDF">
              <w:rPr>
                <w:b/>
                <w:bCs/>
                <w:noProof/>
                <w:webHidden/>
              </w:rPr>
              <w:fldChar w:fldCharType="separate"/>
            </w:r>
            <w:r w:rsidRPr="005D4DDF">
              <w:rPr>
                <w:b/>
                <w:bCs/>
                <w:noProof/>
                <w:webHidden/>
              </w:rPr>
              <w:t>4</w:t>
            </w:r>
            <w:r w:rsidRPr="005D4DDF">
              <w:rPr>
                <w:b/>
                <w:bCs/>
                <w:noProof/>
                <w:webHidden/>
              </w:rPr>
              <w:fldChar w:fldCharType="end"/>
            </w:r>
          </w:hyperlink>
        </w:p>
        <w:p w14:paraId="5AA79A29" w14:textId="17AB0625" w:rsidR="005D4DDF" w:rsidRPr="005D4DDF" w:rsidRDefault="005D4DDF">
          <w:pPr>
            <w:pStyle w:val="TOC2"/>
            <w:tabs>
              <w:tab w:val="right" w:leader="dot" w:pos="10070"/>
            </w:tabs>
            <w:rPr>
              <w:rFonts w:eastAsiaTheme="minorEastAsia"/>
              <w:b/>
              <w:bCs/>
              <w:noProof/>
              <w:kern w:val="2"/>
              <w:sz w:val="24"/>
              <w:szCs w:val="24"/>
              <w:lang w:eastAsia="en-IN"/>
              <w14:ligatures w14:val="standardContextual"/>
            </w:rPr>
          </w:pPr>
          <w:hyperlink w:anchor="_Toc226149432" w:history="1">
            <w:r w:rsidRPr="005D4DDF">
              <w:rPr>
                <w:rStyle w:val="Hyperlink"/>
                <w:rFonts w:eastAsia="Arial"/>
                <w:b/>
                <w:bCs/>
                <w:noProof/>
              </w:rPr>
              <w:t>2.1 Methodology</w:t>
            </w:r>
            <w:r w:rsidRPr="005D4DDF">
              <w:rPr>
                <w:b/>
                <w:bCs/>
                <w:noProof/>
                <w:webHidden/>
              </w:rPr>
              <w:tab/>
            </w:r>
            <w:r w:rsidRPr="005D4DDF">
              <w:rPr>
                <w:b/>
                <w:bCs/>
                <w:noProof/>
                <w:webHidden/>
              </w:rPr>
              <w:fldChar w:fldCharType="begin"/>
            </w:r>
            <w:r w:rsidRPr="005D4DDF">
              <w:rPr>
                <w:b/>
                <w:bCs/>
                <w:noProof/>
                <w:webHidden/>
              </w:rPr>
              <w:instrText xml:space="preserve"> PAGEREF _Toc226149432 \h </w:instrText>
            </w:r>
            <w:r w:rsidRPr="005D4DDF">
              <w:rPr>
                <w:b/>
                <w:bCs/>
                <w:noProof/>
                <w:webHidden/>
              </w:rPr>
            </w:r>
            <w:r w:rsidRPr="005D4DDF">
              <w:rPr>
                <w:b/>
                <w:bCs/>
                <w:noProof/>
                <w:webHidden/>
              </w:rPr>
              <w:fldChar w:fldCharType="separate"/>
            </w:r>
            <w:r w:rsidRPr="005D4DDF">
              <w:rPr>
                <w:b/>
                <w:bCs/>
                <w:noProof/>
                <w:webHidden/>
              </w:rPr>
              <w:t>4</w:t>
            </w:r>
            <w:r w:rsidRPr="005D4DDF">
              <w:rPr>
                <w:b/>
                <w:bCs/>
                <w:noProof/>
                <w:webHidden/>
              </w:rPr>
              <w:fldChar w:fldCharType="end"/>
            </w:r>
          </w:hyperlink>
        </w:p>
        <w:p w14:paraId="6AD1FDFE" w14:textId="7C801996" w:rsidR="005D4DDF" w:rsidRPr="005D4DDF" w:rsidRDefault="005D4DDF">
          <w:pPr>
            <w:pStyle w:val="TOC2"/>
            <w:tabs>
              <w:tab w:val="right" w:leader="dot" w:pos="10070"/>
            </w:tabs>
            <w:rPr>
              <w:rFonts w:eastAsiaTheme="minorEastAsia"/>
              <w:b/>
              <w:bCs/>
              <w:noProof/>
              <w:kern w:val="2"/>
              <w:sz w:val="24"/>
              <w:szCs w:val="24"/>
              <w:lang w:eastAsia="en-IN"/>
              <w14:ligatures w14:val="standardContextual"/>
            </w:rPr>
          </w:pPr>
          <w:hyperlink w:anchor="_Toc226149433" w:history="1">
            <w:r w:rsidRPr="005D4DDF">
              <w:rPr>
                <w:rStyle w:val="Hyperlink"/>
                <w:rFonts w:eastAsia="Arial"/>
                <w:b/>
                <w:bCs/>
                <w:noProof/>
              </w:rPr>
              <w:t>2.2 Results</w:t>
            </w:r>
            <w:r w:rsidRPr="005D4DDF">
              <w:rPr>
                <w:b/>
                <w:bCs/>
                <w:noProof/>
                <w:webHidden/>
              </w:rPr>
              <w:tab/>
            </w:r>
            <w:r w:rsidRPr="005D4DDF">
              <w:rPr>
                <w:b/>
                <w:bCs/>
                <w:noProof/>
                <w:webHidden/>
              </w:rPr>
              <w:fldChar w:fldCharType="begin"/>
            </w:r>
            <w:r w:rsidRPr="005D4DDF">
              <w:rPr>
                <w:b/>
                <w:bCs/>
                <w:noProof/>
                <w:webHidden/>
              </w:rPr>
              <w:instrText xml:space="preserve"> PAGEREF _Toc226149433 \h </w:instrText>
            </w:r>
            <w:r w:rsidRPr="005D4DDF">
              <w:rPr>
                <w:b/>
                <w:bCs/>
                <w:noProof/>
                <w:webHidden/>
              </w:rPr>
            </w:r>
            <w:r w:rsidRPr="005D4DDF">
              <w:rPr>
                <w:b/>
                <w:bCs/>
                <w:noProof/>
                <w:webHidden/>
              </w:rPr>
              <w:fldChar w:fldCharType="separate"/>
            </w:r>
            <w:r w:rsidRPr="005D4DDF">
              <w:rPr>
                <w:b/>
                <w:bCs/>
                <w:noProof/>
                <w:webHidden/>
              </w:rPr>
              <w:t>4</w:t>
            </w:r>
            <w:r w:rsidRPr="005D4DDF">
              <w:rPr>
                <w:b/>
                <w:bCs/>
                <w:noProof/>
                <w:webHidden/>
              </w:rPr>
              <w:fldChar w:fldCharType="end"/>
            </w:r>
          </w:hyperlink>
        </w:p>
        <w:p w14:paraId="1509F715" w14:textId="34943865" w:rsidR="005D4DDF" w:rsidRPr="005D4DDF" w:rsidRDefault="005D4DDF">
          <w:pPr>
            <w:pStyle w:val="TOC2"/>
            <w:tabs>
              <w:tab w:val="right" w:leader="dot" w:pos="10070"/>
            </w:tabs>
            <w:rPr>
              <w:rFonts w:eastAsiaTheme="minorEastAsia"/>
              <w:b/>
              <w:bCs/>
              <w:noProof/>
              <w:kern w:val="2"/>
              <w:sz w:val="24"/>
              <w:szCs w:val="24"/>
              <w:lang w:eastAsia="en-IN"/>
              <w14:ligatures w14:val="standardContextual"/>
            </w:rPr>
          </w:pPr>
          <w:hyperlink w:anchor="_Toc226149434" w:history="1">
            <w:r w:rsidRPr="005D4DDF">
              <w:rPr>
                <w:rStyle w:val="Hyperlink"/>
                <w:rFonts w:eastAsia="Arial"/>
                <w:b/>
                <w:bCs/>
                <w:noProof/>
              </w:rPr>
              <w:t>2.3 Key Findings</w:t>
            </w:r>
            <w:r w:rsidRPr="005D4DDF">
              <w:rPr>
                <w:b/>
                <w:bCs/>
                <w:noProof/>
                <w:webHidden/>
              </w:rPr>
              <w:tab/>
            </w:r>
            <w:r w:rsidRPr="005D4DDF">
              <w:rPr>
                <w:b/>
                <w:bCs/>
                <w:noProof/>
                <w:webHidden/>
              </w:rPr>
              <w:fldChar w:fldCharType="begin"/>
            </w:r>
            <w:r w:rsidRPr="005D4DDF">
              <w:rPr>
                <w:b/>
                <w:bCs/>
                <w:noProof/>
                <w:webHidden/>
              </w:rPr>
              <w:instrText xml:space="preserve"> PAGEREF _Toc226149434 \h </w:instrText>
            </w:r>
            <w:r w:rsidRPr="005D4DDF">
              <w:rPr>
                <w:b/>
                <w:bCs/>
                <w:noProof/>
                <w:webHidden/>
              </w:rPr>
            </w:r>
            <w:r w:rsidRPr="005D4DDF">
              <w:rPr>
                <w:b/>
                <w:bCs/>
                <w:noProof/>
                <w:webHidden/>
              </w:rPr>
              <w:fldChar w:fldCharType="separate"/>
            </w:r>
            <w:r w:rsidRPr="005D4DDF">
              <w:rPr>
                <w:b/>
                <w:bCs/>
                <w:noProof/>
                <w:webHidden/>
              </w:rPr>
              <w:t>4</w:t>
            </w:r>
            <w:r w:rsidRPr="005D4DDF">
              <w:rPr>
                <w:b/>
                <w:bCs/>
                <w:noProof/>
                <w:webHidden/>
              </w:rPr>
              <w:fldChar w:fldCharType="end"/>
            </w:r>
          </w:hyperlink>
        </w:p>
        <w:p w14:paraId="3A589335" w14:textId="19409905" w:rsidR="005D4DDF" w:rsidRPr="005D4DDF" w:rsidRDefault="005D4DDF">
          <w:pPr>
            <w:pStyle w:val="TOC1"/>
            <w:tabs>
              <w:tab w:val="right" w:leader="dot" w:pos="10070"/>
            </w:tabs>
            <w:rPr>
              <w:rFonts w:eastAsiaTheme="minorEastAsia"/>
              <w:b/>
              <w:bCs/>
              <w:noProof/>
              <w:kern w:val="2"/>
              <w:sz w:val="24"/>
              <w:szCs w:val="24"/>
              <w:lang w:eastAsia="en-IN"/>
              <w14:ligatures w14:val="standardContextual"/>
            </w:rPr>
          </w:pPr>
          <w:hyperlink w:anchor="_Toc226149435" w:history="1">
            <w:r w:rsidRPr="005D4DDF">
              <w:rPr>
                <w:rStyle w:val="Hyperlink"/>
                <w:rFonts w:eastAsia="Arial"/>
                <w:b/>
                <w:bCs/>
                <w:noProof/>
              </w:rPr>
              <w:t>3. Question B: Aircraft Age and Flight Delays</w:t>
            </w:r>
            <w:r w:rsidRPr="005D4DDF">
              <w:rPr>
                <w:b/>
                <w:bCs/>
                <w:noProof/>
                <w:webHidden/>
              </w:rPr>
              <w:tab/>
            </w:r>
            <w:r w:rsidRPr="005D4DDF">
              <w:rPr>
                <w:b/>
                <w:bCs/>
                <w:noProof/>
                <w:webHidden/>
              </w:rPr>
              <w:fldChar w:fldCharType="begin"/>
            </w:r>
            <w:r w:rsidRPr="005D4DDF">
              <w:rPr>
                <w:b/>
                <w:bCs/>
                <w:noProof/>
                <w:webHidden/>
              </w:rPr>
              <w:instrText xml:space="preserve"> PAGEREF _Toc226149435 \h </w:instrText>
            </w:r>
            <w:r w:rsidRPr="005D4DDF">
              <w:rPr>
                <w:b/>
                <w:bCs/>
                <w:noProof/>
                <w:webHidden/>
              </w:rPr>
            </w:r>
            <w:r w:rsidRPr="005D4DDF">
              <w:rPr>
                <w:b/>
                <w:bCs/>
                <w:noProof/>
                <w:webHidden/>
              </w:rPr>
              <w:fldChar w:fldCharType="separate"/>
            </w:r>
            <w:r w:rsidRPr="005D4DDF">
              <w:rPr>
                <w:b/>
                <w:bCs/>
                <w:noProof/>
                <w:webHidden/>
              </w:rPr>
              <w:t>5</w:t>
            </w:r>
            <w:r w:rsidRPr="005D4DDF">
              <w:rPr>
                <w:b/>
                <w:bCs/>
                <w:noProof/>
                <w:webHidden/>
              </w:rPr>
              <w:fldChar w:fldCharType="end"/>
            </w:r>
          </w:hyperlink>
        </w:p>
        <w:p w14:paraId="73142308" w14:textId="1D2C6F38" w:rsidR="005D4DDF" w:rsidRPr="005D4DDF" w:rsidRDefault="005D4DDF">
          <w:pPr>
            <w:pStyle w:val="TOC2"/>
            <w:tabs>
              <w:tab w:val="right" w:leader="dot" w:pos="10070"/>
            </w:tabs>
            <w:rPr>
              <w:rFonts w:eastAsiaTheme="minorEastAsia"/>
              <w:b/>
              <w:bCs/>
              <w:noProof/>
              <w:kern w:val="2"/>
              <w:sz w:val="24"/>
              <w:szCs w:val="24"/>
              <w:lang w:eastAsia="en-IN"/>
              <w14:ligatures w14:val="standardContextual"/>
            </w:rPr>
          </w:pPr>
          <w:hyperlink w:anchor="_Toc226149436" w:history="1">
            <w:r w:rsidRPr="005D4DDF">
              <w:rPr>
                <w:rStyle w:val="Hyperlink"/>
                <w:rFonts w:eastAsia="Arial"/>
                <w:b/>
                <w:bCs/>
                <w:noProof/>
              </w:rPr>
              <w:t>3.1 Methodology</w:t>
            </w:r>
            <w:r w:rsidRPr="005D4DDF">
              <w:rPr>
                <w:b/>
                <w:bCs/>
                <w:noProof/>
                <w:webHidden/>
              </w:rPr>
              <w:tab/>
            </w:r>
            <w:r w:rsidRPr="005D4DDF">
              <w:rPr>
                <w:b/>
                <w:bCs/>
                <w:noProof/>
                <w:webHidden/>
              </w:rPr>
              <w:fldChar w:fldCharType="begin"/>
            </w:r>
            <w:r w:rsidRPr="005D4DDF">
              <w:rPr>
                <w:b/>
                <w:bCs/>
                <w:noProof/>
                <w:webHidden/>
              </w:rPr>
              <w:instrText xml:space="preserve"> PAGEREF _Toc226149436 \h </w:instrText>
            </w:r>
            <w:r w:rsidRPr="005D4DDF">
              <w:rPr>
                <w:b/>
                <w:bCs/>
                <w:noProof/>
                <w:webHidden/>
              </w:rPr>
            </w:r>
            <w:r w:rsidRPr="005D4DDF">
              <w:rPr>
                <w:b/>
                <w:bCs/>
                <w:noProof/>
                <w:webHidden/>
              </w:rPr>
              <w:fldChar w:fldCharType="separate"/>
            </w:r>
            <w:r w:rsidRPr="005D4DDF">
              <w:rPr>
                <w:b/>
                <w:bCs/>
                <w:noProof/>
                <w:webHidden/>
              </w:rPr>
              <w:t>5</w:t>
            </w:r>
            <w:r w:rsidRPr="005D4DDF">
              <w:rPr>
                <w:b/>
                <w:bCs/>
                <w:noProof/>
                <w:webHidden/>
              </w:rPr>
              <w:fldChar w:fldCharType="end"/>
            </w:r>
          </w:hyperlink>
        </w:p>
        <w:p w14:paraId="6690CE62" w14:textId="1A242B51" w:rsidR="005D4DDF" w:rsidRPr="005D4DDF" w:rsidRDefault="005D4DDF">
          <w:pPr>
            <w:pStyle w:val="TOC2"/>
            <w:tabs>
              <w:tab w:val="right" w:leader="dot" w:pos="10070"/>
            </w:tabs>
            <w:rPr>
              <w:rFonts w:eastAsiaTheme="minorEastAsia"/>
              <w:b/>
              <w:bCs/>
              <w:noProof/>
              <w:kern w:val="2"/>
              <w:sz w:val="24"/>
              <w:szCs w:val="24"/>
              <w:lang w:eastAsia="en-IN"/>
              <w14:ligatures w14:val="standardContextual"/>
            </w:rPr>
          </w:pPr>
          <w:hyperlink w:anchor="_Toc226149437" w:history="1">
            <w:r w:rsidRPr="005D4DDF">
              <w:rPr>
                <w:rStyle w:val="Hyperlink"/>
                <w:rFonts w:eastAsia="Arial"/>
                <w:b/>
                <w:bCs/>
                <w:noProof/>
              </w:rPr>
              <w:t>3.2 Results</w:t>
            </w:r>
            <w:r w:rsidRPr="005D4DDF">
              <w:rPr>
                <w:b/>
                <w:bCs/>
                <w:noProof/>
                <w:webHidden/>
              </w:rPr>
              <w:tab/>
            </w:r>
            <w:r w:rsidRPr="005D4DDF">
              <w:rPr>
                <w:b/>
                <w:bCs/>
                <w:noProof/>
                <w:webHidden/>
              </w:rPr>
              <w:fldChar w:fldCharType="begin"/>
            </w:r>
            <w:r w:rsidRPr="005D4DDF">
              <w:rPr>
                <w:b/>
                <w:bCs/>
                <w:noProof/>
                <w:webHidden/>
              </w:rPr>
              <w:instrText xml:space="preserve"> PAGEREF _Toc226149437 \h </w:instrText>
            </w:r>
            <w:r w:rsidRPr="005D4DDF">
              <w:rPr>
                <w:b/>
                <w:bCs/>
                <w:noProof/>
                <w:webHidden/>
              </w:rPr>
            </w:r>
            <w:r w:rsidRPr="005D4DDF">
              <w:rPr>
                <w:b/>
                <w:bCs/>
                <w:noProof/>
                <w:webHidden/>
              </w:rPr>
              <w:fldChar w:fldCharType="separate"/>
            </w:r>
            <w:r w:rsidRPr="005D4DDF">
              <w:rPr>
                <w:b/>
                <w:bCs/>
                <w:noProof/>
                <w:webHidden/>
              </w:rPr>
              <w:t>5</w:t>
            </w:r>
            <w:r w:rsidRPr="005D4DDF">
              <w:rPr>
                <w:b/>
                <w:bCs/>
                <w:noProof/>
                <w:webHidden/>
              </w:rPr>
              <w:fldChar w:fldCharType="end"/>
            </w:r>
          </w:hyperlink>
        </w:p>
        <w:p w14:paraId="5C4A75C5" w14:textId="74B5F2B6" w:rsidR="005D4DDF" w:rsidRPr="005D4DDF" w:rsidRDefault="005D4DDF">
          <w:pPr>
            <w:pStyle w:val="TOC2"/>
            <w:tabs>
              <w:tab w:val="right" w:leader="dot" w:pos="10070"/>
            </w:tabs>
            <w:rPr>
              <w:rFonts w:eastAsiaTheme="minorEastAsia"/>
              <w:b/>
              <w:bCs/>
              <w:noProof/>
              <w:kern w:val="2"/>
              <w:sz w:val="24"/>
              <w:szCs w:val="24"/>
              <w:lang w:eastAsia="en-IN"/>
              <w14:ligatures w14:val="standardContextual"/>
            </w:rPr>
          </w:pPr>
          <w:hyperlink w:anchor="_Toc226149438" w:history="1">
            <w:r w:rsidRPr="005D4DDF">
              <w:rPr>
                <w:rStyle w:val="Hyperlink"/>
                <w:rFonts w:eastAsia="Arial"/>
                <w:b/>
                <w:bCs/>
                <w:noProof/>
              </w:rPr>
              <w:t>3.3 Key Findings</w:t>
            </w:r>
            <w:r w:rsidRPr="005D4DDF">
              <w:rPr>
                <w:b/>
                <w:bCs/>
                <w:noProof/>
                <w:webHidden/>
              </w:rPr>
              <w:tab/>
            </w:r>
            <w:r w:rsidRPr="005D4DDF">
              <w:rPr>
                <w:b/>
                <w:bCs/>
                <w:noProof/>
                <w:webHidden/>
              </w:rPr>
              <w:fldChar w:fldCharType="begin"/>
            </w:r>
            <w:r w:rsidRPr="005D4DDF">
              <w:rPr>
                <w:b/>
                <w:bCs/>
                <w:noProof/>
                <w:webHidden/>
              </w:rPr>
              <w:instrText xml:space="preserve"> PAGEREF _Toc226149438 \h </w:instrText>
            </w:r>
            <w:r w:rsidRPr="005D4DDF">
              <w:rPr>
                <w:b/>
                <w:bCs/>
                <w:noProof/>
                <w:webHidden/>
              </w:rPr>
            </w:r>
            <w:r w:rsidRPr="005D4DDF">
              <w:rPr>
                <w:b/>
                <w:bCs/>
                <w:noProof/>
                <w:webHidden/>
              </w:rPr>
              <w:fldChar w:fldCharType="separate"/>
            </w:r>
            <w:r w:rsidRPr="005D4DDF">
              <w:rPr>
                <w:b/>
                <w:bCs/>
                <w:noProof/>
                <w:webHidden/>
              </w:rPr>
              <w:t>5</w:t>
            </w:r>
            <w:r w:rsidRPr="005D4DDF">
              <w:rPr>
                <w:b/>
                <w:bCs/>
                <w:noProof/>
                <w:webHidden/>
              </w:rPr>
              <w:fldChar w:fldCharType="end"/>
            </w:r>
          </w:hyperlink>
        </w:p>
        <w:p w14:paraId="2F94DD2F" w14:textId="78A63FE5" w:rsidR="005D4DDF" w:rsidRPr="005D4DDF" w:rsidRDefault="005D4DDF">
          <w:pPr>
            <w:pStyle w:val="TOC1"/>
            <w:tabs>
              <w:tab w:val="right" w:leader="dot" w:pos="10070"/>
            </w:tabs>
            <w:rPr>
              <w:rFonts w:eastAsiaTheme="minorEastAsia"/>
              <w:b/>
              <w:bCs/>
              <w:noProof/>
              <w:kern w:val="2"/>
              <w:sz w:val="24"/>
              <w:szCs w:val="24"/>
              <w:lang w:eastAsia="en-IN"/>
              <w14:ligatures w14:val="standardContextual"/>
            </w:rPr>
          </w:pPr>
          <w:hyperlink w:anchor="_Toc226149439" w:history="1">
            <w:r w:rsidRPr="005D4DDF">
              <w:rPr>
                <w:rStyle w:val="Hyperlink"/>
                <w:rFonts w:eastAsia="Arial"/>
                <w:b/>
                <w:bCs/>
                <w:noProof/>
              </w:rPr>
              <w:t>4. Question C: Predicting Flight Diversions</w:t>
            </w:r>
            <w:r w:rsidRPr="005D4DDF">
              <w:rPr>
                <w:b/>
                <w:bCs/>
                <w:noProof/>
                <w:webHidden/>
              </w:rPr>
              <w:tab/>
            </w:r>
            <w:r w:rsidRPr="005D4DDF">
              <w:rPr>
                <w:b/>
                <w:bCs/>
                <w:noProof/>
                <w:webHidden/>
              </w:rPr>
              <w:fldChar w:fldCharType="begin"/>
            </w:r>
            <w:r w:rsidRPr="005D4DDF">
              <w:rPr>
                <w:b/>
                <w:bCs/>
                <w:noProof/>
                <w:webHidden/>
              </w:rPr>
              <w:instrText xml:space="preserve"> PAGEREF _Toc226149439 \h </w:instrText>
            </w:r>
            <w:r w:rsidRPr="005D4DDF">
              <w:rPr>
                <w:b/>
                <w:bCs/>
                <w:noProof/>
                <w:webHidden/>
              </w:rPr>
            </w:r>
            <w:r w:rsidRPr="005D4DDF">
              <w:rPr>
                <w:b/>
                <w:bCs/>
                <w:noProof/>
                <w:webHidden/>
              </w:rPr>
              <w:fldChar w:fldCharType="separate"/>
            </w:r>
            <w:r w:rsidRPr="005D4DDF">
              <w:rPr>
                <w:b/>
                <w:bCs/>
                <w:noProof/>
                <w:webHidden/>
              </w:rPr>
              <w:t>6</w:t>
            </w:r>
            <w:r w:rsidRPr="005D4DDF">
              <w:rPr>
                <w:b/>
                <w:bCs/>
                <w:noProof/>
                <w:webHidden/>
              </w:rPr>
              <w:fldChar w:fldCharType="end"/>
            </w:r>
          </w:hyperlink>
        </w:p>
        <w:p w14:paraId="7CF62D03" w14:textId="767FF06B" w:rsidR="005D4DDF" w:rsidRPr="005D4DDF" w:rsidRDefault="005D4DDF">
          <w:pPr>
            <w:pStyle w:val="TOC2"/>
            <w:tabs>
              <w:tab w:val="right" w:leader="dot" w:pos="10070"/>
            </w:tabs>
            <w:rPr>
              <w:rFonts w:eastAsiaTheme="minorEastAsia"/>
              <w:b/>
              <w:bCs/>
              <w:noProof/>
              <w:kern w:val="2"/>
              <w:sz w:val="24"/>
              <w:szCs w:val="24"/>
              <w:lang w:eastAsia="en-IN"/>
              <w14:ligatures w14:val="standardContextual"/>
            </w:rPr>
          </w:pPr>
          <w:hyperlink w:anchor="_Toc226149440" w:history="1">
            <w:r w:rsidRPr="005D4DDF">
              <w:rPr>
                <w:rStyle w:val="Hyperlink"/>
                <w:rFonts w:eastAsia="Arial"/>
                <w:b/>
                <w:bCs/>
                <w:noProof/>
              </w:rPr>
              <w:t>4.1 Problem Statement</w:t>
            </w:r>
            <w:r w:rsidRPr="005D4DDF">
              <w:rPr>
                <w:b/>
                <w:bCs/>
                <w:noProof/>
                <w:webHidden/>
              </w:rPr>
              <w:tab/>
            </w:r>
            <w:r w:rsidRPr="005D4DDF">
              <w:rPr>
                <w:b/>
                <w:bCs/>
                <w:noProof/>
                <w:webHidden/>
              </w:rPr>
              <w:fldChar w:fldCharType="begin"/>
            </w:r>
            <w:r w:rsidRPr="005D4DDF">
              <w:rPr>
                <w:b/>
                <w:bCs/>
                <w:noProof/>
                <w:webHidden/>
              </w:rPr>
              <w:instrText xml:space="preserve"> PAGEREF _Toc226149440 \h </w:instrText>
            </w:r>
            <w:r w:rsidRPr="005D4DDF">
              <w:rPr>
                <w:b/>
                <w:bCs/>
                <w:noProof/>
                <w:webHidden/>
              </w:rPr>
            </w:r>
            <w:r w:rsidRPr="005D4DDF">
              <w:rPr>
                <w:b/>
                <w:bCs/>
                <w:noProof/>
                <w:webHidden/>
              </w:rPr>
              <w:fldChar w:fldCharType="separate"/>
            </w:r>
            <w:r w:rsidRPr="005D4DDF">
              <w:rPr>
                <w:b/>
                <w:bCs/>
                <w:noProof/>
                <w:webHidden/>
              </w:rPr>
              <w:t>6</w:t>
            </w:r>
            <w:r w:rsidRPr="005D4DDF">
              <w:rPr>
                <w:b/>
                <w:bCs/>
                <w:noProof/>
                <w:webHidden/>
              </w:rPr>
              <w:fldChar w:fldCharType="end"/>
            </w:r>
          </w:hyperlink>
        </w:p>
        <w:p w14:paraId="0B29BD3C" w14:textId="4EB5AC57" w:rsidR="005D4DDF" w:rsidRPr="005D4DDF" w:rsidRDefault="005D4DDF">
          <w:pPr>
            <w:pStyle w:val="TOC2"/>
            <w:tabs>
              <w:tab w:val="right" w:leader="dot" w:pos="10070"/>
            </w:tabs>
            <w:rPr>
              <w:rFonts w:eastAsiaTheme="minorEastAsia"/>
              <w:b/>
              <w:bCs/>
              <w:noProof/>
              <w:kern w:val="2"/>
              <w:sz w:val="24"/>
              <w:szCs w:val="24"/>
              <w:lang w:eastAsia="en-IN"/>
              <w14:ligatures w14:val="standardContextual"/>
            </w:rPr>
          </w:pPr>
          <w:hyperlink w:anchor="_Toc226149441" w:history="1">
            <w:r w:rsidRPr="005D4DDF">
              <w:rPr>
                <w:rStyle w:val="Hyperlink"/>
                <w:rFonts w:eastAsia="Arial"/>
                <w:b/>
                <w:bCs/>
                <w:noProof/>
              </w:rPr>
              <w:t>4.2 Methodology</w:t>
            </w:r>
            <w:r w:rsidRPr="005D4DDF">
              <w:rPr>
                <w:b/>
                <w:bCs/>
                <w:noProof/>
                <w:webHidden/>
              </w:rPr>
              <w:tab/>
            </w:r>
            <w:r w:rsidRPr="005D4DDF">
              <w:rPr>
                <w:b/>
                <w:bCs/>
                <w:noProof/>
                <w:webHidden/>
              </w:rPr>
              <w:fldChar w:fldCharType="begin"/>
            </w:r>
            <w:r w:rsidRPr="005D4DDF">
              <w:rPr>
                <w:b/>
                <w:bCs/>
                <w:noProof/>
                <w:webHidden/>
              </w:rPr>
              <w:instrText xml:space="preserve"> PAGEREF _Toc226149441 \h </w:instrText>
            </w:r>
            <w:r w:rsidRPr="005D4DDF">
              <w:rPr>
                <w:b/>
                <w:bCs/>
                <w:noProof/>
                <w:webHidden/>
              </w:rPr>
            </w:r>
            <w:r w:rsidRPr="005D4DDF">
              <w:rPr>
                <w:b/>
                <w:bCs/>
                <w:noProof/>
                <w:webHidden/>
              </w:rPr>
              <w:fldChar w:fldCharType="separate"/>
            </w:r>
            <w:r w:rsidRPr="005D4DDF">
              <w:rPr>
                <w:b/>
                <w:bCs/>
                <w:noProof/>
                <w:webHidden/>
              </w:rPr>
              <w:t>6</w:t>
            </w:r>
            <w:r w:rsidRPr="005D4DDF">
              <w:rPr>
                <w:b/>
                <w:bCs/>
                <w:noProof/>
                <w:webHidden/>
              </w:rPr>
              <w:fldChar w:fldCharType="end"/>
            </w:r>
          </w:hyperlink>
        </w:p>
        <w:p w14:paraId="5B4D6510" w14:textId="0E35EECD" w:rsidR="005D4DDF" w:rsidRPr="005D4DDF" w:rsidRDefault="005D4DDF">
          <w:pPr>
            <w:pStyle w:val="TOC2"/>
            <w:tabs>
              <w:tab w:val="right" w:leader="dot" w:pos="10070"/>
            </w:tabs>
            <w:rPr>
              <w:rFonts w:eastAsiaTheme="minorEastAsia"/>
              <w:b/>
              <w:bCs/>
              <w:noProof/>
              <w:kern w:val="2"/>
              <w:sz w:val="24"/>
              <w:szCs w:val="24"/>
              <w:lang w:eastAsia="en-IN"/>
              <w14:ligatures w14:val="standardContextual"/>
            </w:rPr>
          </w:pPr>
          <w:hyperlink w:anchor="_Toc226149442" w:history="1">
            <w:r w:rsidRPr="005D4DDF">
              <w:rPr>
                <w:rStyle w:val="Hyperlink"/>
                <w:rFonts w:eastAsia="Arial"/>
                <w:b/>
                <w:bCs/>
                <w:noProof/>
              </w:rPr>
              <w:t>4.3 Results</w:t>
            </w:r>
            <w:r w:rsidRPr="005D4DDF">
              <w:rPr>
                <w:b/>
                <w:bCs/>
                <w:noProof/>
                <w:webHidden/>
              </w:rPr>
              <w:tab/>
            </w:r>
            <w:r w:rsidRPr="005D4DDF">
              <w:rPr>
                <w:b/>
                <w:bCs/>
                <w:noProof/>
                <w:webHidden/>
              </w:rPr>
              <w:fldChar w:fldCharType="begin"/>
            </w:r>
            <w:r w:rsidRPr="005D4DDF">
              <w:rPr>
                <w:b/>
                <w:bCs/>
                <w:noProof/>
                <w:webHidden/>
              </w:rPr>
              <w:instrText xml:space="preserve"> PAGEREF _Toc226149442 \h </w:instrText>
            </w:r>
            <w:r w:rsidRPr="005D4DDF">
              <w:rPr>
                <w:b/>
                <w:bCs/>
                <w:noProof/>
                <w:webHidden/>
              </w:rPr>
            </w:r>
            <w:r w:rsidRPr="005D4DDF">
              <w:rPr>
                <w:b/>
                <w:bCs/>
                <w:noProof/>
                <w:webHidden/>
              </w:rPr>
              <w:fldChar w:fldCharType="separate"/>
            </w:r>
            <w:r w:rsidRPr="005D4DDF">
              <w:rPr>
                <w:b/>
                <w:bCs/>
                <w:noProof/>
                <w:webHidden/>
              </w:rPr>
              <w:t>6</w:t>
            </w:r>
            <w:r w:rsidRPr="005D4DDF">
              <w:rPr>
                <w:b/>
                <w:bCs/>
                <w:noProof/>
                <w:webHidden/>
              </w:rPr>
              <w:fldChar w:fldCharType="end"/>
            </w:r>
          </w:hyperlink>
        </w:p>
        <w:p w14:paraId="432AEE7B" w14:textId="78C1439B" w:rsidR="005D4DDF" w:rsidRPr="005D4DDF" w:rsidRDefault="005D4DDF">
          <w:pPr>
            <w:pStyle w:val="TOC2"/>
            <w:tabs>
              <w:tab w:val="right" w:leader="dot" w:pos="10070"/>
            </w:tabs>
            <w:rPr>
              <w:rFonts w:eastAsiaTheme="minorEastAsia"/>
              <w:b/>
              <w:bCs/>
              <w:noProof/>
              <w:kern w:val="2"/>
              <w:sz w:val="24"/>
              <w:szCs w:val="24"/>
              <w:lang w:eastAsia="en-IN"/>
              <w14:ligatures w14:val="standardContextual"/>
            </w:rPr>
          </w:pPr>
          <w:hyperlink w:anchor="_Toc226149443" w:history="1">
            <w:r w:rsidRPr="005D4DDF">
              <w:rPr>
                <w:rStyle w:val="Hyperlink"/>
                <w:rFonts w:eastAsia="Arial"/>
                <w:b/>
                <w:bCs/>
                <w:noProof/>
              </w:rPr>
              <w:t>4.4 Implementation Differences: R vs Python</w:t>
            </w:r>
            <w:r w:rsidRPr="005D4DDF">
              <w:rPr>
                <w:b/>
                <w:bCs/>
                <w:noProof/>
                <w:webHidden/>
              </w:rPr>
              <w:tab/>
            </w:r>
            <w:r w:rsidRPr="005D4DDF">
              <w:rPr>
                <w:b/>
                <w:bCs/>
                <w:noProof/>
                <w:webHidden/>
              </w:rPr>
              <w:fldChar w:fldCharType="begin"/>
            </w:r>
            <w:r w:rsidRPr="005D4DDF">
              <w:rPr>
                <w:b/>
                <w:bCs/>
                <w:noProof/>
                <w:webHidden/>
              </w:rPr>
              <w:instrText xml:space="preserve"> PAGEREF _Toc226149443 \h </w:instrText>
            </w:r>
            <w:r w:rsidRPr="005D4DDF">
              <w:rPr>
                <w:b/>
                <w:bCs/>
                <w:noProof/>
                <w:webHidden/>
              </w:rPr>
            </w:r>
            <w:r w:rsidRPr="005D4DDF">
              <w:rPr>
                <w:b/>
                <w:bCs/>
                <w:noProof/>
                <w:webHidden/>
              </w:rPr>
              <w:fldChar w:fldCharType="separate"/>
            </w:r>
            <w:r w:rsidRPr="005D4DDF">
              <w:rPr>
                <w:b/>
                <w:bCs/>
                <w:noProof/>
                <w:webHidden/>
              </w:rPr>
              <w:t>7</w:t>
            </w:r>
            <w:r w:rsidRPr="005D4DDF">
              <w:rPr>
                <w:b/>
                <w:bCs/>
                <w:noProof/>
                <w:webHidden/>
              </w:rPr>
              <w:fldChar w:fldCharType="end"/>
            </w:r>
          </w:hyperlink>
        </w:p>
        <w:p w14:paraId="610BAC17" w14:textId="549E2EF4" w:rsidR="005D4DDF" w:rsidRPr="005D4DDF" w:rsidRDefault="005D4DDF">
          <w:pPr>
            <w:pStyle w:val="TOC2"/>
            <w:tabs>
              <w:tab w:val="right" w:leader="dot" w:pos="10070"/>
            </w:tabs>
            <w:rPr>
              <w:rFonts w:eastAsiaTheme="minorEastAsia"/>
              <w:b/>
              <w:bCs/>
              <w:noProof/>
              <w:kern w:val="2"/>
              <w:sz w:val="24"/>
              <w:szCs w:val="24"/>
              <w:lang w:eastAsia="en-IN"/>
              <w14:ligatures w14:val="standardContextual"/>
            </w:rPr>
          </w:pPr>
          <w:hyperlink w:anchor="_Toc226149444" w:history="1">
            <w:r w:rsidRPr="005D4DDF">
              <w:rPr>
                <w:rStyle w:val="Hyperlink"/>
                <w:rFonts w:eastAsia="Arial"/>
                <w:b/>
                <w:bCs/>
                <w:noProof/>
              </w:rPr>
              <w:t>4.5 Model Performance and Limitations</w:t>
            </w:r>
            <w:r w:rsidRPr="005D4DDF">
              <w:rPr>
                <w:b/>
                <w:bCs/>
                <w:noProof/>
                <w:webHidden/>
              </w:rPr>
              <w:tab/>
            </w:r>
            <w:r w:rsidRPr="005D4DDF">
              <w:rPr>
                <w:b/>
                <w:bCs/>
                <w:noProof/>
                <w:webHidden/>
              </w:rPr>
              <w:fldChar w:fldCharType="begin"/>
            </w:r>
            <w:r w:rsidRPr="005D4DDF">
              <w:rPr>
                <w:b/>
                <w:bCs/>
                <w:noProof/>
                <w:webHidden/>
              </w:rPr>
              <w:instrText xml:space="preserve"> PAGEREF _Toc226149444 \h </w:instrText>
            </w:r>
            <w:r w:rsidRPr="005D4DDF">
              <w:rPr>
                <w:b/>
                <w:bCs/>
                <w:noProof/>
                <w:webHidden/>
              </w:rPr>
            </w:r>
            <w:r w:rsidRPr="005D4DDF">
              <w:rPr>
                <w:b/>
                <w:bCs/>
                <w:noProof/>
                <w:webHidden/>
              </w:rPr>
              <w:fldChar w:fldCharType="separate"/>
            </w:r>
            <w:r w:rsidRPr="005D4DDF">
              <w:rPr>
                <w:b/>
                <w:bCs/>
                <w:noProof/>
                <w:webHidden/>
              </w:rPr>
              <w:t>8</w:t>
            </w:r>
            <w:r w:rsidRPr="005D4DDF">
              <w:rPr>
                <w:b/>
                <w:bCs/>
                <w:noProof/>
                <w:webHidden/>
              </w:rPr>
              <w:fldChar w:fldCharType="end"/>
            </w:r>
          </w:hyperlink>
        </w:p>
        <w:p w14:paraId="17D5CC2B" w14:textId="5B198A50" w:rsidR="005D4DDF" w:rsidRPr="005D4DDF" w:rsidRDefault="005D4DDF">
          <w:pPr>
            <w:pStyle w:val="TOC1"/>
            <w:tabs>
              <w:tab w:val="right" w:leader="dot" w:pos="10070"/>
            </w:tabs>
            <w:rPr>
              <w:rFonts w:eastAsiaTheme="minorEastAsia"/>
              <w:b/>
              <w:bCs/>
              <w:noProof/>
              <w:kern w:val="2"/>
              <w:sz w:val="24"/>
              <w:szCs w:val="24"/>
              <w:lang w:eastAsia="en-IN"/>
              <w14:ligatures w14:val="standardContextual"/>
            </w:rPr>
          </w:pPr>
          <w:hyperlink w:anchor="_Toc226149445" w:history="1">
            <w:r w:rsidRPr="005D4DDF">
              <w:rPr>
                <w:rStyle w:val="Hyperlink"/>
                <w:rFonts w:eastAsia="Arial"/>
                <w:b/>
                <w:bCs/>
                <w:noProof/>
              </w:rPr>
              <w:t>6. References</w:t>
            </w:r>
            <w:r w:rsidRPr="005D4DDF">
              <w:rPr>
                <w:b/>
                <w:bCs/>
                <w:noProof/>
                <w:webHidden/>
              </w:rPr>
              <w:tab/>
            </w:r>
            <w:r w:rsidRPr="005D4DDF">
              <w:rPr>
                <w:b/>
                <w:bCs/>
                <w:noProof/>
                <w:webHidden/>
              </w:rPr>
              <w:fldChar w:fldCharType="begin"/>
            </w:r>
            <w:r w:rsidRPr="005D4DDF">
              <w:rPr>
                <w:b/>
                <w:bCs/>
                <w:noProof/>
                <w:webHidden/>
              </w:rPr>
              <w:instrText xml:space="preserve"> PAGEREF _Toc226149445 \h </w:instrText>
            </w:r>
            <w:r w:rsidRPr="005D4DDF">
              <w:rPr>
                <w:b/>
                <w:bCs/>
                <w:noProof/>
                <w:webHidden/>
              </w:rPr>
            </w:r>
            <w:r w:rsidRPr="005D4DDF">
              <w:rPr>
                <w:b/>
                <w:bCs/>
                <w:noProof/>
                <w:webHidden/>
              </w:rPr>
              <w:fldChar w:fldCharType="separate"/>
            </w:r>
            <w:r w:rsidRPr="005D4DDF">
              <w:rPr>
                <w:b/>
                <w:bCs/>
                <w:noProof/>
                <w:webHidden/>
              </w:rPr>
              <w:t>9</w:t>
            </w:r>
            <w:r w:rsidRPr="005D4DDF">
              <w:rPr>
                <w:b/>
                <w:bCs/>
                <w:noProof/>
                <w:webHidden/>
              </w:rPr>
              <w:fldChar w:fldCharType="end"/>
            </w:r>
          </w:hyperlink>
        </w:p>
        <w:p w14:paraId="04128BF7" w14:textId="7DDC02DD" w:rsidR="005D4DDF" w:rsidRPr="005D4DDF" w:rsidRDefault="005D4DDF">
          <w:pPr>
            <w:rPr>
              <w:b/>
              <w:bCs/>
            </w:rPr>
          </w:pPr>
          <w:r w:rsidRPr="005D4DDF">
            <w:rPr>
              <w:b/>
              <w:bCs/>
              <w:noProof/>
            </w:rPr>
            <w:fldChar w:fldCharType="end"/>
          </w:r>
        </w:p>
      </w:sdtContent>
    </w:sdt>
    <w:sdt>
      <w:sdtPr>
        <w:rPr>
          <w:b/>
          <w:bCs/>
          <w:color w:val="1F4E79" w:themeColor="accent5" w:themeShade="80"/>
        </w:rPr>
        <w:alias w:val="Table of Contents"/>
        <w:id w:val="625194913"/>
        <w:showingPlcHdr/>
      </w:sdtPr>
      <w:sdtContent>
        <w:p w14:paraId="5238D911" w14:textId="7A48A21F" w:rsidR="00445088" w:rsidRPr="005D4DDF" w:rsidRDefault="005D4DDF" w:rsidP="00445088">
          <w:pPr>
            <w:pStyle w:val="TOC1"/>
            <w:tabs>
              <w:tab w:val="right" w:leader="dot" w:pos="9350"/>
            </w:tabs>
            <w:rPr>
              <w:b/>
              <w:bCs/>
              <w:color w:val="1F4E79" w:themeColor="accent5" w:themeShade="80"/>
            </w:rPr>
          </w:pPr>
          <w:r w:rsidRPr="005D4DDF">
            <w:rPr>
              <w:b/>
              <w:bCs/>
              <w:color w:val="1F4E79" w:themeColor="accent5" w:themeShade="80"/>
            </w:rPr>
            <w:t xml:space="preserve">     </w:t>
          </w:r>
        </w:p>
      </w:sdtContent>
    </w:sdt>
    <w:p w14:paraId="590B6F5E" w14:textId="28D907F0" w:rsidR="00445088" w:rsidRPr="005D4DDF" w:rsidRDefault="00445088">
      <w:pPr>
        <w:rPr>
          <w:rFonts w:eastAsia="Arial"/>
          <w:b/>
          <w:bCs/>
          <w:color w:val="1F4E79" w:themeColor="accent5" w:themeShade="80"/>
          <w:sz w:val="28"/>
          <w:szCs w:val="28"/>
        </w:rPr>
      </w:pPr>
    </w:p>
    <w:p w14:paraId="54A553A6" w14:textId="3159B1EC" w:rsidR="00445088" w:rsidRPr="005D4DDF" w:rsidRDefault="00445088">
      <w:pPr>
        <w:rPr>
          <w:rFonts w:eastAsia="Arial"/>
          <w:b/>
          <w:bCs/>
          <w:color w:val="1F4E79" w:themeColor="accent5" w:themeShade="80"/>
          <w:sz w:val="28"/>
          <w:szCs w:val="28"/>
        </w:rPr>
      </w:pPr>
      <w:r w:rsidRPr="005D4DDF">
        <w:rPr>
          <w:rFonts w:eastAsia="Arial"/>
          <w:b/>
          <w:bCs/>
          <w:color w:val="1F4E79" w:themeColor="accent5" w:themeShade="80"/>
          <w:sz w:val="28"/>
          <w:szCs w:val="28"/>
        </w:rPr>
        <w:br w:type="page"/>
      </w:r>
    </w:p>
    <w:p w14:paraId="10F95774" w14:textId="4FE6645E" w:rsidR="002D28E6" w:rsidRDefault="00000000">
      <w:pPr>
        <w:pStyle w:val="Heading1"/>
        <w:spacing w:before="320" w:after="160"/>
      </w:pPr>
      <w:bookmarkStart w:id="0" w:name="_Toc226149430"/>
      <w:r>
        <w:rPr>
          <w:rFonts w:ascii="Arial" w:eastAsia="Arial" w:hAnsi="Arial" w:cs="Arial"/>
          <w:color w:val="1F4E79"/>
          <w:sz w:val="28"/>
          <w:szCs w:val="28"/>
        </w:rPr>
        <w:lastRenderedPageBreak/>
        <w:t>1. Introduction</w:t>
      </w:r>
      <w:bookmarkEnd w:id="0"/>
    </w:p>
    <w:p w14:paraId="489CB3FD" w14:textId="77777777" w:rsidR="002D28E6" w:rsidRDefault="002D28E6">
      <w:pPr>
        <w:pBdr>
          <w:bottom w:val="single" w:sz="4" w:space="1" w:color="2E75B6"/>
        </w:pBdr>
      </w:pPr>
    </w:p>
    <w:p w14:paraId="3EB1C940" w14:textId="77777777" w:rsidR="002D28E6" w:rsidRDefault="00000000">
      <w:pPr>
        <w:spacing w:before="80" w:after="120" w:line="276" w:lineRule="auto"/>
        <w:jc w:val="both"/>
      </w:pPr>
      <w:r>
        <w:rPr>
          <w:rFonts w:ascii="Arial" w:eastAsia="Arial" w:hAnsi="Arial" w:cs="Arial"/>
        </w:rPr>
        <w:t>US domestic flight data from 2004 to 2008, sourced from the ASA Data Expo, forms the basis of this report. The dataset contains millions of records covering delays, diversions, aircraft characteristics, and carrier operations. Three questions guide the analysis: which times and days minimize arrival delays; whether older aircraft experience more delays; and whether flight diversions can be predicted before departure. All processing and statistical analysis were performed in both R and Python to cross-check results.</w:t>
      </w:r>
    </w:p>
    <w:p w14:paraId="45827C02" w14:textId="77777777" w:rsidR="002D28E6" w:rsidRDefault="00000000">
      <w:pPr>
        <w:spacing w:before="80" w:after="120" w:line="276" w:lineRule="auto"/>
        <w:jc w:val="both"/>
      </w:pPr>
      <w:r>
        <w:rPr>
          <w:rFonts w:ascii="Arial" w:eastAsia="Arial" w:hAnsi="Arial" w:cs="Arial"/>
        </w:rPr>
        <w:t>Supplementary files include annual flight records (2004.csv–2008.csv), aircraft manufacturing data (plane-data.csv), carrier details (carriers.csv), and airport coordinates (airports.csv). Cancelled flights were excluded from delay calculations, and missing manufacturing years were imputed using the dataset median.</w:t>
      </w:r>
    </w:p>
    <w:p w14:paraId="39DC37D0" w14:textId="77777777" w:rsidR="002D28E6" w:rsidRDefault="00000000">
      <w:r>
        <w:br w:type="page"/>
      </w:r>
    </w:p>
    <w:p w14:paraId="5055ED4B" w14:textId="77777777" w:rsidR="002D28E6" w:rsidRDefault="00000000">
      <w:pPr>
        <w:pStyle w:val="Heading1"/>
        <w:spacing w:before="320" w:after="160"/>
      </w:pPr>
      <w:bookmarkStart w:id="1" w:name="_Toc226149431"/>
      <w:r>
        <w:rPr>
          <w:rFonts w:ascii="Arial" w:eastAsia="Arial" w:hAnsi="Arial" w:cs="Arial"/>
          <w:color w:val="1F4E79"/>
          <w:sz w:val="28"/>
          <w:szCs w:val="28"/>
        </w:rPr>
        <w:lastRenderedPageBreak/>
        <w:t>2. Question A: Best Times to Minimize Flight Delays</w:t>
      </w:r>
      <w:bookmarkEnd w:id="1"/>
    </w:p>
    <w:p w14:paraId="0B7D4212" w14:textId="77777777" w:rsidR="002D28E6" w:rsidRDefault="002D28E6">
      <w:pPr>
        <w:pBdr>
          <w:bottom w:val="single" w:sz="4" w:space="1" w:color="2E75B6"/>
        </w:pBdr>
      </w:pPr>
    </w:p>
    <w:p w14:paraId="5F5C6EA0" w14:textId="77777777" w:rsidR="002D28E6" w:rsidRDefault="00000000">
      <w:pPr>
        <w:pStyle w:val="Heading2"/>
        <w:spacing w:after="100"/>
      </w:pPr>
      <w:bookmarkStart w:id="2" w:name="_Toc226149432"/>
      <w:r>
        <w:rPr>
          <w:rFonts w:ascii="Arial" w:eastAsia="Arial" w:hAnsi="Arial" w:cs="Arial"/>
          <w:color w:val="2E75B6"/>
          <w:sz w:val="24"/>
          <w:szCs w:val="24"/>
        </w:rPr>
        <w:t>2.1 Methodology</w:t>
      </w:r>
      <w:bookmarkEnd w:id="2"/>
    </w:p>
    <w:p w14:paraId="780CD1E7" w14:textId="77777777" w:rsidR="002D28E6" w:rsidRDefault="00000000">
      <w:pPr>
        <w:spacing w:before="80" w:after="120" w:line="276" w:lineRule="auto"/>
        <w:jc w:val="both"/>
      </w:pPr>
      <w:r>
        <w:rPr>
          <w:rFonts w:ascii="Arial" w:eastAsia="Arial" w:hAnsi="Arial" w:cs="Arial"/>
        </w:rPr>
        <w:t xml:space="preserve">Arrival delays were </w:t>
      </w:r>
      <w:proofErr w:type="spellStart"/>
      <w:r>
        <w:rPr>
          <w:rFonts w:ascii="Arial" w:eastAsia="Arial" w:hAnsi="Arial" w:cs="Arial"/>
        </w:rPr>
        <w:t>analyzed</w:t>
      </w:r>
      <w:proofErr w:type="spellEnd"/>
      <w:r>
        <w:rPr>
          <w:rFonts w:ascii="Arial" w:eastAsia="Arial" w:hAnsi="Arial" w:cs="Arial"/>
        </w:rPr>
        <w:t xml:space="preserve"> across all combinations of day-of-week and departure hour, with cancelled flights excluded. The departure hour came from scheduled departure time, grouped into 24 hourly slots (00:00–23:00). Average arrival delay was calculated for each day-hour combination, year by year. Processing each year separately shows whether delay patterns held across time or shifted.</w:t>
      </w:r>
    </w:p>
    <w:p w14:paraId="1EDD8CB2" w14:textId="77777777" w:rsidR="002D28E6" w:rsidRDefault="00000000">
      <w:pPr>
        <w:pStyle w:val="Heading2"/>
        <w:spacing w:after="100"/>
      </w:pPr>
      <w:bookmarkStart w:id="3" w:name="_Toc226149433"/>
      <w:r>
        <w:rPr>
          <w:rFonts w:ascii="Arial" w:eastAsia="Arial" w:hAnsi="Arial" w:cs="Arial"/>
          <w:color w:val="2E75B6"/>
          <w:sz w:val="24"/>
          <w:szCs w:val="24"/>
        </w:rPr>
        <w:t>2.2 Results</w:t>
      </w:r>
      <w:bookmarkEnd w:id="3"/>
    </w:p>
    <w:p w14:paraId="346B5338" w14:textId="77777777" w:rsidR="002D28E6" w:rsidRDefault="00000000">
      <w:pPr>
        <w:spacing w:before="80" w:after="120" w:line="276" w:lineRule="auto"/>
        <w:jc w:val="both"/>
      </w:pPr>
      <w:r>
        <w:rPr>
          <w:rFonts w:ascii="Arial" w:eastAsia="Arial" w:hAnsi="Arial" w:cs="Arial"/>
        </w:rPr>
        <w:t>Figure 1 shows heatmaps of average arrival delay by day of week and departure hour for each year (green = low delay, red = high delay). The star marks the single lowest-delay slot per year.</w:t>
      </w:r>
    </w:p>
    <w:p w14:paraId="14645AEC" w14:textId="77777777" w:rsidR="002D28E6" w:rsidRDefault="00000000" w:rsidP="00AC1CED">
      <w:pPr>
        <w:spacing w:before="160" w:after="80"/>
      </w:pPr>
      <w:r>
        <w:rPr>
          <w:noProof/>
        </w:rPr>
        <w:drawing>
          <wp:inline distT="0" distB="0" distL="0" distR="0" wp14:anchorId="34757720" wp14:editId="0B18420B">
            <wp:extent cx="6675120" cy="23545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686310" cy="2358527"/>
                    </a:xfrm>
                    <a:prstGeom prst="rect">
                      <a:avLst/>
                    </a:prstGeom>
                  </pic:spPr>
                </pic:pic>
              </a:graphicData>
            </a:graphic>
          </wp:inline>
        </w:drawing>
      </w:r>
    </w:p>
    <w:p w14:paraId="6900BF76" w14:textId="77777777" w:rsidR="002D28E6" w:rsidRDefault="00000000">
      <w:pPr>
        <w:spacing w:before="60" w:after="200"/>
        <w:jc w:val="center"/>
      </w:pPr>
      <w:r>
        <w:rPr>
          <w:rFonts w:ascii="Arial" w:eastAsia="Arial" w:hAnsi="Arial" w:cs="Arial"/>
          <w:i/>
          <w:iCs/>
          <w:color w:val="444444"/>
          <w:sz w:val="18"/>
          <w:szCs w:val="18"/>
        </w:rPr>
        <w:t>Figure 1. Average arrival delay by day of week and departure hour (2004–2008). Star = lowest-delay slot per year.</w:t>
      </w:r>
    </w:p>
    <w:p w14:paraId="5CBE06C1" w14:textId="77777777" w:rsidR="002D28E6" w:rsidRDefault="00000000">
      <w:pPr>
        <w:spacing w:before="80" w:after="120" w:line="276" w:lineRule="auto"/>
        <w:jc w:val="both"/>
      </w:pPr>
      <w:r>
        <w:rPr>
          <w:rFonts w:ascii="Arial" w:eastAsia="Arial" w:hAnsi="Arial" w:cs="Arial"/>
        </w:rPr>
        <w:t>Early morning departures on Tuesdays and Wednesdays consistently show the lowest delays—sometimes arriving ahead of schedule. Thursday and Friday evenings between 18:00 and 21:00 are the worst: delays stack from the day's earlier disruptions and peak demand.</w:t>
      </w:r>
    </w:p>
    <w:p w14:paraId="6ED45755" w14:textId="03A1740F" w:rsidR="002D28E6" w:rsidRDefault="002D28E6" w:rsidP="00AC1CED">
      <w:pPr>
        <w:spacing w:before="60" w:after="200"/>
      </w:pPr>
    </w:p>
    <w:p w14:paraId="63275023" w14:textId="77777777" w:rsidR="002D28E6" w:rsidRDefault="00000000">
      <w:pPr>
        <w:pStyle w:val="Heading2"/>
        <w:spacing w:after="100"/>
      </w:pPr>
      <w:bookmarkStart w:id="4" w:name="_Toc226149434"/>
      <w:r>
        <w:rPr>
          <w:rFonts w:ascii="Arial" w:eastAsia="Arial" w:hAnsi="Arial" w:cs="Arial"/>
          <w:color w:val="2E75B6"/>
          <w:sz w:val="24"/>
          <w:szCs w:val="24"/>
        </w:rPr>
        <w:t>2.3 Key Findings</w:t>
      </w:r>
      <w:bookmarkEnd w:id="4"/>
    </w:p>
    <w:p w14:paraId="763A3D15" w14:textId="77777777" w:rsidR="002D28E6" w:rsidRDefault="00000000">
      <w:pPr>
        <w:spacing w:before="80" w:after="120" w:line="276" w:lineRule="auto"/>
        <w:jc w:val="both"/>
      </w:pPr>
      <w:r>
        <w:rPr>
          <w:rFonts w:ascii="Arial" w:eastAsia="Arial" w:hAnsi="Arial" w:cs="Arial"/>
        </w:rPr>
        <w:t>Flying around 06:00 on a Tuesday or Wednesday gives the best shot at an on-time arrival. The system is uncongested early in the day, and disruptions haven't had time to propagate through the network. Evenings on Thursday and Friday are the opposite—the worst windows across all five years. This pattern is stable enough that it likely reflects how the network is structured, not any particular year's conditions.</w:t>
      </w:r>
    </w:p>
    <w:p w14:paraId="33463DD3" w14:textId="77777777" w:rsidR="002D28E6" w:rsidRDefault="00000000">
      <w:r>
        <w:br w:type="page"/>
      </w:r>
    </w:p>
    <w:p w14:paraId="28BE9069" w14:textId="77777777" w:rsidR="002D28E6" w:rsidRDefault="00000000">
      <w:pPr>
        <w:pStyle w:val="Heading1"/>
        <w:spacing w:before="320" w:after="160"/>
      </w:pPr>
      <w:bookmarkStart w:id="5" w:name="_Toc226149435"/>
      <w:r>
        <w:rPr>
          <w:rFonts w:ascii="Arial" w:eastAsia="Arial" w:hAnsi="Arial" w:cs="Arial"/>
          <w:color w:val="1F4E79"/>
          <w:sz w:val="28"/>
          <w:szCs w:val="28"/>
        </w:rPr>
        <w:lastRenderedPageBreak/>
        <w:t>3. Question B: Aircraft Age and Flight Delays</w:t>
      </w:r>
      <w:bookmarkEnd w:id="5"/>
    </w:p>
    <w:p w14:paraId="31B6CDEF" w14:textId="77777777" w:rsidR="002D28E6" w:rsidRDefault="002D28E6">
      <w:pPr>
        <w:pBdr>
          <w:bottom w:val="single" w:sz="4" w:space="1" w:color="2E75B6"/>
        </w:pBdr>
      </w:pPr>
    </w:p>
    <w:p w14:paraId="4D070FBB" w14:textId="77777777" w:rsidR="002D28E6" w:rsidRDefault="00000000">
      <w:pPr>
        <w:pStyle w:val="Heading2"/>
        <w:spacing w:after="100"/>
      </w:pPr>
      <w:bookmarkStart w:id="6" w:name="_Toc226149436"/>
      <w:r>
        <w:rPr>
          <w:rFonts w:ascii="Arial" w:eastAsia="Arial" w:hAnsi="Arial" w:cs="Arial"/>
          <w:color w:val="2E75B6"/>
          <w:sz w:val="24"/>
          <w:szCs w:val="24"/>
        </w:rPr>
        <w:t>3.1 Methodology</w:t>
      </w:r>
      <w:bookmarkEnd w:id="6"/>
    </w:p>
    <w:p w14:paraId="22F364D5" w14:textId="77777777" w:rsidR="002D28E6" w:rsidRDefault="00000000">
      <w:pPr>
        <w:spacing w:before="80" w:after="120" w:line="276" w:lineRule="auto"/>
        <w:jc w:val="both"/>
      </w:pPr>
      <w:r>
        <w:rPr>
          <w:rFonts w:ascii="Arial" w:eastAsia="Arial" w:hAnsi="Arial" w:cs="Arial"/>
        </w:rPr>
        <w:t>Aircraft age was calculated as flight year minus manufacturing year from the plane registry, clipped to 0–80 years. Flights with missing tail numbers were assigned the dataset's median manufacturing year. Flights were grouped into six age brackets (0–5, 5–10, 10–15, 15–20, 20–25, 25+ years) and average delay was computed per group per year. Pearson correlation between exact plane age and arrival delay was also calculated using a random 100,000-flight sample per year to keep computation manageable.</w:t>
      </w:r>
    </w:p>
    <w:p w14:paraId="6E70086E" w14:textId="77777777" w:rsidR="002D28E6" w:rsidRDefault="00000000">
      <w:pPr>
        <w:pStyle w:val="Heading2"/>
        <w:spacing w:after="100"/>
      </w:pPr>
      <w:bookmarkStart w:id="7" w:name="_Toc226149437"/>
      <w:r>
        <w:rPr>
          <w:rFonts w:ascii="Arial" w:eastAsia="Arial" w:hAnsi="Arial" w:cs="Arial"/>
          <w:color w:val="2E75B6"/>
          <w:sz w:val="24"/>
          <w:szCs w:val="24"/>
        </w:rPr>
        <w:t>3.2 Results</w:t>
      </w:r>
      <w:bookmarkEnd w:id="7"/>
    </w:p>
    <w:p w14:paraId="5B0067FC" w14:textId="77777777" w:rsidR="002D28E6" w:rsidRDefault="00000000">
      <w:pPr>
        <w:spacing w:before="80" w:after="120" w:line="276" w:lineRule="auto"/>
        <w:jc w:val="both"/>
      </w:pPr>
      <w:r>
        <w:rPr>
          <w:rFonts w:ascii="Arial" w:eastAsia="Arial" w:hAnsi="Arial" w:cs="Arial"/>
        </w:rPr>
        <w:t>Correlations between plane age and arrival delay sit between 0.01 and 0.02 across all years. Plane age explains less than 0.04% of delay variation. Technically the relationship is positive—older planes average slightly higher delays—but the effect is too small to matter in practice. Delay differences between the youngest and oldest aircraft are small compared to year-on-year shifts in overall delay levels.</w:t>
      </w:r>
    </w:p>
    <w:p w14:paraId="5FB729E3" w14:textId="735E5CC9" w:rsidR="00AC1CED" w:rsidRDefault="00AC1CED" w:rsidP="00AC1CED">
      <w:pPr>
        <w:spacing w:before="80" w:after="120" w:line="276" w:lineRule="auto"/>
        <w:jc w:val="center"/>
      </w:pPr>
      <w:r w:rsidRPr="00AC1CED">
        <w:rPr>
          <w:noProof/>
        </w:rPr>
        <w:drawing>
          <wp:inline distT="0" distB="0" distL="0" distR="0" wp14:anchorId="061A86E1" wp14:editId="3B606392">
            <wp:extent cx="6400800" cy="2388870"/>
            <wp:effectExtent l="0" t="0" r="0" b="0"/>
            <wp:docPr id="1839837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837858" name=""/>
                    <pic:cNvPicPr/>
                  </pic:nvPicPr>
                  <pic:blipFill>
                    <a:blip r:embed="rId9"/>
                    <a:stretch>
                      <a:fillRect/>
                    </a:stretch>
                  </pic:blipFill>
                  <pic:spPr>
                    <a:xfrm>
                      <a:off x="0" y="0"/>
                      <a:ext cx="6400800" cy="2388870"/>
                    </a:xfrm>
                    <a:prstGeom prst="rect">
                      <a:avLst/>
                    </a:prstGeom>
                  </pic:spPr>
                </pic:pic>
              </a:graphicData>
            </a:graphic>
          </wp:inline>
        </w:drawing>
      </w:r>
    </w:p>
    <w:p w14:paraId="3E9F3A06" w14:textId="01384640" w:rsidR="00AC1CED" w:rsidRDefault="00AC1CED" w:rsidP="00AC1CED">
      <w:pPr>
        <w:spacing w:before="80" w:after="120" w:line="276" w:lineRule="auto"/>
        <w:jc w:val="center"/>
      </w:pPr>
      <w:r>
        <w:rPr>
          <w:rFonts w:ascii="Arial" w:eastAsia="Arial" w:hAnsi="Arial" w:cs="Arial"/>
          <w:i/>
          <w:iCs/>
          <w:color w:val="444444"/>
          <w:sz w:val="18"/>
          <w:szCs w:val="18"/>
        </w:rPr>
        <w:t xml:space="preserve">Figure </w:t>
      </w:r>
      <w:r>
        <w:rPr>
          <w:i/>
          <w:iCs/>
          <w:color w:val="444444"/>
          <w:sz w:val="18"/>
          <w:szCs w:val="18"/>
        </w:rPr>
        <w:t>2:</w:t>
      </w:r>
      <w:r w:rsidRPr="00AC1CED">
        <w:rPr>
          <w:i/>
          <w:iCs/>
          <w:color w:val="444444"/>
          <w:sz w:val="18"/>
          <w:szCs w:val="18"/>
        </w:rPr>
        <w:t xml:space="preserve"> Combined Panel - Delay by Age Group (left) and Correlation Values (right)</w:t>
      </w:r>
      <w:r>
        <w:rPr>
          <w:rFonts w:ascii="Arial" w:eastAsia="Arial" w:hAnsi="Arial" w:cs="Arial"/>
          <w:i/>
          <w:iCs/>
          <w:color w:val="444444"/>
          <w:sz w:val="18"/>
          <w:szCs w:val="18"/>
        </w:rPr>
        <w:t>.</w:t>
      </w:r>
    </w:p>
    <w:p w14:paraId="39A20A7C" w14:textId="77777777" w:rsidR="002D28E6" w:rsidRDefault="00000000">
      <w:pPr>
        <w:pStyle w:val="Heading2"/>
        <w:spacing w:after="100"/>
      </w:pPr>
      <w:bookmarkStart w:id="8" w:name="_Toc226149438"/>
      <w:r>
        <w:rPr>
          <w:rFonts w:ascii="Arial" w:eastAsia="Arial" w:hAnsi="Arial" w:cs="Arial"/>
          <w:color w:val="2E75B6"/>
          <w:sz w:val="24"/>
          <w:szCs w:val="24"/>
        </w:rPr>
        <w:t>3.3 Key Findings</w:t>
      </w:r>
      <w:bookmarkEnd w:id="8"/>
    </w:p>
    <w:p w14:paraId="18790C05" w14:textId="77777777" w:rsidR="002D28E6" w:rsidRDefault="00000000">
      <w:pPr>
        <w:spacing w:before="80" w:after="120" w:line="276" w:lineRule="auto"/>
        <w:jc w:val="both"/>
      </w:pPr>
      <w:r>
        <w:rPr>
          <w:rFonts w:ascii="Arial" w:eastAsia="Arial" w:hAnsi="Arial" w:cs="Arial"/>
        </w:rPr>
        <w:t>Aircraft age barely affects delays. A correlation of 0.01–0.02 means knowing a plane's age tells you almost nothing about whether your flight will be late. Carrier identity and route characteristics are far stronger drivers. A well-run airline on a short route will typically outperform a poorly managed carrier on a busy hub regardless of how old the aircraft is.</w:t>
      </w:r>
    </w:p>
    <w:p w14:paraId="76CECE8A" w14:textId="77777777" w:rsidR="002D28E6" w:rsidRDefault="00000000">
      <w:r>
        <w:br w:type="page"/>
      </w:r>
    </w:p>
    <w:p w14:paraId="76D68335" w14:textId="77777777" w:rsidR="002D28E6" w:rsidRDefault="00000000">
      <w:pPr>
        <w:pStyle w:val="Heading1"/>
        <w:spacing w:before="320" w:after="160"/>
      </w:pPr>
      <w:bookmarkStart w:id="9" w:name="_Toc226149439"/>
      <w:r>
        <w:rPr>
          <w:rFonts w:ascii="Arial" w:eastAsia="Arial" w:hAnsi="Arial" w:cs="Arial"/>
          <w:color w:val="1F4E79"/>
          <w:sz w:val="28"/>
          <w:szCs w:val="28"/>
        </w:rPr>
        <w:lastRenderedPageBreak/>
        <w:t>4. Question C: Predicting Flight Diversions</w:t>
      </w:r>
      <w:bookmarkEnd w:id="9"/>
    </w:p>
    <w:p w14:paraId="1E748ADB" w14:textId="77777777" w:rsidR="002D28E6" w:rsidRDefault="002D28E6">
      <w:pPr>
        <w:pBdr>
          <w:bottom w:val="single" w:sz="4" w:space="1" w:color="2E75B6"/>
        </w:pBdr>
      </w:pPr>
    </w:p>
    <w:p w14:paraId="77FFBE1C" w14:textId="77777777" w:rsidR="002D28E6" w:rsidRDefault="00000000">
      <w:pPr>
        <w:pStyle w:val="Heading2"/>
        <w:spacing w:after="100"/>
      </w:pPr>
      <w:bookmarkStart w:id="10" w:name="_Toc226149440"/>
      <w:r>
        <w:rPr>
          <w:rFonts w:ascii="Arial" w:eastAsia="Arial" w:hAnsi="Arial" w:cs="Arial"/>
          <w:color w:val="2E75B6"/>
          <w:sz w:val="24"/>
          <w:szCs w:val="24"/>
        </w:rPr>
        <w:t>4.1 Problem Statement</w:t>
      </w:r>
      <w:bookmarkEnd w:id="10"/>
    </w:p>
    <w:p w14:paraId="292D2E1C" w14:textId="77777777" w:rsidR="002D28E6" w:rsidRDefault="00000000">
      <w:pPr>
        <w:spacing w:before="80" w:after="120" w:line="276" w:lineRule="auto"/>
        <w:jc w:val="both"/>
      </w:pPr>
      <w:r>
        <w:rPr>
          <w:rFonts w:ascii="Arial" w:eastAsia="Arial" w:hAnsi="Arial" w:cs="Arial"/>
        </w:rPr>
        <w:t>Diversions—when an aircraft lands somewhere other than its planned destination—are rare but operationally disruptive. The goal is to predict them using only pre-departure information. Two problems make this hard. First, diversions account for under 0.3% of all flights, so a model that simply predicts "no diversion" every time is technically accurate but useless. Second, variables like weather delays and actual arrival times aren't known until a flight has landed, so they can't be used at prediction time.</w:t>
      </w:r>
    </w:p>
    <w:p w14:paraId="454EBE6A" w14:textId="77777777" w:rsidR="002D28E6" w:rsidRDefault="00000000">
      <w:pPr>
        <w:pStyle w:val="Heading2"/>
        <w:spacing w:after="100"/>
      </w:pPr>
      <w:bookmarkStart w:id="11" w:name="_Toc226149441"/>
      <w:r>
        <w:rPr>
          <w:rFonts w:ascii="Arial" w:eastAsia="Arial" w:hAnsi="Arial" w:cs="Arial"/>
          <w:color w:val="2E75B6"/>
          <w:sz w:val="24"/>
          <w:szCs w:val="24"/>
        </w:rPr>
        <w:t>4.2 Methodology</w:t>
      </w:r>
      <w:bookmarkEnd w:id="11"/>
    </w:p>
    <w:p w14:paraId="78EBC4F7" w14:textId="77777777" w:rsidR="002D28E6" w:rsidRDefault="00000000">
      <w:pPr>
        <w:spacing w:before="80" w:after="120" w:line="276" w:lineRule="auto"/>
        <w:jc w:val="both"/>
      </w:pPr>
      <w:r>
        <w:rPr>
          <w:rFonts w:ascii="Arial" w:eastAsia="Arial" w:hAnsi="Arial" w:cs="Arial"/>
        </w:rPr>
        <w:t xml:space="preserve">A logistic regression model was trained on roughly 4 million flights from 2004–2007 (1 million per year) and evaluated on held-out 2008 data. All diverted flights were retained; non-diverted flights were randomly </w:t>
      </w:r>
      <w:proofErr w:type="spellStart"/>
      <w:r>
        <w:rPr>
          <w:rFonts w:ascii="Arial" w:eastAsia="Arial" w:hAnsi="Arial" w:cs="Arial"/>
        </w:rPr>
        <w:t>downsampled</w:t>
      </w:r>
      <w:proofErr w:type="spellEnd"/>
      <w:r>
        <w:rPr>
          <w:rFonts w:ascii="Arial" w:eastAsia="Arial" w:hAnsi="Arial" w:cs="Arial"/>
        </w:rPr>
        <w:t>. Balanced class weights were applied to stop the majority class from dominating training.</w:t>
      </w:r>
    </w:p>
    <w:p w14:paraId="07F03D7B" w14:textId="77777777" w:rsidR="002D28E6" w:rsidRDefault="00000000">
      <w:pPr>
        <w:spacing w:before="80" w:after="120" w:line="276" w:lineRule="auto"/>
        <w:jc w:val="both"/>
      </w:pPr>
      <w:r>
        <w:rPr>
          <w:rFonts w:ascii="Arial" w:eastAsia="Arial" w:hAnsi="Arial" w:cs="Arial"/>
        </w:rPr>
        <w:t>Fourteen features were used: eleven numeric (</w:t>
      </w:r>
      <w:proofErr w:type="spellStart"/>
      <w:r>
        <w:rPr>
          <w:rFonts w:ascii="Arial" w:eastAsia="Arial" w:hAnsi="Arial" w:cs="Arial"/>
        </w:rPr>
        <w:t>ArrHour</w:t>
      </w:r>
      <w:proofErr w:type="spellEnd"/>
      <w:r>
        <w:rPr>
          <w:rFonts w:ascii="Arial" w:eastAsia="Arial" w:hAnsi="Arial" w:cs="Arial"/>
        </w:rPr>
        <w:t xml:space="preserve">, </w:t>
      </w:r>
      <w:proofErr w:type="spellStart"/>
      <w:r>
        <w:rPr>
          <w:rFonts w:ascii="Arial" w:eastAsia="Arial" w:hAnsi="Arial" w:cs="Arial"/>
        </w:rPr>
        <w:t>DayofMonth</w:t>
      </w:r>
      <w:proofErr w:type="spellEnd"/>
      <w:r>
        <w:rPr>
          <w:rFonts w:ascii="Arial" w:eastAsia="Arial" w:hAnsi="Arial" w:cs="Arial"/>
        </w:rPr>
        <w:t xml:space="preserve">, </w:t>
      </w:r>
      <w:proofErr w:type="spellStart"/>
      <w:r>
        <w:rPr>
          <w:rFonts w:ascii="Arial" w:eastAsia="Arial" w:hAnsi="Arial" w:cs="Arial"/>
        </w:rPr>
        <w:t>DayOfWeek</w:t>
      </w:r>
      <w:proofErr w:type="spellEnd"/>
      <w:r>
        <w:rPr>
          <w:rFonts w:ascii="Arial" w:eastAsia="Arial" w:hAnsi="Arial" w:cs="Arial"/>
        </w:rPr>
        <w:t xml:space="preserve">, </w:t>
      </w:r>
      <w:proofErr w:type="spellStart"/>
      <w:r>
        <w:rPr>
          <w:rFonts w:ascii="Arial" w:eastAsia="Arial" w:hAnsi="Arial" w:cs="Arial"/>
        </w:rPr>
        <w:t>DepHour</w:t>
      </w:r>
      <w:proofErr w:type="spellEnd"/>
      <w:r>
        <w:rPr>
          <w:rFonts w:ascii="Arial" w:eastAsia="Arial" w:hAnsi="Arial" w:cs="Arial"/>
        </w:rPr>
        <w:t xml:space="preserve">, </w:t>
      </w:r>
      <w:proofErr w:type="spellStart"/>
      <w:r>
        <w:rPr>
          <w:rFonts w:ascii="Arial" w:eastAsia="Arial" w:hAnsi="Arial" w:cs="Arial"/>
        </w:rPr>
        <w:t>Dest_Lat</w:t>
      </w:r>
      <w:proofErr w:type="spellEnd"/>
      <w:r>
        <w:rPr>
          <w:rFonts w:ascii="Arial" w:eastAsia="Arial" w:hAnsi="Arial" w:cs="Arial"/>
        </w:rPr>
        <w:t xml:space="preserve">, </w:t>
      </w:r>
      <w:proofErr w:type="spellStart"/>
      <w:r>
        <w:rPr>
          <w:rFonts w:ascii="Arial" w:eastAsia="Arial" w:hAnsi="Arial" w:cs="Arial"/>
        </w:rPr>
        <w:t>Dest_Lon</w:t>
      </w:r>
      <w:proofErr w:type="spellEnd"/>
      <w:r>
        <w:rPr>
          <w:rFonts w:ascii="Arial" w:eastAsia="Arial" w:hAnsi="Arial" w:cs="Arial"/>
        </w:rPr>
        <w:t xml:space="preserve">, Distance, Month, </w:t>
      </w:r>
      <w:proofErr w:type="spellStart"/>
      <w:r>
        <w:rPr>
          <w:rFonts w:ascii="Arial" w:eastAsia="Arial" w:hAnsi="Arial" w:cs="Arial"/>
        </w:rPr>
        <w:t>Origin_Lat</w:t>
      </w:r>
      <w:proofErr w:type="spellEnd"/>
      <w:r>
        <w:rPr>
          <w:rFonts w:ascii="Arial" w:eastAsia="Arial" w:hAnsi="Arial" w:cs="Arial"/>
        </w:rPr>
        <w:t xml:space="preserve">, </w:t>
      </w:r>
      <w:proofErr w:type="spellStart"/>
      <w:r>
        <w:rPr>
          <w:rFonts w:ascii="Arial" w:eastAsia="Arial" w:hAnsi="Arial" w:cs="Arial"/>
        </w:rPr>
        <w:t>Origin_Lon</w:t>
      </w:r>
      <w:proofErr w:type="spellEnd"/>
      <w:r>
        <w:rPr>
          <w:rFonts w:ascii="Arial" w:eastAsia="Arial" w:hAnsi="Arial" w:cs="Arial"/>
        </w:rPr>
        <w:t xml:space="preserve">, </w:t>
      </w:r>
      <w:proofErr w:type="spellStart"/>
      <w:r>
        <w:rPr>
          <w:rFonts w:ascii="Arial" w:eastAsia="Arial" w:hAnsi="Arial" w:cs="Arial"/>
        </w:rPr>
        <w:t>PlaneAge</w:t>
      </w:r>
      <w:proofErr w:type="spellEnd"/>
      <w:r>
        <w:rPr>
          <w:rFonts w:ascii="Arial" w:eastAsia="Arial" w:hAnsi="Arial" w:cs="Arial"/>
        </w:rPr>
        <w:t>) and three categorical (</w:t>
      </w:r>
      <w:proofErr w:type="spellStart"/>
      <w:r>
        <w:rPr>
          <w:rFonts w:ascii="Arial" w:eastAsia="Arial" w:hAnsi="Arial" w:cs="Arial"/>
        </w:rPr>
        <w:t>Dest_State</w:t>
      </w:r>
      <w:proofErr w:type="spellEnd"/>
      <w:r>
        <w:rPr>
          <w:rFonts w:ascii="Arial" w:eastAsia="Arial" w:hAnsi="Arial" w:cs="Arial"/>
        </w:rPr>
        <w:t xml:space="preserve">, </w:t>
      </w:r>
      <w:proofErr w:type="spellStart"/>
      <w:r>
        <w:rPr>
          <w:rFonts w:ascii="Arial" w:eastAsia="Arial" w:hAnsi="Arial" w:cs="Arial"/>
        </w:rPr>
        <w:t>Origin_State</w:t>
      </w:r>
      <w:proofErr w:type="spellEnd"/>
      <w:r>
        <w:rPr>
          <w:rFonts w:ascii="Arial" w:eastAsia="Arial" w:hAnsi="Arial" w:cs="Arial"/>
        </w:rPr>
        <w:t xml:space="preserve">, </w:t>
      </w:r>
      <w:proofErr w:type="spellStart"/>
      <w:r>
        <w:rPr>
          <w:rFonts w:ascii="Arial" w:eastAsia="Arial" w:hAnsi="Arial" w:cs="Arial"/>
        </w:rPr>
        <w:t>UniqueCarrier</w:t>
      </w:r>
      <w:proofErr w:type="spellEnd"/>
      <w:r>
        <w:rPr>
          <w:rFonts w:ascii="Arial" w:eastAsia="Arial" w:hAnsi="Arial" w:cs="Arial"/>
        </w:rPr>
        <w:t xml:space="preserve">). Numeric features were standardized; </w:t>
      </w:r>
      <w:proofErr w:type="spellStart"/>
      <w:r>
        <w:rPr>
          <w:rFonts w:ascii="Arial" w:eastAsia="Arial" w:hAnsi="Arial" w:cs="Arial"/>
        </w:rPr>
        <w:t>categoricals</w:t>
      </w:r>
      <w:proofErr w:type="spellEnd"/>
      <w:r>
        <w:rPr>
          <w:rFonts w:ascii="Arial" w:eastAsia="Arial" w:hAnsi="Arial" w:cs="Arial"/>
        </w:rPr>
        <w:t xml:space="preserve"> were one-hot encoded. Ridge regularization was applied, and separate models were fitted for each year to track how feature importance shifted over time. All post-flight variables were excluded.</w:t>
      </w:r>
    </w:p>
    <w:p w14:paraId="26735401" w14:textId="77777777" w:rsidR="002D28E6" w:rsidRDefault="00000000">
      <w:pPr>
        <w:pStyle w:val="Heading2"/>
        <w:spacing w:after="100"/>
      </w:pPr>
      <w:bookmarkStart w:id="12" w:name="_Toc226149442"/>
      <w:r>
        <w:rPr>
          <w:rFonts w:ascii="Arial" w:eastAsia="Arial" w:hAnsi="Arial" w:cs="Arial"/>
          <w:color w:val="2E75B6"/>
          <w:sz w:val="24"/>
          <w:szCs w:val="24"/>
        </w:rPr>
        <w:t>4.3 Results</w:t>
      </w:r>
      <w:bookmarkEnd w:id="12"/>
    </w:p>
    <w:p w14:paraId="316A664F" w14:textId="77777777" w:rsidR="002D28E6" w:rsidRDefault="00000000">
      <w:pPr>
        <w:spacing w:before="80" w:after="120" w:line="276" w:lineRule="auto"/>
        <w:jc w:val="both"/>
      </w:pPr>
      <w:r>
        <w:rPr>
          <w:rFonts w:ascii="Arial" w:eastAsia="Arial" w:hAnsi="Arial" w:cs="Arial"/>
        </w:rPr>
        <w:t>Figure 3 shows the ROC curve for the model's performance on the 2008 test set. The curve plots true positive rate against false positive rate across all decision thresholds.</w:t>
      </w:r>
    </w:p>
    <w:p w14:paraId="59E3A42A" w14:textId="77777777" w:rsidR="002D28E6" w:rsidRDefault="00000000">
      <w:pPr>
        <w:spacing w:before="160" w:after="80"/>
        <w:jc w:val="center"/>
      </w:pPr>
      <w:r>
        <w:rPr>
          <w:noProof/>
        </w:rPr>
        <w:drawing>
          <wp:inline distT="0" distB="0" distL="0" distR="0" wp14:anchorId="0DA4D6AA" wp14:editId="31CA5452">
            <wp:extent cx="4136572" cy="3615250"/>
            <wp:effectExtent l="0" t="0" r="0" b="4445"/>
            <wp:docPr id="890109932" name="Picture 890109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50669" cy="3627571"/>
                    </a:xfrm>
                    <a:prstGeom prst="rect">
                      <a:avLst/>
                    </a:prstGeom>
                  </pic:spPr>
                </pic:pic>
              </a:graphicData>
            </a:graphic>
          </wp:inline>
        </w:drawing>
      </w:r>
    </w:p>
    <w:p w14:paraId="7AB4225B" w14:textId="77777777" w:rsidR="008637CB" w:rsidRDefault="008637CB">
      <w:pPr>
        <w:spacing w:before="160" w:after="80"/>
        <w:jc w:val="center"/>
      </w:pPr>
    </w:p>
    <w:p w14:paraId="0D1DB355" w14:textId="77777777" w:rsidR="002D28E6" w:rsidRDefault="00000000">
      <w:pPr>
        <w:spacing w:before="60" w:after="200"/>
        <w:jc w:val="center"/>
      </w:pPr>
      <w:r>
        <w:rPr>
          <w:rFonts w:ascii="Arial" w:eastAsia="Arial" w:hAnsi="Arial" w:cs="Arial"/>
          <w:i/>
          <w:iCs/>
          <w:color w:val="444444"/>
          <w:sz w:val="18"/>
          <w:szCs w:val="18"/>
        </w:rPr>
        <w:t>Figure 3. ROC curve for the logistic regression model predicting flight diversions. Trained on 2004–2007; tested on unseen 2008 data. AUC = 0.649.</w:t>
      </w:r>
    </w:p>
    <w:p w14:paraId="47756FB6" w14:textId="77777777" w:rsidR="002D28E6" w:rsidRDefault="00000000">
      <w:pPr>
        <w:spacing w:before="80" w:after="120" w:line="276" w:lineRule="auto"/>
        <w:jc w:val="both"/>
      </w:pPr>
      <w:r>
        <w:rPr>
          <w:rFonts w:ascii="Arial" w:eastAsia="Arial" w:hAnsi="Arial" w:cs="Arial"/>
        </w:rPr>
        <w:lastRenderedPageBreak/>
        <w:t>An AUC of 0.649 is about 30% above random guessing (AUC = 0.50). That sounds modest, but is reasonable: the model has no access to weather data, which is the primary driver of most diversions. Precision (0.0088) and F1 (0.0173) are low by design—when the positive class is 0.3% of all flights, even a well-calibrated model produces more false alarms than true positives at most thresholds. AUC is the right metric here because it measures ranking ability across all thresholds rather than fixing a single cutoff.</w:t>
      </w:r>
    </w:p>
    <w:p w14:paraId="7F4B7CEB" w14:textId="77777777" w:rsidR="002D28E6" w:rsidRDefault="00000000">
      <w:pPr>
        <w:spacing w:before="80" w:after="120" w:line="276" w:lineRule="auto"/>
        <w:jc w:val="both"/>
      </w:pPr>
      <w:r>
        <w:rPr>
          <w:rFonts w:ascii="Arial" w:eastAsia="Arial" w:hAnsi="Arial" w:cs="Arial"/>
        </w:rPr>
        <w:t>Figure 4 shows the logistic regression carrier coefficients from 2004 to 2008. Carriers are sorted by mean diversion tendency (highest to lowest). Red cells indicate higher diversion probability; blue cells indicate lower probability.</w:t>
      </w:r>
    </w:p>
    <w:p w14:paraId="0E04417B" w14:textId="77777777" w:rsidR="002D28E6" w:rsidRDefault="00000000">
      <w:pPr>
        <w:spacing w:before="160" w:after="80"/>
        <w:jc w:val="center"/>
      </w:pPr>
      <w:r>
        <w:rPr>
          <w:noProof/>
        </w:rPr>
        <w:drawing>
          <wp:inline distT="0" distB="0" distL="0" distR="0" wp14:anchorId="369E9C5D" wp14:editId="23B27201">
            <wp:extent cx="5508875" cy="5057775"/>
            <wp:effectExtent l="0" t="0" r="0" b="0"/>
            <wp:docPr id="1418430686" name="Picture 1418430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65404" cy="5109675"/>
                    </a:xfrm>
                    <a:prstGeom prst="rect">
                      <a:avLst/>
                    </a:prstGeom>
                  </pic:spPr>
                </pic:pic>
              </a:graphicData>
            </a:graphic>
          </wp:inline>
        </w:drawing>
      </w:r>
    </w:p>
    <w:p w14:paraId="02DE57F2" w14:textId="77777777" w:rsidR="0015367E" w:rsidRDefault="0015367E">
      <w:pPr>
        <w:spacing w:before="160" w:after="80"/>
        <w:jc w:val="center"/>
      </w:pPr>
    </w:p>
    <w:p w14:paraId="5450B3C5" w14:textId="77777777" w:rsidR="002D28E6" w:rsidRDefault="00000000">
      <w:pPr>
        <w:spacing w:before="60" w:after="200"/>
        <w:jc w:val="center"/>
      </w:pPr>
      <w:r>
        <w:rPr>
          <w:rFonts w:ascii="Arial" w:eastAsia="Arial" w:hAnsi="Arial" w:cs="Arial"/>
          <w:i/>
          <w:iCs/>
          <w:color w:val="444444"/>
          <w:sz w:val="18"/>
          <w:szCs w:val="18"/>
        </w:rPr>
        <w:t>Figure 4. Carrier coefficients for flight diversion prediction (2004–2008). Sorted by mean diversion tendency, high to low. Red = higher diversion tendency; blue = lower.</w:t>
      </w:r>
    </w:p>
    <w:p w14:paraId="370D6D3A" w14:textId="77777777" w:rsidR="002D28E6" w:rsidRDefault="00000000">
      <w:pPr>
        <w:spacing w:before="80" w:after="120" w:line="276" w:lineRule="auto"/>
        <w:jc w:val="both"/>
        <w:rPr>
          <w:rFonts w:ascii="Arial" w:eastAsia="Arial" w:hAnsi="Arial" w:cs="Arial"/>
        </w:rPr>
      </w:pPr>
      <w:r>
        <w:rPr>
          <w:rFonts w:ascii="Arial" w:eastAsia="Arial" w:hAnsi="Arial" w:cs="Arial"/>
        </w:rPr>
        <w:t xml:space="preserve">Distance is the strongest and most consistent numeric predictor across all five years. Longer flights traverse more airspace and face a wider range of weather systems. </w:t>
      </w:r>
      <w:proofErr w:type="spellStart"/>
      <w:r>
        <w:rPr>
          <w:rFonts w:ascii="Arial" w:eastAsia="Arial" w:hAnsi="Arial" w:cs="Arial"/>
        </w:rPr>
        <w:t>PlaneAge</w:t>
      </w:r>
      <w:proofErr w:type="spellEnd"/>
      <w:r>
        <w:rPr>
          <w:rFonts w:ascii="Arial" w:eastAsia="Arial" w:hAnsi="Arial" w:cs="Arial"/>
        </w:rPr>
        <w:t xml:space="preserve"> coefficients are near zero every year, consistent with the findings in Question B. Among carriers, AQ, XE, and AS show persistently high diversion coefficients, while TZ, HA, and F9 are consistently negative.</w:t>
      </w:r>
    </w:p>
    <w:p w14:paraId="2AEBEF64" w14:textId="77777777" w:rsidR="009C70E3" w:rsidRDefault="009C70E3">
      <w:pPr>
        <w:spacing w:before="80" w:after="120" w:line="276" w:lineRule="auto"/>
        <w:jc w:val="both"/>
      </w:pPr>
    </w:p>
    <w:p w14:paraId="4E358BFC" w14:textId="77777777" w:rsidR="00D00C25" w:rsidRDefault="00D00C25">
      <w:pPr>
        <w:spacing w:before="80" w:after="120" w:line="276" w:lineRule="auto"/>
        <w:jc w:val="both"/>
      </w:pPr>
    </w:p>
    <w:p w14:paraId="27DFAC53" w14:textId="77777777" w:rsidR="00D00C25" w:rsidRDefault="00D00C25">
      <w:pPr>
        <w:spacing w:before="80" w:after="120" w:line="276" w:lineRule="auto"/>
        <w:jc w:val="both"/>
      </w:pPr>
    </w:p>
    <w:p w14:paraId="192409B0" w14:textId="77777777" w:rsidR="002D28E6" w:rsidRDefault="00000000">
      <w:pPr>
        <w:pStyle w:val="Heading2"/>
        <w:spacing w:after="100"/>
      </w:pPr>
      <w:bookmarkStart w:id="13" w:name="_Toc226149443"/>
      <w:r>
        <w:rPr>
          <w:rFonts w:ascii="Arial" w:eastAsia="Arial" w:hAnsi="Arial" w:cs="Arial"/>
          <w:color w:val="2E75B6"/>
          <w:sz w:val="24"/>
          <w:szCs w:val="24"/>
        </w:rPr>
        <w:lastRenderedPageBreak/>
        <w:t>4.4 Implementation Differences: R vs Python</w:t>
      </w:r>
      <w:bookmarkEnd w:id="13"/>
    </w:p>
    <w:p w14:paraId="16946095" w14:textId="77777777" w:rsidR="002D28E6" w:rsidRDefault="00000000">
      <w:pPr>
        <w:spacing w:before="80" w:after="120" w:line="276" w:lineRule="auto"/>
        <w:jc w:val="both"/>
      </w:pPr>
      <w:r>
        <w:rPr>
          <w:rFonts w:ascii="Arial" w:eastAsia="Arial" w:hAnsi="Arial" w:cs="Arial"/>
        </w:rPr>
        <w:t xml:space="preserve">R uses </w:t>
      </w:r>
      <w:proofErr w:type="spellStart"/>
      <w:r>
        <w:rPr>
          <w:rFonts w:ascii="Arial" w:eastAsia="Arial" w:hAnsi="Arial" w:cs="Arial"/>
        </w:rPr>
        <w:t>glmnet</w:t>
      </w:r>
      <w:proofErr w:type="spellEnd"/>
      <w:r>
        <w:rPr>
          <w:rFonts w:ascii="Arial" w:eastAsia="Arial" w:hAnsi="Arial" w:cs="Arial"/>
        </w:rPr>
        <w:t xml:space="preserve"> with ridge regression; Python uses scikit-</w:t>
      </w:r>
      <w:proofErr w:type="spellStart"/>
      <w:r>
        <w:rPr>
          <w:rFonts w:ascii="Arial" w:eastAsia="Arial" w:hAnsi="Arial" w:cs="Arial"/>
        </w:rPr>
        <w:t>learn's</w:t>
      </w:r>
      <w:proofErr w:type="spellEnd"/>
      <w:r>
        <w:rPr>
          <w:rFonts w:ascii="Arial" w:eastAsia="Arial" w:hAnsi="Arial" w:cs="Arial"/>
        </w:rPr>
        <w:t xml:space="preserve"> </w:t>
      </w:r>
      <w:proofErr w:type="spellStart"/>
      <w:r>
        <w:rPr>
          <w:rFonts w:ascii="Arial" w:eastAsia="Arial" w:hAnsi="Arial" w:cs="Arial"/>
        </w:rPr>
        <w:t>LogisticRegression</w:t>
      </w:r>
      <w:proofErr w:type="spellEnd"/>
      <w:r>
        <w:rPr>
          <w:rFonts w:ascii="Arial" w:eastAsia="Arial" w:hAnsi="Arial" w:cs="Arial"/>
        </w:rPr>
        <w:t xml:space="preserve"> with a different solver. The two methods use different optimization algorithms and see slightly different random samples, so coefficient values differ by small amounts. Both produce the same story: Distance is the main predictor, </w:t>
      </w:r>
      <w:proofErr w:type="spellStart"/>
      <w:r>
        <w:rPr>
          <w:rFonts w:ascii="Arial" w:eastAsia="Arial" w:hAnsi="Arial" w:cs="Arial"/>
        </w:rPr>
        <w:t>PlaneAge</w:t>
      </w:r>
      <w:proofErr w:type="spellEnd"/>
      <w:r>
        <w:rPr>
          <w:rFonts w:ascii="Arial" w:eastAsia="Arial" w:hAnsi="Arial" w:cs="Arial"/>
        </w:rPr>
        <w:t xml:space="preserve"> is irrelevant, and AUC lands around 0.65. Questions A and B give identical results in both languages because averages and correlations are deterministic.</w:t>
      </w:r>
    </w:p>
    <w:p w14:paraId="5549FE15" w14:textId="77777777" w:rsidR="002D28E6" w:rsidRDefault="00000000">
      <w:pPr>
        <w:spacing w:before="80" w:after="120" w:line="276" w:lineRule="auto"/>
        <w:jc w:val="both"/>
        <w:rPr>
          <w:rFonts w:ascii="Arial" w:eastAsia="Arial" w:hAnsi="Arial" w:cs="Arial"/>
        </w:rPr>
      </w:pPr>
      <w:r>
        <w:rPr>
          <w:rFonts w:ascii="Arial" w:eastAsia="Arial" w:hAnsi="Arial" w:cs="Arial"/>
        </w:rPr>
        <w:t>Testing 5 million vs 1 million training samples per year made no meaningful difference. Diversions are rare enough that once the model has seen sufficient examples, adding more non-diverted flights changes little.</w:t>
      </w:r>
    </w:p>
    <w:p w14:paraId="29FF540D" w14:textId="77777777" w:rsidR="00E32E84" w:rsidRDefault="00E32E84">
      <w:pPr>
        <w:spacing w:before="80" w:after="120" w:line="276" w:lineRule="auto"/>
        <w:jc w:val="both"/>
      </w:pPr>
    </w:p>
    <w:p w14:paraId="12A55030" w14:textId="77777777" w:rsidR="002D28E6" w:rsidRDefault="00000000">
      <w:pPr>
        <w:pStyle w:val="Heading2"/>
        <w:spacing w:after="100"/>
      </w:pPr>
      <w:bookmarkStart w:id="14" w:name="_Toc226149444"/>
      <w:r>
        <w:rPr>
          <w:rFonts w:ascii="Arial" w:eastAsia="Arial" w:hAnsi="Arial" w:cs="Arial"/>
          <w:color w:val="2E75B6"/>
          <w:sz w:val="24"/>
          <w:szCs w:val="24"/>
        </w:rPr>
        <w:t>4.5 Model Performance and Limitations</w:t>
      </w:r>
      <w:bookmarkEnd w:id="14"/>
    </w:p>
    <w:p w14:paraId="6B01EBC5" w14:textId="633131A9" w:rsidR="002D28E6" w:rsidRDefault="00000000">
      <w:pPr>
        <w:spacing w:before="80" w:after="120" w:line="276" w:lineRule="auto"/>
        <w:jc w:val="both"/>
      </w:pPr>
      <w:r>
        <w:rPr>
          <w:rFonts w:ascii="Arial" w:eastAsia="Arial" w:hAnsi="Arial" w:cs="Arial"/>
        </w:rPr>
        <w:t>The model correctly identifies Distance as the dominant predictor and beats random guessing. The ceiling is real, though. Weather</w:t>
      </w:r>
      <w:r w:rsidR="00C36A78">
        <w:rPr>
          <w:rFonts w:ascii="Arial" w:eastAsia="Arial" w:hAnsi="Arial" w:cs="Arial"/>
        </w:rPr>
        <w:t xml:space="preserve"> </w:t>
      </w:r>
      <w:r>
        <w:rPr>
          <w:rFonts w:ascii="Arial" w:eastAsia="Arial" w:hAnsi="Arial" w:cs="Arial"/>
        </w:rPr>
        <w:t>visibility, wind, precipitation, thunderstorms</w:t>
      </w:r>
      <w:r w:rsidR="00C36A78">
        <w:rPr>
          <w:rFonts w:ascii="Arial" w:eastAsia="Arial" w:hAnsi="Arial" w:cs="Arial"/>
        </w:rPr>
        <w:t xml:space="preserve"> d</w:t>
      </w:r>
      <w:r>
        <w:rPr>
          <w:rFonts w:ascii="Arial" w:eastAsia="Arial" w:hAnsi="Arial" w:cs="Arial"/>
        </w:rPr>
        <w:t>rives most diversions, and none of that is in the model. With weather data, AUC could plausibly reach 0.80 or higher. Low precision and F1 are expected consequences of the class imbalance, not signs the model is broken.</w:t>
      </w:r>
    </w:p>
    <w:p w14:paraId="43BED675" w14:textId="77777777" w:rsidR="002D28E6" w:rsidRDefault="00000000">
      <w:pPr>
        <w:spacing w:before="80" w:after="120" w:line="276" w:lineRule="auto"/>
        <w:jc w:val="both"/>
      </w:pPr>
      <w:r>
        <w:rPr>
          <w:rFonts w:ascii="Arial" w:eastAsia="Arial" w:hAnsi="Arial" w:cs="Arial"/>
        </w:rPr>
        <w:t>Feature importance also shifts year to year as airlines change routes, merge, or adjust operations. A production deployment would need periodic retraining to stay current.</w:t>
      </w:r>
    </w:p>
    <w:p w14:paraId="1D78CAED" w14:textId="77777777" w:rsidR="00C2612A" w:rsidRDefault="00C2612A" w:rsidP="00C2612A"/>
    <w:p w14:paraId="2A61F2BB" w14:textId="77777777" w:rsidR="00C2612A" w:rsidRDefault="00C2612A" w:rsidP="00C2612A"/>
    <w:p w14:paraId="2DD9CC2C" w14:textId="77777777" w:rsidR="00C2612A" w:rsidRDefault="00C2612A" w:rsidP="00C2612A"/>
    <w:p w14:paraId="370D9B6F" w14:textId="0AA9C43B" w:rsidR="002D28E6" w:rsidRDefault="00000000" w:rsidP="00C2612A">
      <w:r>
        <w:rPr>
          <w:rFonts w:ascii="Arial" w:eastAsia="Arial" w:hAnsi="Arial" w:cs="Arial"/>
          <w:b/>
          <w:bCs/>
          <w:color w:val="1F4E79"/>
          <w:sz w:val="28"/>
          <w:szCs w:val="28"/>
        </w:rPr>
        <w:t>5. Conclusion</w:t>
      </w:r>
    </w:p>
    <w:p w14:paraId="2010C4B9" w14:textId="77777777" w:rsidR="002D28E6" w:rsidRDefault="002D28E6">
      <w:pPr>
        <w:pBdr>
          <w:bottom w:val="single" w:sz="4" w:space="1" w:color="2E75B6"/>
        </w:pBdr>
      </w:pPr>
    </w:p>
    <w:p w14:paraId="3E57A70D" w14:textId="77777777" w:rsidR="002D28E6" w:rsidRDefault="00000000">
      <w:pPr>
        <w:spacing w:before="80" w:after="120" w:line="276" w:lineRule="auto"/>
        <w:jc w:val="both"/>
      </w:pPr>
      <w:r>
        <w:rPr>
          <w:rFonts w:ascii="Arial" w:eastAsia="Arial" w:hAnsi="Arial" w:cs="Arial"/>
        </w:rPr>
        <w:t>Three findings stand out. First, when you fly matters. Early Tuesday or Wednesday mornings are consistently the lowest-delay windows across all five years; Thursday and Friday evenings are consistently the worst. The pattern is stable enough to reflect the underlying structure of the US aviation network.</w:t>
      </w:r>
    </w:p>
    <w:p w14:paraId="43B08041" w14:textId="77777777" w:rsidR="002D28E6" w:rsidRDefault="00000000">
      <w:pPr>
        <w:spacing w:before="80" w:after="120" w:line="276" w:lineRule="auto"/>
        <w:jc w:val="both"/>
      </w:pPr>
      <w:r>
        <w:rPr>
          <w:rFonts w:ascii="Arial" w:eastAsia="Arial" w:hAnsi="Arial" w:cs="Arial"/>
        </w:rPr>
        <w:t>Second, aircraft age is essentially irrelevant. The correlation between age and arrival delay is 0.01–0.02—too weak to be practically useful. Carrier identity and route characteristics explain far more of the variation in delays and diversions than airframe age does.</w:t>
      </w:r>
    </w:p>
    <w:p w14:paraId="653511FB" w14:textId="77777777" w:rsidR="002D28E6" w:rsidRDefault="00000000">
      <w:pPr>
        <w:spacing w:before="80" w:after="120" w:line="276" w:lineRule="auto"/>
        <w:jc w:val="both"/>
      </w:pPr>
      <w:r>
        <w:rPr>
          <w:rFonts w:ascii="Arial" w:eastAsia="Arial" w:hAnsi="Arial" w:cs="Arial"/>
        </w:rPr>
        <w:t>Third, flight distance is the strongest pre-departure predictor of diversion risk. The logistic regression model achieved an AUC of approximately 0.65 on unseen 2008 data, showing genuine predictive ability despite the absence of weather information. Integrating real-time forecasts would likely push that substantially higher.</w:t>
      </w:r>
    </w:p>
    <w:p w14:paraId="3FFFB841" w14:textId="77777777" w:rsidR="002D28E6" w:rsidRDefault="00000000">
      <w:pPr>
        <w:spacing w:before="80" w:after="120" w:line="276" w:lineRule="auto"/>
        <w:jc w:val="both"/>
      </w:pPr>
      <w:r>
        <w:rPr>
          <w:rFonts w:ascii="Arial" w:eastAsia="Arial" w:hAnsi="Arial" w:cs="Arial"/>
        </w:rPr>
        <w:t>R and Python produced the same conclusions despite slightly different coefficient values, confirming that both languages are suitable for this type of large-scale flight data analysis.</w:t>
      </w:r>
    </w:p>
    <w:p w14:paraId="504C68EF" w14:textId="77777777" w:rsidR="002D28E6" w:rsidRDefault="00000000">
      <w:r>
        <w:br w:type="page"/>
      </w:r>
    </w:p>
    <w:p w14:paraId="1E627211" w14:textId="77777777" w:rsidR="002D28E6" w:rsidRDefault="00000000">
      <w:pPr>
        <w:pStyle w:val="Heading1"/>
        <w:spacing w:before="320" w:after="160"/>
      </w:pPr>
      <w:bookmarkStart w:id="15" w:name="_Toc226149445"/>
      <w:r>
        <w:rPr>
          <w:rFonts w:ascii="Arial" w:eastAsia="Arial" w:hAnsi="Arial" w:cs="Arial"/>
          <w:color w:val="1F4E79"/>
          <w:sz w:val="28"/>
          <w:szCs w:val="28"/>
        </w:rPr>
        <w:lastRenderedPageBreak/>
        <w:t>6. References</w:t>
      </w:r>
      <w:bookmarkEnd w:id="15"/>
    </w:p>
    <w:p w14:paraId="41BEB677" w14:textId="77777777" w:rsidR="002D28E6" w:rsidRDefault="002D28E6">
      <w:pPr>
        <w:pBdr>
          <w:bottom w:val="single" w:sz="4" w:space="1" w:color="2E75B6"/>
        </w:pBdr>
      </w:pPr>
    </w:p>
    <w:p w14:paraId="4C6AC73A" w14:textId="77777777" w:rsidR="002D28E6" w:rsidRDefault="00000000">
      <w:pPr>
        <w:spacing w:before="80" w:after="120" w:line="276" w:lineRule="auto"/>
        <w:jc w:val="both"/>
      </w:pPr>
      <w:r>
        <w:rPr>
          <w:rFonts w:ascii="Arial" w:eastAsia="Arial" w:hAnsi="Arial" w:cs="Arial"/>
        </w:rPr>
        <w:t>ASA Data Expo. (2009). Airline on-time performance. American Statistical Association. http://stat-computing.org/dataexpo/2009/</w:t>
      </w:r>
    </w:p>
    <w:p w14:paraId="3769C74D" w14:textId="77777777" w:rsidR="002D28E6" w:rsidRDefault="00000000">
      <w:pPr>
        <w:spacing w:before="80" w:after="120" w:line="276" w:lineRule="auto"/>
        <w:jc w:val="both"/>
      </w:pPr>
      <w:r>
        <w:rPr>
          <w:rFonts w:ascii="Arial" w:eastAsia="Arial" w:hAnsi="Arial" w:cs="Arial"/>
        </w:rPr>
        <w:t xml:space="preserve">Friedman, J., Hastie, T., &amp; </w:t>
      </w:r>
      <w:proofErr w:type="spellStart"/>
      <w:r>
        <w:rPr>
          <w:rFonts w:ascii="Arial" w:eastAsia="Arial" w:hAnsi="Arial" w:cs="Arial"/>
        </w:rPr>
        <w:t>Tibshirani</w:t>
      </w:r>
      <w:proofErr w:type="spellEnd"/>
      <w:r>
        <w:rPr>
          <w:rFonts w:ascii="Arial" w:eastAsia="Arial" w:hAnsi="Arial" w:cs="Arial"/>
        </w:rPr>
        <w:t>, R. (2010). Regularization paths for generalized linear models via coordinate descent. Journal of Statistical Software, 33(1), 1–22.</w:t>
      </w:r>
    </w:p>
    <w:p w14:paraId="700F9688" w14:textId="77777777" w:rsidR="002D28E6" w:rsidRDefault="00000000">
      <w:pPr>
        <w:spacing w:before="80" w:after="120" w:line="276" w:lineRule="auto"/>
        <w:jc w:val="both"/>
      </w:pPr>
      <w:r>
        <w:rPr>
          <w:rFonts w:ascii="Arial" w:eastAsia="Arial" w:hAnsi="Arial" w:cs="Arial"/>
        </w:rPr>
        <w:t xml:space="preserve">Kuhn, M., &amp; Johnson, K. (2013). Applied predictive </w:t>
      </w:r>
      <w:proofErr w:type="spellStart"/>
      <w:r>
        <w:rPr>
          <w:rFonts w:ascii="Arial" w:eastAsia="Arial" w:hAnsi="Arial" w:cs="Arial"/>
        </w:rPr>
        <w:t>modeling</w:t>
      </w:r>
      <w:proofErr w:type="spellEnd"/>
      <w:r>
        <w:rPr>
          <w:rFonts w:ascii="Arial" w:eastAsia="Arial" w:hAnsi="Arial" w:cs="Arial"/>
        </w:rPr>
        <w:t>. Springer.</w:t>
      </w:r>
    </w:p>
    <w:p w14:paraId="210EDD23" w14:textId="77777777" w:rsidR="002D28E6" w:rsidRDefault="00000000">
      <w:pPr>
        <w:spacing w:before="80" w:after="120" w:line="276" w:lineRule="auto"/>
        <w:jc w:val="both"/>
      </w:pPr>
      <w:r>
        <w:rPr>
          <w:rFonts w:ascii="Arial" w:eastAsia="Arial" w:hAnsi="Arial" w:cs="Arial"/>
        </w:rPr>
        <w:t>Pedregosa, F., et al. (2011). Scikit-learn: Machine learning in Python. Journal of Machine Learning Research, 12, 2825–2830.</w:t>
      </w:r>
    </w:p>
    <w:p w14:paraId="524659C3" w14:textId="77777777" w:rsidR="002D28E6" w:rsidRDefault="00000000">
      <w:pPr>
        <w:spacing w:before="80" w:after="120" w:line="276" w:lineRule="auto"/>
        <w:jc w:val="both"/>
      </w:pPr>
      <w:r>
        <w:rPr>
          <w:rFonts w:ascii="Arial" w:eastAsia="Arial" w:hAnsi="Arial" w:cs="Arial"/>
        </w:rPr>
        <w:t>R Core Team. (2024). R: A language and environment for statistical computing. R Foundation for Statistical Computing.</w:t>
      </w:r>
    </w:p>
    <w:p w14:paraId="6FEE63B4" w14:textId="77777777" w:rsidR="002D28E6" w:rsidRDefault="00000000">
      <w:pPr>
        <w:spacing w:before="80" w:after="120" w:line="276" w:lineRule="auto"/>
        <w:jc w:val="both"/>
      </w:pPr>
      <w:r>
        <w:rPr>
          <w:rFonts w:ascii="Arial" w:eastAsia="Arial" w:hAnsi="Arial" w:cs="Arial"/>
        </w:rPr>
        <w:t xml:space="preserve">Robin, X., et al. (2011). </w:t>
      </w:r>
      <w:proofErr w:type="spellStart"/>
      <w:r>
        <w:rPr>
          <w:rFonts w:ascii="Arial" w:eastAsia="Arial" w:hAnsi="Arial" w:cs="Arial"/>
        </w:rPr>
        <w:t>pROC</w:t>
      </w:r>
      <w:proofErr w:type="spellEnd"/>
      <w:r>
        <w:rPr>
          <w:rFonts w:ascii="Arial" w:eastAsia="Arial" w:hAnsi="Arial" w:cs="Arial"/>
        </w:rPr>
        <w:t xml:space="preserve">: An open-source package for R and S+ to </w:t>
      </w:r>
      <w:proofErr w:type="spellStart"/>
      <w:r>
        <w:rPr>
          <w:rFonts w:ascii="Arial" w:eastAsia="Arial" w:hAnsi="Arial" w:cs="Arial"/>
        </w:rPr>
        <w:t>analyze</w:t>
      </w:r>
      <w:proofErr w:type="spellEnd"/>
      <w:r>
        <w:rPr>
          <w:rFonts w:ascii="Arial" w:eastAsia="Arial" w:hAnsi="Arial" w:cs="Arial"/>
        </w:rPr>
        <w:t xml:space="preserve"> and compare ROC curves. BMC Bioinformatics, 12(1), 77.</w:t>
      </w:r>
    </w:p>
    <w:p w14:paraId="2773F6BD" w14:textId="77777777" w:rsidR="002D28E6" w:rsidRDefault="00000000">
      <w:pPr>
        <w:spacing w:before="80" w:after="120" w:line="276" w:lineRule="auto"/>
        <w:jc w:val="both"/>
      </w:pPr>
      <w:r>
        <w:rPr>
          <w:rFonts w:ascii="Arial" w:eastAsia="Arial" w:hAnsi="Arial" w:cs="Arial"/>
        </w:rPr>
        <w:t>Wickham, H. (2016). ggplot2: Elegant graphics for data analysis (2nd ed.). Springer.</w:t>
      </w:r>
    </w:p>
    <w:p w14:paraId="26CD7E5D" w14:textId="51A6BA20" w:rsidR="002D28E6" w:rsidRDefault="002D28E6">
      <w:pPr>
        <w:spacing w:before="80" w:after="120" w:line="276" w:lineRule="auto"/>
        <w:jc w:val="both"/>
      </w:pPr>
    </w:p>
    <w:sectPr w:rsidR="002D28E6" w:rsidSect="00E30608">
      <w:headerReference w:type="even" r:id="rId12"/>
      <w:headerReference w:type="default" r:id="rId13"/>
      <w:footerReference w:type="even" r:id="rId14"/>
      <w:footerReference w:type="default" r:id="rId15"/>
      <w:headerReference w:type="first" r:id="rId16"/>
      <w:footerReference w:type="first" r:id="rId17"/>
      <w:pgSz w:w="11907" w:h="16840" w:code="9"/>
      <w:pgMar w:top="1077" w:right="1077" w:bottom="1077" w:left="1077"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FB3CE" w14:textId="77777777" w:rsidR="00320872" w:rsidRDefault="00320872">
      <w:r>
        <w:separator/>
      </w:r>
    </w:p>
  </w:endnote>
  <w:endnote w:type="continuationSeparator" w:id="0">
    <w:p w14:paraId="43AABDF9" w14:textId="77777777" w:rsidR="00320872" w:rsidRDefault="003208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A48A8" w14:textId="77777777" w:rsidR="00642598" w:rsidRDefault="006425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C5F4D" w14:textId="77777777" w:rsidR="002D28E6" w:rsidRDefault="00000000">
    <w:pPr>
      <w:jc w:val="center"/>
    </w:pPr>
    <w:r>
      <w:rPr>
        <w:rFonts w:ascii="Arial" w:eastAsia="Arial" w:hAnsi="Arial" w:cs="Arial"/>
        <w:color w:val="888888"/>
        <w:sz w:val="18"/>
        <w:szCs w:val="18"/>
      </w:rPr>
      <w:t xml:space="preserve">Page </w:t>
    </w:r>
    <w:r>
      <w:rPr>
        <w:color w:val="888888"/>
        <w:sz w:val="18"/>
        <w:szCs w:val="18"/>
      </w:rPr>
      <w:fldChar w:fldCharType="begin"/>
    </w:r>
    <w:r>
      <w:rPr>
        <w:rFonts w:ascii="Arial" w:eastAsia="Arial" w:hAnsi="Arial" w:cs="Arial"/>
        <w:color w:val="888888"/>
        <w:sz w:val="18"/>
        <w:szCs w:val="18"/>
      </w:rPr>
      <w:instrText>PAGE</w:instrText>
    </w:r>
    <w:r>
      <w:rPr>
        <w:color w:val="888888"/>
        <w:sz w:val="18"/>
        <w:szCs w:val="18"/>
      </w:rPr>
      <w:fldChar w:fldCharType="separate"/>
    </w:r>
    <w:r w:rsidR="00AC1CED">
      <w:rPr>
        <w:noProof/>
        <w:color w:val="888888"/>
        <w:sz w:val="18"/>
        <w:szCs w:val="18"/>
      </w:rPr>
      <w:t>1</w:t>
    </w:r>
    <w:r>
      <w:rPr>
        <w:color w:val="888888"/>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5254B" w14:textId="77777777" w:rsidR="00642598" w:rsidRDefault="006425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B2B1E" w14:textId="77777777" w:rsidR="00320872" w:rsidRDefault="00320872">
      <w:r>
        <w:separator/>
      </w:r>
    </w:p>
  </w:footnote>
  <w:footnote w:type="continuationSeparator" w:id="0">
    <w:p w14:paraId="600DE378" w14:textId="77777777" w:rsidR="00320872" w:rsidRDefault="003208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9DF60" w14:textId="179A7585" w:rsidR="00642598" w:rsidRDefault="00000000">
    <w:pPr>
      <w:pStyle w:val="Header"/>
    </w:pPr>
    <w:r>
      <w:rPr>
        <w:noProof/>
      </w:rPr>
      <w:pict w14:anchorId="4913CC8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7428751" o:spid="_x0000_s1026" type="#_x0000_t136" style="position:absolute;margin-left:0;margin-top:0;width:562.5pt;height:125pt;rotation:315;z-index:-251655168;mso-position-horizontal:center;mso-position-horizontal-relative:margin;mso-position-vertical:center;mso-position-vertical-relative:margin" o:allowincell="f" fillcolor="#666" stroked="f">
          <v:fill opacity=".5"/>
          <v:textpath style="font-family:&quot;Times New Roman&quot;;font-size:1pt" string="240635200"/>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0D12F" w14:textId="2A17B51C" w:rsidR="00535E2F" w:rsidRPr="005D4DDF" w:rsidRDefault="00000000" w:rsidP="00535E2F">
    <w:pPr>
      <w:pBdr>
        <w:bottom w:val="single" w:sz="4" w:space="1" w:color="AAAAAA"/>
      </w:pBdr>
      <w:spacing w:after="80"/>
      <w:rPr>
        <w:color w:val="1F4E79" w:themeColor="accent5" w:themeShade="80"/>
        <w:sz w:val="18"/>
        <w:szCs w:val="18"/>
      </w:rPr>
    </w:pPr>
    <w:r>
      <w:rPr>
        <w:noProof/>
      </w:rPr>
      <w:pict w14:anchorId="045E20A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7428752" o:spid="_x0000_s1027" type="#_x0000_t136" style="position:absolute;margin-left:0;margin-top:0;width:562.5pt;height:125pt;rotation:315;z-index:-251653120;mso-position-horizontal:center;mso-position-horizontal-relative:margin;mso-position-vertical:center;mso-position-vertical-relative:margin" o:allowincell="f" fillcolor="#666" stroked="f">
          <v:fill opacity=".5"/>
          <v:textpath style="font-family:&quot;Times New Roman&quot;;font-size:1pt" string="240635200"/>
          <w10:wrap anchorx="margin" anchory="margin"/>
        </v:shape>
      </w:pict>
    </w:r>
    <w:r w:rsidR="00535E2F" w:rsidRPr="005D4DDF">
      <w:rPr>
        <w:color w:val="1F4E79" w:themeColor="accent5" w:themeShade="80"/>
        <w:sz w:val="18"/>
        <w:szCs w:val="18"/>
      </w:rPr>
      <w:t xml:space="preserve">ST2195 Coursework </w:t>
    </w:r>
    <w:r w:rsidR="006D05BD">
      <w:rPr>
        <w:color w:val="1F4E79" w:themeColor="accent5" w:themeShade="80"/>
        <w:sz w:val="18"/>
        <w:szCs w:val="18"/>
      </w:rPr>
      <w:t xml:space="preserve">Part </w:t>
    </w:r>
    <w:r w:rsidR="00535E2F" w:rsidRPr="005D4DDF">
      <w:rPr>
        <w:color w:val="1F4E79" w:themeColor="accent5" w:themeShade="80"/>
        <w:sz w:val="18"/>
        <w:szCs w:val="18"/>
      </w:rPr>
      <w:t xml:space="preserve">2 - US Flight Data Analysis (2004-2008) </w:t>
    </w:r>
  </w:p>
  <w:p w14:paraId="6598F461" w14:textId="77777777" w:rsidR="00535E2F" w:rsidRPr="00535E2F" w:rsidRDefault="00535E2F">
    <w:pPr>
      <w:pStyle w:val="Header"/>
      <w:rPr>
        <w:color w:val="4472C4" w:themeColor="accent1"/>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E4275" w14:textId="2D75B9C1" w:rsidR="00642598" w:rsidRDefault="00000000">
    <w:pPr>
      <w:pStyle w:val="Header"/>
    </w:pPr>
    <w:r>
      <w:rPr>
        <w:noProof/>
      </w:rPr>
      <w:pict w14:anchorId="5B036CE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7428750" o:spid="_x0000_s1025" type="#_x0000_t136" style="position:absolute;margin-left:0;margin-top:0;width:562.5pt;height:125pt;rotation:315;z-index:-251657216;mso-position-horizontal:center;mso-position-horizontal-relative:margin;mso-position-vertical:center;mso-position-vertical-relative:margin" o:allowincell="f" fillcolor="#666" stroked="f">
          <v:fill opacity=".5"/>
          <v:textpath style="font-family:&quot;Times New Roman&quot;;font-size:1pt" string="240635200"/>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F2786A"/>
    <w:multiLevelType w:val="hybridMultilevel"/>
    <w:tmpl w:val="B4B61C00"/>
    <w:lvl w:ilvl="0" w:tplc="A82E5A10">
      <w:start w:val="1"/>
      <w:numFmt w:val="bullet"/>
      <w:lvlText w:val="●"/>
      <w:lvlJc w:val="left"/>
      <w:pPr>
        <w:ind w:left="720" w:hanging="360"/>
      </w:pPr>
    </w:lvl>
    <w:lvl w:ilvl="1" w:tplc="8C96C360">
      <w:start w:val="1"/>
      <w:numFmt w:val="bullet"/>
      <w:lvlText w:val="○"/>
      <w:lvlJc w:val="left"/>
      <w:pPr>
        <w:ind w:left="1440" w:hanging="360"/>
      </w:pPr>
    </w:lvl>
    <w:lvl w:ilvl="2" w:tplc="AEF69778">
      <w:start w:val="1"/>
      <w:numFmt w:val="bullet"/>
      <w:lvlText w:val="■"/>
      <w:lvlJc w:val="left"/>
      <w:pPr>
        <w:ind w:left="2160" w:hanging="360"/>
      </w:pPr>
    </w:lvl>
    <w:lvl w:ilvl="3" w:tplc="5A18BCFE">
      <w:start w:val="1"/>
      <w:numFmt w:val="bullet"/>
      <w:lvlText w:val="●"/>
      <w:lvlJc w:val="left"/>
      <w:pPr>
        <w:ind w:left="2880" w:hanging="360"/>
      </w:pPr>
    </w:lvl>
    <w:lvl w:ilvl="4" w:tplc="14AEDF0E">
      <w:start w:val="1"/>
      <w:numFmt w:val="bullet"/>
      <w:lvlText w:val="○"/>
      <w:lvlJc w:val="left"/>
      <w:pPr>
        <w:ind w:left="3600" w:hanging="360"/>
      </w:pPr>
    </w:lvl>
    <w:lvl w:ilvl="5" w:tplc="C706E582">
      <w:start w:val="1"/>
      <w:numFmt w:val="bullet"/>
      <w:lvlText w:val="■"/>
      <w:lvlJc w:val="left"/>
      <w:pPr>
        <w:ind w:left="4320" w:hanging="360"/>
      </w:pPr>
    </w:lvl>
    <w:lvl w:ilvl="6" w:tplc="73307740">
      <w:start w:val="1"/>
      <w:numFmt w:val="bullet"/>
      <w:lvlText w:val="●"/>
      <w:lvlJc w:val="left"/>
      <w:pPr>
        <w:ind w:left="5040" w:hanging="360"/>
      </w:pPr>
    </w:lvl>
    <w:lvl w:ilvl="7" w:tplc="3DDECF84">
      <w:start w:val="1"/>
      <w:numFmt w:val="bullet"/>
      <w:lvlText w:val="●"/>
      <w:lvlJc w:val="left"/>
      <w:pPr>
        <w:ind w:left="5760" w:hanging="360"/>
      </w:pPr>
    </w:lvl>
    <w:lvl w:ilvl="8" w:tplc="8BFCDBBA">
      <w:start w:val="1"/>
      <w:numFmt w:val="bullet"/>
      <w:lvlText w:val="●"/>
      <w:lvlJc w:val="left"/>
      <w:pPr>
        <w:ind w:left="6480" w:hanging="360"/>
      </w:pPr>
    </w:lvl>
  </w:abstractNum>
  <w:num w:numId="1" w16cid:durableId="13750373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isplayBackgroundShape/>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28E6"/>
    <w:rsid w:val="00084F47"/>
    <w:rsid w:val="000C16A8"/>
    <w:rsid w:val="0015367E"/>
    <w:rsid w:val="001B7CDC"/>
    <w:rsid w:val="002D28E6"/>
    <w:rsid w:val="00320872"/>
    <w:rsid w:val="00445088"/>
    <w:rsid w:val="00535E2F"/>
    <w:rsid w:val="005441FE"/>
    <w:rsid w:val="00595045"/>
    <w:rsid w:val="005B23DA"/>
    <w:rsid w:val="005D4DDF"/>
    <w:rsid w:val="005E3AE7"/>
    <w:rsid w:val="00642598"/>
    <w:rsid w:val="006D05BD"/>
    <w:rsid w:val="007A508B"/>
    <w:rsid w:val="008637CB"/>
    <w:rsid w:val="00875CFE"/>
    <w:rsid w:val="00973A2B"/>
    <w:rsid w:val="0098351B"/>
    <w:rsid w:val="009C70E3"/>
    <w:rsid w:val="009F4176"/>
    <w:rsid w:val="00A1237A"/>
    <w:rsid w:val="00A36D09"/>
    <w:rsid w:val="00AC1CED"/>
    <w:rsid w:val="00C2612A"/>
    <w:rsid w:val="00C36A78"/>
    <w:rsid w:val="00C45D2C"/>
    <w:rsid w:val="00C65CD4"/>
    <w:rsid w:val="00CB5600"/>
    <w:rsid w:val="00CD40EA"/>
    <w:rsid w:val="00D00C25"/>
    <w:rsid w:val="00DC567C"/>
    <w:rsid w:val="00E30608"/>
    <w:rsid w:val="00E32E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A9B9"/>
  <w15:docId w15:val="{4C1B16DB-F97D-447D-A437-6EFB98CB7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612A"/>
  </w:style>
  <w:style w:type="paragraph" w:styleId="Heading1">
    <w:name w:val="heading 1"/>
    <w:uiPriority w:val="9"/>
    <w:qFormat/>
    <w:rsid w:val="00C2612A"/>
    <w:pPr>
      <w:spacing w:before="360" w:after="120"/>
      <w:outlineLvl w:val="0"/>
    </w:pPr>
    <w:rPr>
      <w:b/>
      <w:bCs/>
      <w:color w:val="000000"/>
      <w:sz w:val="30"/>
      <w:szCs w:val="30"/>
    </w:rPr>
  </w:style>
  <w:style w:type="paragraph" w:styleId="Heading2">
    <w:name w:val="heading 2"/>
    <w:uiPriority w:val="9"/>
    <w:unhideWhenUsed/>
    <w:qFormat/>
    <w:rsid w:val="00C2612A"/>
    <w:pPr>
      <w:spacing w:before="240" w:after="80"/>
      <w:outlineLvl w:val="1"/>
    </w:pPr>
    <w:rPr>
      <w:b/>
      <w:bCs/>
      <w:color w:val="000000"/>
      <w:sz w:val="26"/>
      <w:szCs w:val="26"/>
    </w:rPr>
  </w:style>
  <w:style w:type="paragraph" w:styleId="Heading3">
    <w:name w:val="heading 3"/>
    <w:uiPriority w:val="9"/>
    <w:semiHidden/>
    <w:unhideWhenUsed/>
    <w:qFormat/>
    <w:rsid w:val="00C2612A"/>
    <w:pPr>
      <w:outlineLvl w:val="2"/>
    </w:pPr>
    <w:rPr>
      <w:color w:val="1F4D78"/>
      <w:sz w:val="24"/>
      <w:szCs w:val="24"/>
    </w:rPr>
  </w:style>
  <w:style w:type="paragraph" w:styleId="Heading4">
    <w:name w:val="heading 4"/>
    <w:uiPriority w:val="9"/>
    <w:semiHidden/>
    <w:unhideWhenUsed/>
    <w:qFormat/>
    <w:rsid w:val="00C2612A"/>
    <w:pPr>
      <w:outlineLvl w:val="3"/>
    </w:pPr>
    <w:rPr>
      <w:i/>
      <w:iCs/>
      <w:color w:val="2E74B5"/>
    </w:rPr>
  </w:style>
  <w:style w:type="paragraph" w:styleId="Heading5">
    <w:name w:val="heading 5"/>
    <w:uiPriority w:val="9"/>
    <w:semiHidden/>
    <w:unhideWhenUsed/>
    <w:qFormat/>
    <w:rsid w:val="00C2612A"/>
    <w:pPr>
      <w:outlineLvl w:val="4"/>
    </w:pPr>
    <w:rPr>
      <w:color w:val="2E74B5"/>
    </w:rPr>
  </w:style>
  <w:style w:type="paragraph" w:styleId="Heading6">
    <w:name w:val="heading 6"/>
    <w:uiPriority w:val="9"/>
    <w:semiHidden/>
    <w:unhideWhenUsed/>
    <w:qFormat/>
    <w:rsid w:val="00C2612A"/>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sid w:val="00C2612A"/>
    <w:rPr>
      <w:sz w:val="56"/>
      <w:szCs w:val="56"/>
    </w:rPr>
  </w:style>
  <w:style w:type="paragraph" w:customStyle="1" w:styleId="Strong1">
    <w:name w:val="Strong1"/>
    <w:qFormat/>
    <w:rsid w:val="00C2612A"/>
    <w:rPr>
      <w:b/>
      <w:bCs/>
    </w:rPr>
  </w:style>
  <w:style w:type="paragraph" w:styleId="ListParagraph">
    <w:name w:val="List Paragraph"/>
    <w:qFormat/>
    <w:rsid w:val="00C2612A"/>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35E2F"/>
    <w:pPr>
      <w:tabs>
        <w:tab w:val="center" w:pos="4513"/>
        <w:tab w:val="right" w:pos="9026"/>
      </w:tabs>
    </w:pPr>
  </w:style>
  <w:style w:type="character" w:customStyle="1" w:styleId="HeaderChar">
    <w:name w:val="Header Char"/>
    <w:basedOn w:val="DefaultParagraphFont"/>
    <w:link w:val="Header"/>
    <w:uiPriority w:val="99"/>
    <w:rsid w:val="00535E2F"/>
  </w:style>
  <w:style w:type="paragraph" w:styleId="Footer">
    <w:name w:val="footer"/>
    <w:basedOn w:val="Normal"/>
    <w:link w:val="FooterChar"/>
    <w:uiPriority w:val="99"/>
    <w:unhideWhenUsed/>
    <w:rsid w:val="00535E2F"/>
    <w:pPr>
      <w:tabs>
        <w:tab w:val="center" w:pos="4513"/>
        <w:tab w:val="right" w:pos="9026"/>
      </w:tabs>
    </w:pPr>
  </w:style>
  <w:style w:type="character" w:customStyle="1" w:styleId="FooterChar">
    <w:name w:val="Footer Char"/>
    <w:basedOn w:val="DefaultParagraphFont"/>
    <w:link w:val="Footer"/>
    <w:uiPriority w:val="99"/>
    <w:rsid w:val="00535E2F"/>
  </w:style>
  <w:style w:type="paragraph" w:styleId="TOC1">
    <w:name w:val="toc 1"/>
    <w:basedOn w:val="Normal"/>
    <w:next w:val="Normal"/>
    <w:autoRedefine/>
    <w:uiPriority w:val="39"/>
    <w:unhideWhenUsed/>
    <w:rsid w:val="00445088"/>
    <w:pPr>
      <w:spacing w:after="100"/>
    </w:pPr>
    <w:rPr>
      <w:lang w:eastAsia="en-US"/>
    </w:rPr>
  </w:style>
  <w:style w:type="paragraph" w:styleId="TOC2">
    <w:name w:val="toc 2"/>
    <w:basedOn w:val="Normal"/>
    <w:next w:val="Normal"/>
    <w:autoRedefine/>
    <w:uiPriority w:val="39"/>
    <w:unhideWhenUsed/>
    <w:rsid w:val="00445088"/>
    <w:pPr>
      <w:spacing w:after="100"/>
      <w:ind w:left="220"/>
    </w:pPr>
    <w:rPr>
      <w:lang w:eastAsia="en-US"/>
    </w:rPr>
  </w:style>
  <w:style w:type="paragraph" w:styleId="TOCHeading">
    <w:name w:val="TOC Heading"/>
    <w:basedOn w:val="Heading1"/>
    <w:next w:val="Normal"/>
    <w:uiPriority w:val="39"/>
    <w:unhideWhenUsed/>
    <w:qFormat/>
    <w:rsid w:val="005D4DDF"/>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D34C8A-C08E-4192-81E5-F9C58732D6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9</Pages>
  <Words>1768</Words>
  <Characters>10082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 RAMESH BABU</cp:lastModifiedBy>
  <cp:revision>26</cp:revision>
  <dcterms:created xsi:type="dcterms:W3CDTF">2026-04-03T17:29:00Z</dcterms:created>
  <dcterms:modified xsi:type="dcterms:W3CDTF">2026-07-02T09:11:00Z</dcterms:modified>
</cp:coreProperties>
</file>