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02_画面設計・仕様書</w:t>
      </w:r>
    </w:p>
    <w:p>
      <w:pPr>
        <w:jc w:val="center"/>
      </w:pPr>
      <w:r>
        <w:rPr>
          <w:rFonts w:ascii="Noto Sans CJK JP" w:hAnsi="Noto Sans CJK JP" w:eastAsia="Noto Sans CJK JP"/>
          <w:b/>
          <w:sz w:val="22"/>
        </w:rPr>
        <w:t>プロジェクト名：BlueWorks Studio</w:t>
      </w:r>
    </w:p>
    <w:p>
      <w:pPr>
        <w:pStyle w:val="Heading1"/>
      </w:pPr>
      <w:r>
        <w:t>文書管理情報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文書番号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BWS-SCR-001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版数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1.0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作成日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2026-07-05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作成者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High_Mu / ChatGPT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対象画面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トップページ（index.html）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資料区分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画面設計・仕様書</w:t>
            </w:r>
          </w:p>
        </w:tc>
      </w:tr>
    </w:tbl>
    <w:p>
      <w:pPr>
        <w:pStyle w:val="Heading1"/>
      </w:pPr>
      <w:r>
        <w:t>1. 改版履歴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版数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日付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変更内容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担当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1.0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2026-07-05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初版作成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High_Mu / ChatGPT</w:t>
            </w:r>
          </w:p>
        </w:tc>
      </w:tr>
    </w:tbl>
    <w:p>
      <w:pPr>
        <w:pStyle w:val="Heading1"/>
      </w:pPr>
      <w:r>
        <w:t>2. 資料目的</w:t>
      </w:r>
    </w:p>
    <w:p>
      <w:pPr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本資料は、BlueWorks Studioのトップページにおける各セクションの表示内容、目的、構成要素、仕様を定義する。HTML設計書・CSS設計書・レスポンシブ設計書の前提資料として使用する。</w:t>
      </w:r>
    </w:p>
    <w:p>
      <w:pPr>
        <w:pStyle w:val="Heading1"/>
      </w:pPr>
      <w:r>
        <w:t>3. 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対象ページ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トップページ（index.html）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対象デバイス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PC / タブレット / スマートフォン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制作形態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1ページ構成のランディングページ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対象外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実際のフォーム送信、CMS連携、外部API連携</w:t>
            </w:r>
          </w:p>
        </w:tc>
      </w:tr>
    </w:tbl>
    <w:p>
      <w:pPr>
        <w:pStyle w:val="Heading1"/>
      </w:pPr>
      <w:r>
        <w:t>4. 画面構成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表示順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セクション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概要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1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Header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ロゴ、ナビゲーション、メニューボタンを配置する。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2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Hero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サイトのメイン訴求とCTAを表示する。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3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Service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提供サービスを3項目で紹介する。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4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Works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架空の制作実績を3件表示する。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5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Feature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制作方針・強みを3項目で表示する。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6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About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スタジオ概要を表形式で表示する。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7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Contact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問い合わせフォームを表示する。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8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Footer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コピーライトを表示する。</w:t>
            </w:r>
          </w:p>
        </w:tc>
      </w:tr>
    </w:tbl>
    <w:p>
      <w:r>
        <w:br w:type="page"/>
      </w:r>
    </w:p>
    <w:p>
      <w:pPr>
        <w:pStyle w:val="Heading1"/>
      </w:pPr>
      <w:r>
        <w:t>5. セクション別仕様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セクション</w:t>
            </w:r>
          </w:p>
        </w:tc>
        <w:tc>
          <w:tcPr>
            <w:tcW w:type="dxa" w:w="207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207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表示項目</w:t>
            </w:r>
          </w:p>
        </w:tc>
        <w:tc>
          <w:tcPr>
            <w:tcW w:type="dxa" w:w="207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リンク/動作</w:t>
            </w:r>
          </w:p>
        </w:tc>
        <w:tc>
          <w:tcPr>
            <w:tcW w:type="dxa" w:w="207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Header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主要セクションへ移動できるようにする。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ロゴ、Service、Works、About、Contact、メニューボタン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各ナビリンクはページ内リンク。SPではメニューを開閉。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PCは横並びナビ、SPは開閉メニュー。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Hero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ファーストビューで目的と印象を伝える。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ラベル、キャッチコピー、説明文、CTA、装飾ビジュアル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CTAは#serviceへ移動。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画像は使わずCSS装飾で表現。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Service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提供サービスを提示する。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セクションタイトル、サービスカード3件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リンクなし。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カード形式。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Works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制作実績例を提示する。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セクションタイトル、実績カード3件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リンクなし。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架空実績。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Feature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制作時の強みを伝える。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セクションタイトル、特徴3件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リンクなし。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番号付きまたはカード形式。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About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スタジオ概要を提示する。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セクションタイトル、説明文、概要テーブル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リンクなし。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架空の組織情報。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Contact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問い合わせ導線を配置する。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説明文、名前、メール、問い合わせ内容、送信ボタン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送信時はJavaScriptで案内表示。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実送信は行わない。</w:t>
            </w:r>
          </w:p>
        </w:tc>
      </w:tr>
      <w:tr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Footer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ページの終了情報を表示する。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コピーライト、サイト名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リンクなし。</w:t>
            </w:r>
          </w:p>
        </w:tc>
        <w:tc>
          <w:tcPr>
            <w:tcW w:type="dxa" w:w="207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年号を表示。</w:t>
            </w:r>
          </w:p>
        </w:tc>
      </w:tr>
    </w:tbl>
    <w:p>
      <w:pPr>
        <w:pStyle w:val="Heading1"/>
      </w:pPr>
      <w:r>
        <w:t>6. ナビゲーション仕様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表示名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リンク先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対象セクション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Service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#service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Service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ページ内リンク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Works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#works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Works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ページ内リンク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About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#about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About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ページ内リンク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Contact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#contact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Contact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ページ内リンク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制作内容を見る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#service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Service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Hero内CTA</w:t>
            </w:r>
          </w:p>
        </w:tc>
      </w:tr>
    </w:tbl>
    <w:p>
      <w:pPr>
        <w:pStyle w:val="Heading1"/>
      </w:pPr>
      <w:r>
        <w:t>7. コンテンツ・素材方針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実在企業名・実在サービス名は使用しない。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制作実績は架空の内容として明記する。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外部画像素材は原則使用せず、CSSによる装飾で表現する。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既存Webサイトのデザイン模倣は行わない。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Contactフォームは見た目のみ実装し、実送信は行わない。</w:t>
      </w:r>
    </w:p>
    <w:p>
      <w:r>
        <w:br w:type="page"/>
      </w:r>
    </w:p>
    <w:p>
      <w:pPr>
        <w:pStyle w:val="Heading1"/>
      </w:pPr>
      <w:r>
        <w:t>8. 制約事項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分類</w:t>
            </w:r>
          </w:p>
        </w:tc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技術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HTML/CSS/JavaScriptを中心に実装し、フレームワークは使用しない。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期限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提出期限を優先し、不要な機能追加は行わない。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素材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権利関係が不明な画像・ロゴ・文章は使用しない。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フォーム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送信機能は実装対象外とする。</w:t>
            </w:r>
          </w:p>
        </w:tc>
      </w:tr>
    </w:tbl>
    <w:p>
      <w:pPr>
        <w:pStyle w:val="Heading1"/>
      </w:pPr>
      <w:r>
        <w:t>9. 画面完成条件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全セクションが表示されること。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Headerのページ内リンクが対象セクションへ遷移すること。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PC表示で大きなレイアウト崩れがないこと。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スマートフォン表示で横スクロールや重大な崩れがないこと。</w:t>
      </w:r>
    </w:p>
    <w:p>
      <w:pPr>
        <w:pStyle w:val="ListBullet"/>
        <w:spacing w:after="60" w:before="0" w:line="276" w:lineRule="auto"/>
      </w:pPr>
      <w:r>
        <w:rPr>
          <w:rFonts w:ascii="Noto Sans CJK JP" w:hAnsi="Noto Sans CJK JP" w:eastAsia="Noto Sans CJK JP"/>
          <w:sz w:val="20"/>
        </w:rPr>
        <w:t>Contactフォーム送信ボタン押下時に案内メッセージが表示されること。</w:t>
      </w:r>
    </w:p>
    <w:p>
      <w:pPr>
        <w:pStyle w:val="Heading1"/>
      </w:pPr>
      <w:r>
        <w:t>10. 関連資料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No</w:t>
            </w:r>
          </w:p>
        </w:tc>
        <w:tc>
          <w:tcPr>
            <w:tcW w:type="dxa" w:w="5184"/>
            <w:vAlign w:val="center"/>
            <w:shd w:fill="1F4E79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/>
                <w:color w:val="FFFFFF"/>
                <w:sz w:val="19"/>
              </w:rPr>
              <w:t>資料名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01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01_プロジェクト概要書.docx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03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03_ワイヤーフレーム.png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04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04_HTML設計書.docx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05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05_CSS設計書.docx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06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06_レスポンシブ設計書.docx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07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07_JavaScript設計書.docx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08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 w:line="276" w:lineRule="auto"/>
            </w:pPr>
            <w:r/>
            <w:r>
              <w:rPr>
                <w:rFonts w:ascii="Noto Sans CJK JP" w:hAnsi="Noto Sans CJK JP" w:eastAsia="Noto Sans CJK JP"/>
                <w:b w:val="0"/>
                <w:sz w:val="19"/>
              </w:rPr>
              <w:t>08_README設計書.docx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BWS-SCR-001 / Ver.1.0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BlueWorks Studio｜画面設計・仕様書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60" w:line="276" w:lineRule="auto"/>
    </w:pPr>
    <w:rPr>
      <w:rFonts w:ascii="Noto Sans CJK JP" w:hAnsi="Noto Sans CJK JP" w:eastAsia="Noto Sans CJK JP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60" w:line="276" w:lineRule="auto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60" w:line="276" w:lineRule="auto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60" w:line="276" w:lineRule="auto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76" w:lineRule="auto" w:before="6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