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53FFFC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Министерство образования Республики Беларусь</w:t>
      </w:r>
    </w:p>
    <w:p w14:paraId="6E904148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F256616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«Белорусский государственный университет информатики и радиоэлектроники»</w:t>
      </w:r>
    </w:p>
    <w:p w14:paraId="48CA2871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E7E57B6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Факультет компьютерных систем и сетей</w:t>
      </w:r>
    </w:p>
    <w:p w14:paraId="1FF7A0BC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DE07F0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5E37281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14:paraId="11ACA37F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708F071" w14:textId="77777777" w:rsidR="00B0275C" w:rsidRPr="00F26387" w:rsidRDefault="00B0275C" w:rsidP="00B0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CFCE676" w14:textId="77777777" w:rsidR="00B0275C" w:rsidRPr="00F26387" w:rsidRDefault="00B0275C" w:rsidP="00B0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D21F451" w14:textId="77777777" w:rsidR="00B0275C" w:rsidRPr="00F26387" w:rsidRDefault="00B0275C" w:rsidP="00B0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AA68ACA" w14:textId="77777777" w:rsidR="00B0275C" w:rsidRPr="00F26387" w:rsidRDefault="00B0275C" w:rsidP="00B0275C">
      <w:pPr>
        <w:spacing w:after="0" w:line="24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3227262D" w14:textId="1095E05B" w:rsidR="00B0275C" w:rsidRPr="00B0275C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</w:t>
      </w:r>
      <w:r w:rsidRPr="00B0275C">
        <w:rPr>
          <w:rFonts w:ascii="Times New Roman" w:hAnsi="Times New Roman" w:cs="Times New Roman"/>
          <w:sz w:val="28"/>
          <w:szCs w:val="28"/>
        </w:rPr>
        <w:t>6</w:t>
      </w:r>
    </w:p>
    <w:p w14:paraId="22F04811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по дисциплине 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«Конструирование программ и языки программирования»</w:t>
      </w:r>
    </w:p>
    <w:p w14:paraId="77098518" w14:textId="1A93CA91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bCs/>
          <w:iCs/>
          <w:sz w:val="28"/>
          <w:szCs w:val="28"/>
        </w:rPr>
      </w:pPr>
      <w:r w:rsidRPr="00F26387">
        <w:rPr>
          <w:rFonts w:ascii="Times New Roman" w:hAnsi="Times New Roman" w:cs="Times New Roman"/>
          <w:bCs/>
          <w:iCs/>
          <w:sz w:val="28"/>
          <w:szCs w:val="28"/>
        </w:rPr>
        <w:t>на тему «</w:t>
      </w:r>
      <w:r w:rsidRPr="00B0275C">
        <w:rPr>
          <w:rFonts w:ascii="Times New Roman" w:hAnsi="Times New Roman" w:cs="Times New Roman"/>
          <w:sz w:val="28"/>
          <w:szCs w:val="28"/>
        </w:rPr>
        <w:t>Интерфейс с языками высокого уровня. Работа с математическим сопроцессором</w:t>
      </w:r>
      <w:r w:rsidRPr="00F26387">
        <w:rPr>
          <w:rFonts w:ascii="Times New Roman" w:hAnsi="Times New Roman" w:cs="Times New Roman"/>
          <w:bCs/>
          <w:iCs/>
          <w:sz w:val="28"/>
          <w:szCs w:val="28"/>
        </w:rPr>
        <w:t>»</w:t>
      </w:r>
    </w:p>
    <w:p w14:paraId="4343F084" w14:textId="77777777" w:rsidR="00B0275C" w:rsidRPr="00C61AB3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>вариант №</w:t>
      </w:r>
      <w:r>
        <w:rPr>
          <w:rFonts w:ascii="Times New Roman" w:hAnsi="Times New Roman" w:cs="Times New Roman"/>
          <w:sz w:val="28"/>
          <w:szCs w:val="28"/>
          <w:lang w:val="en-US"/>
        </w:rPr>
        <w:t>6</w:t>
      </w:r>
    </w:p>
    <w:p w14:paraId="206EC91A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bCs/>
          <w:iCs/>
          <w:sz w:val="28"/>
          <w:szCs w:val="28"/>
        </w:rPr>
      </w:pPr>
    </w:p>
    <w:p w14:paraId="5525B96B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4728F2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BFA950A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734ABA0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AA8F0DE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E2D4306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97116DF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2872CBF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6CC7D05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DE4F64C" w14:textId="77777777" w:rsidR="00B0275C" w:rsidRPr="00F26387" w:rsidRDefault="00B0275C" w:rsidP="00B0275C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3C96E0B" w14:textId="77777777" w:rsidR="00B0275C" w:rsidRPr="00F26387" w:rsidRDefault="00B0275C" w:rsidP="00B0275C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</w:p>
    <w:tbl>
      <w:tblPr>
        <w:tblStyle w:val="a3"/>
        <w:tblW w:w="101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1E0" w:firstRow="1" w:lastRow="1" w:firstColumn="1" w:lastColumn="1" w:noHBand="0" w:noVBand="0"/>
      </w:tblPr>
      <w:tblGrid>
        <w:gridCol w:w="4416"/>
        <w:gridCol w:w="1992"/>
        <w:gridCol w:w="3743"/>
      </w:tblGrid>
      <w:tr w:rsidR="00B0275C" w:rsidRPr="00F26387" w14:paraId="6642BB65" w14:textId="77777777" w:rsidTr="00157626">
        <w:trPr>
          <w:trHeight w:val="1751"/>
        </w:trPr>
        <w:tc>
          <w:tcPr>
            <w:tcW w:w="4416" w:type="dxa"/>
          </w:tcPr>
          <w:p w14:paraId="018F6AD3" w14:textId="77777777" w:rsidR="00B0275C" w:rsidRPr="00F26387" w:rsidRDefault="00B0275C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Выполнил </w:t>
            </w:r>
          </w:p>
          <w:p w14:paraId="7601D76C" w14:textId="77777777" w:rsidR="00B0275C" w:rsidRPr="00B0275C" w:rsidRDefault="00B0275C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 xml:space="preserve">студент гр. </w:t>
            </w:r>
            <w:r w:rsidRPr="00B0275C">
              <w:rPr>
                <w:sz w:val="28"/>
                <w:szCs w:val="28"/>
              </w:rPr>
              <w:t>250505</w:t>
            </w:r>
          </w:p>
          <w:p w14:paraId="3FB241F9" w14:textId="77777777" w:rsidR="00B0275C" w:rsidRPr="00C61AB3" w:rsidRDefault="00B0275C" w:rsidP="0015762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Зорин А.Ю.</w:t>
            </w:r>
          </w:p>
          <w:p w14:paraId="3499B683" w14:textId="77777777" w:rsidR="00B0275C" w:rsidRPr="00F26387" w:rsidRDefault="00B0275C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  <w:r w:rsidRPr="00F26387">
              <w:rPr>
                <w:sz w:val="28"/>
                <w:szCs w:val="28"/>
              </w:rPr>
              <w:tab/>
            </w:r>
          </w:p>
          <w:p w14:paraId="07FB9D41" w14:textId="77777777" w:rsidR="00B0275C" w:rsidRPr="00F26387" w:rsidRDefault="00B0275C" w:rsidP="00157626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992" w:type="dxa"/>
          </w:tcPr>
          <w:p w14:paraId="5ACC7C09" w14:textId="77777777" w:rsidR="00B0275C" w:rsidRPr="00F26387" w:rsidRDefault="00B0275C" w:rsidP="0015762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743" w:type="dxa"/>
          </w:tcPr>
          <w:p w14:paraId="71BF52AA" w14:textId="77777777" w:rsidR="00B0275C" w:rsidRPr="00F26387" w:rsidRDefault="00B0275C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Проверил</w:t>
            </w:r>
          </w:p>
          <w:p w14:paraId="53D32517" w14:textId="77777777" w:rsidR="00B0275C" w:rsidRPr="00F26387" w:rsidRDefault="00B0275C" w:rsidP="00157626">
            <w:pPr>
              <w:jc w:val="both"/>
              <w:rPr>
                <w:sz w:val="28"/>
                <w:szCs w:val="28"/>
              </w:rPr>
            </w:pPr>
            <w:r w:rsidRPr="00F26387">
              <w:rPr>
                <w:sz w:val="28"/>
                <w:szCs w:val="28"/>
              </w:rPr>
              <w:t>Туровец Н.О.</w:t>
            </w:r>
          </w:p>
        </w:tc>
      </w:tr>
    </w:tbl>
    <w:p w14:paraId="291BFBF1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319D15C2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25878B5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71BB1AA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0C7B8E9E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B1AFE4A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59A543E" w14:textId="77777777" w:rsidR="00B0275C" w:rsidRPr="00F26387" w:rsidRDefault="00B0275C" w:rsidP="00B0275C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29911599" w14:textId="32CED8D8" w:rsidR="00572FB1" w:rsidRDefault="00B0275C" w:rsidP="00B0275C">
      <w:pPr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F26387">
        <w:rPr>
          <w:rFonts w:ascii="Times New Roman" w:hAnsi="Times New Roman" w:cs="Times New Roman"/>
          <w:sz w:val="28"/>
          <w:szCs w:val="28"/>
        </w:rPr>
        <w:t xml:space="preserve">Минск </w:t>
      </w:r>
      <w:r>
        <w:rPr>
          <w:rFonts w:ascii="Times New Roman" w:hAnsi="Times New Roman" w:cs="Times New Roman"/>
          <w:sz w:val="28"/>
          <w:szCs w:val="28"/>
          <w:lang w:val="en-US"/>
        </w:rPr>
        <w:t>2023</w:t>
      </w:r>
    </w:p>
    <w:p w14:paraId="0242B903" w14:textId="5372D23A" w:rsidR="00B0275C" w:rsidRDefault="00B0275C" w:rsidP="00B02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b/>
          <w:bCs/>
          <w:sz w:val="28"/>
          <w:szCs w:val="28"/>
        </w:rPr>
        <w:lastRenderedPageBreak/>
        <w:t>Цель работы</w:t>
      </w:r>
      <w:proofErr w:type="gramStart"/>
      <w:r w:rsidRPr="00B0275C">
        <w:rPr>
          <w:rFonts w:ascii="Times New Roman" w:hAnsi="Times New Roman" w:cs="Times New Roman"/>
          <w:b/>
          <w:bCs/>
          <w:sz w:val="28"/>
          <w:szCs w:val="28"/>
        </w:rPr>
        <w:t>:</w:t>
      </w:r>
      <w:r w:rsidRPr="00B0275C">
        <w:rPr>
          <w:rFonts w:ascii="Times New Roman" w:hAnsi="Times New Roman" w:cs="Times New Roman"/>
          <w:sz w:val="28"/>
          <w:szCs w:val="28"/>
        </w:rPr>
        <w:t xml:space="preserve"> Ознакомиться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с вариантами внедрения ассемблерной процедуры в программу, написанную на языке программирования C\C++, изучить архитектуру математического сопроцессора и команды работы с ним. </w:t>
      </w:r>
    </w:p>
    <w:p w14:paraId="72E19735" w14:textId="77777777" w:rsidR="00B0275C" w:rsidRPr="00B0275C" w:rsidRDefault="00B0275C" w:rsidP="00B0275C">
      <w:pPr>
        <w:spacing w:after="0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B0275C">
        <w:rPr>
          <w:rFonts w:ascii="Times New Roman" w:hAnsi="Times New Roman" w:cs="Times New Roman"/>
          <w:b/>
          <w:bCs/>
          <w:sz w:val="28"/>
          <w:szCs w:val="28"/>
        </w:rPr>
        <w:t>Теоретические сведения</w:t>
      </w:r>
    </w:p>
    <w:p w14:paraId="3C9E1CE6" w14:textId="4E304049" w:rsidR="00B0275C" w:rsidRDefault="00B0275C" w:rsidP="00B0275C">
      <w:pPr>
        <w:spacing w:after="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ab/>
      </w:r>
      <w:r w:rsidRPr="00B0275C">
        <w:rPr>
          <w:rFonts w:ascii="Times New Roman" w:hAnsi="Times New Roman" w:cs="Times New Roman"/>
          <w:sz w:val="28"/>
          <w:szCs w:val="28"/>
        </w:rPr>
        <w:t xml:space="preserve">Написание программы полностью на языке ассемблера допустимо только для небольших программ. На практике используют совмещенные варианты создания программ, которые требуют сочетания ассемблера и более высоких языков программирования: </w:t>
      </w:r>
    </w:p>
    <w:p w14:paraId="37EBBFD2" w14:textId="3F58AC06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основная часть программы пишется на языке высокого уровня, а на ассемблере пишутся отдельные процедуры, которые должны осуществлять управление нижнего уровня и(или) иметь высокую производительность;</w:t>
      </w:r>
    </w:p>
    <w:p w14:paraId="039EA2B9" w14:textId="47CC34AD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ассемблерная программа использует библиотечные средства языков высокого уровня. </w:t>
      </w:r>
    </w:p>
    <w:p w14:paraId="3CF69BD4" w14:textId="5BC4ED41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 данной лабораторной работе выполняется создание основной программы на языке С\С++, а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часть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связанная с вычислениями на математическом сопроцессоре лежит на ассемблерной процедуре.</w:t>
      </w:r>
    </w:p>
    <w:p w14:paraId="123FADB3" w14:textId="5DA2BBF9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Для выполнения работы требуется рассмотреть следующие элементы языка ассемблера и операционной системы:</w:t>
      </w:r>
    </w:p>
    <w:p w14:paraId="47122F53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130893DB" w14:textId="77777777" w:rsidR="00B0275C" w:rsidRPr="00B0275C" w:rsidRDefault="00B0275C" w:rsidP="00B0275C">
      <w:pPr>
        <w:pStyle w:val="a4"/>
        <w:numPr>
          <w:ilvl w:val="0"/>
          <w:numId w:val="1"/>
        </w:numPr>
        <w:spacing w:after="0"/>
        <w:rPr>
          <w:rFonts w:ascii="Times New Roman" w:hAnsi="Times New Roman" w:cs="Times New Roman"/>
          <w:i/>
          <w:iCs/>
          <w:sz w:val="28"/>
          <w:szCs w:val="28"/>
        </w:rPr>
      </w:pPr>
      <w:r w:rsidRPr="00B0275C">
        <w:rPr>
          <w:rFonts w:ascii="Times New Roman" w:hAnsi="Times New Roman" w:cs="Times New Roman"/>
          <w:i/>
          <w:iCs/>
          <w:sz w:val="28"/>
          <w:szCs w:val="28"/>
        </w:rPr>
        <w:t xml:space="preserve">Соглашения об объединении программных модулей. </w:t>
      </w:r>
    </w:p>
    <w:p w14:paraId="109335B3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Связь ассемблерных модулей с языками высокого уровня требует следующих соглашений, которые сильно зависят от применяемых компиляторов и операционной системы:</w:t>
      </w:r>
    </w:p>
    <w:p w14:paraId="16CA153A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Согласование вызовов.</w:t>
      </w:r>
    </w:p>
    <w:p w14:paraId="637CB467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Вызов процедуры и возврат из нее в головную программу должны быть согласованы друг с другом.</w:t>
      </w:r>
    </w:p>
    <w:p w14:paraId="25C357D1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В DOS вызываемая процедура может находиться: </w:t>
      </w:r>
    </w:p>
    <w:p w14:paraId="4BFC03DD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 в том же сегменте, что и команда вызова, при этом вызов называется близ</w:t>
      </w:r>
      <w:r w:rsidRPr="00B0275C">
        <w:rPr>
          <w:rFonts w:ascii="Times New Roman" w:hAnsi="Times New Roman" w:cs="Times New Roman"/>
          <w:sz w:val="28"/>
          <w:szCs w:val="28"/>
        </w:rPr>
        <w:t xml:space="preserve">ким или внутрисегментным (NEAR), адрес возврата занимает слово и возврат из процедуры должен быть тоже близким (RETN), </w:t>
      </w:r>
    </w:p>
    <w:p w14:paraId="4000A370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в другом сегменте, тогда вызов называется дальним или межсегментным (FAR), адрес возврата занимает двойное слово и возврат из процедуры должен быть тоже дальним (RETF). </w:t>
      </w:r>
    </w:p>
    <w:p w14:paraId="30212938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Поэтому при объединении программных модулей, написанных на языках С и ассемблера, эти модули должны использовать одну и ту же модель памяти. </w:t>
      </w:r>
    </w:p>
    <w:p w14:paraId="70CFC779" w14:textId="6E246B83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 Windows используется односегментная модель памяти FLAT, в которой все вызовы по типу являются близкими и согласование вызовов упрощается. </w:t>
      </w:r>
    </w:p>
    <w:p w14:paraId="063D696B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4CDB5D3E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Согласование имен. </w:t>
      </w:r>
    </w:p>
    <w:p w14:paraId="6D87B63E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Согласование имен требуется для того, чтобы компоновщик мог собрать исполняемый модуль.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Проблемы согласования имен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следующие: </w:t>
      </w:r>
    </w:p>
    <w:p w14:paraId="4D78F1D0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автоматическое добавление в конце имени процедуры строки @N, где N – количество передаваемых в стек параметров. </w:t>
      </w:r>
    </w:p>
    <w:p w14:paraId="708941C7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 автоматическое добавление символа «_» (подчеркивание) перед именем (например, MASM генерирует подчеркивание автоматически, а TASM этого не делает).</w:t>
      </w:r>
    </w:p>
    <w:p w14:paraId="00511E4A" w14:textId="4303B83A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 согласование заглавных и прописных букв (язык C автоматически различает регистр, а для TASM нужно использовать ключ /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ml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, чтобы различать прописные и заглавные буквы). </w:t>
      </w:r>
    </w:p>
    <w:p w14:paraId="48736E04" w14:textId="18941A0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автоматическое добавление к концу имени перегружаемой функции в С++ некоторой строки для того, чтобы эти функции различались при компоновке – для исключения этой проблемы нужно использовать модификатор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 "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С". </w:t>
      </w:r>
    </w:p>
    <w:p w14:paraId="027FA192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Чтобы обеспечить доступ к глобальным переменным при объединении модулей, необходимо выполнить следующие требования: </w:t>
      </w:r>
    </w:p>
    <w:p w14:paraId="10298E4D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если процедура на языке ассемблера вызывается из программы на языке C\С++, то такая процедура в языке ассемблера должна быть описана как PUBLIC; </w:t>
      </w:r>
    </w:p>
    <w:p w14:paraId="5AD886D0" w14:textId="3FB8BCB1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если переменная объявлена в программе на языке ассемблера, то в программе на ассемблере она должна иметь атрибут PUBLIC, а в программе на С\С++ –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extern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; </w:t>
      </w:r>
    </w:p>
    <w:p w14:paraId="0140BE31" w14:textId="2BCD0DC2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если переменная объявлена в программе на C\С++, то в программе на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ассем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/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блере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она должна иметь атрибут EXTRN.</w:t>
      </w:r>
    </w:p>
    <w:p w14:paraId="7495888B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EE98CA4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Согласование параметров. </w:t>
      </w:r>
    </w:p>
    <w:p w14:paraId="4461AAD7" w14:textId="410E6C2A" w:rsidR="00B0275C" w:rsidRP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Для стыковки ассемблерных процедур с головной программой следует знать правила передачи параметров</w:t>
      </w:r>
      <w:r w:rsidRPr="00B0275C">
        <w:rPr>
          <w:rFonts w:ascii="Times New Roman" w:hAnsi="Times New Roman" w:cs="Times New Roman"/>
          <w:sz w:val="28"/>
          <w:szCs w:val="28"/>
        </w:rPr>
        <w:t>.</w:t>
      </w:r>
    </w:p>
    <w:p w14:paraId="53B4AF80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Язык С использует следующие правила формирования параметров: </w:t>
      </w:r>
    </w:p>
    <w:p w14:paraId="4F50A7D2" w14:textId="77777777" w:rsid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-- параметры помещаются в стек в порядке обратном их записи в списке параметров;</w:t>
      </w:r>
    </w:p>
    <w:p w14:paraId="3A58C052" w14:textId="77777777" w:rsidR="00B0275C" w:rsidRDefault="00B0275C" w:rsidP="00B0275C">
      <w:pPr>
        <w:spacing w:after="0"/>
        <w:ind w:left="720" w:firstLine="75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-- удаление параметров из стека выполняет вызывающая программа.</w:t>
      </w:r>
    </w:p>
    <w:p w14:paraId="3580B9CE" w14:textId="163DBA01" w:rsidR="00BB7BAA" w:rsidRPr="00B0275C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При входе в ассемблерную процедуру в стеке будут сохранены регистры SI и DI и размещены локальные переменные х и у. Доступ к этим данным организуется с помощью адресации по базе с использованием регистра ВР. </w:t>
      </w:r>
    </w:p>
    <w:p w14:paraId="25137193" w14:textId="77777777" w:rsidR="00BB7BAA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По команде RET автоматически генерируются команды восстановления регистров SI, DI, ВР, SP и затем только выполняется возврат в вызывающую программу. </w:t>
      </w:r>
    </w:p>
    <w:p w14:paraId="65C80102" w14:textId="77777777" w:rsidR="00BB7BAA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В ассемблерной процедуре можно свободно использовать регистры AX, BX, CX, DX. Остальные регистры должны быть сохранены (например, в стеке), а затем восстановлены.</w:t>
      </w:r>
    </w:p>
    <w:p w14:paraId="41C454C0" w14:textId="75F8D31D" w:rsidR="00B0275C" w:rsidRPr="00B0275C" w:rsidRDefault="00B0275C" w:rsidP="00B0275C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 Возвращаемое из процедуры значение обычно передается в регистре АХ. Если возвращаемый результат не умещается в одном регистре, то такие данные передаются через DX:AX, а если результат число с плавающей запятой, то через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0).</w:t>
      </w:r>
    </w:p>
    <w:p w14:paraId="2D5D1B3E" w14:textId="67EAEDE4" w:rsidR="00B0275C" w:rsidRPr="00B0275C" w:rsidRDefault="00B0275C" w:rsidP="00B027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95AE96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2</w:t>
      </w:r>
      <w:r w:rsidRPr="00BB7BAA">
        <w:rPr>
          <w:rFonts w:ascii="Times New Roman" w:hAnsi="Times New Roman" w:cs="Times New Roman"/>
          <w:i/>
          <w:iCs/>
          <w:sz w:val="28"/>
          <w:szCs w:val="28"/>
        </w:rPr>
        <w:t>. Встроенный ассемблер.</w:t>
      </w: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979F5E7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Встроенный ассемблер – вставка ассемблерного кода непосредственно в код программы на языке высокого уровня. Использование встроенного ассемблера позволяет создавать программы более быстро, используя небольшие фрагменты кода без выполнения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выше изложенных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требований по сборке проекта. </w:t>
      </w:r>
    </w:p>
    <w:p w14:paraId="5AA673D0" w14:textId="225563B2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Любую ассемблерную команду можно записать в виде:</w:t>
      </w:r>
    </w:p>
    <w:p w14:paraId="40DE75B6" w14:textId="77777777" w:rsidR="00BB7BAA" w:rsidRDefault="00BB7BAA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6329B227" w14:textId="5B154581" w:rsidR="00BB7BAA" w:rsidRPr="00BB7BAA" w:rsidRDefault="00B0275C" w:rsidP="00BB7BA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proofErr w:type="spellStart"/>
      <w:r w:rsidRPr="00BB7BAA">
        <w:rPr>
          <w:rFonts w:ascii="Courier New" w:hAnsi="Courier New" w:cs="Courier New"/>
          <w:sz w:val="28"/>
          <w:szCs w:val="28"/>
        </w:rPr>
        <w:t>аsm</w:t>
      </w:r>
      <w:proofErr w:type="spellEnd"/>
      <w:r w:rsidRPr="00BB7BAA">
        <w:rPr>
          <w:rFonts w:ascii="Courier New" w:hAnsi="Courier New" w:cs="Courier New"/>
          <w:sz w:val="28"/>
          <w:szCs w:val="28"/>
        </w:rPr>
        <w:t xml:space="preserve"> </w:t>
      </w:r>
      <w:proofErr w:type="spellStart"/>
      <w:r w:rsidRPr="00BB7BAA">
        <w:rPr>
          <w:rFonts w:ascii="Courier New" w:hAnsi="Courier New" w:cs="Courier New"/>
          <w:sz w:val="28"/>
          <w:szCs w:val="28"/>
        </w:rPr>
        <w:t>код_операции</w:t>
      </w:r>
      <w:proofErr w:type="spellEnd"/>
      <w:r w:rsidRPr="00BB7BAA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BB7BAA">
        <w:rPr>
          <w:rFonts w:ascii="Courier New" w:hAnsi="Courier New" w:cs="Courier New"/>
          <w:sz w:val="28"/>
          <w:szCs w:val="28"/>
        </w:rPr>
        <w:t>операнды ;</w:t>
      </w:r>
      <w:proofErr w:type="gramEnd"/>
    </w:p>
    <w:p w14:paraId="5A184FD0" w14:textId="77777777" w:rsidR="00BB7BAA" w:rsidRPr="00BB7BAA" w:rsidRDefault="00BB7BAA" w:rsidP="00BB7BAA">
      <w:pPr>
        <w:spacing w:after="0"/>
        <w:ind w:firstLine="720"/>
        <w:rPr>
          <w:rFonts w:ascii="Courier New" w:hAnsi="Courier New" w:cs="Courier New"/>
          <w:sz w:val="24"/>
          <w:szCs w:val="24"/>
        </w:rPr>
      </w:pPr>
    </w:p>
    <w:p w14:paraId="2B87E33C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– оператор встроенной команды ассемблера (для компиляторов C++ от Microsoft используется ключевое слово _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>);</w:t>
      </w:r>
    </w:p>
    <w:p w14:paraId="08500E0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код_операции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– команду языка ассемблера (например,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mov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>);</w:t>
      </w:r>
    </w:p>
    <w:p w14:paraId="31EDA32A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операнды – операнды команды (например,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ax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bx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). </w:t>
      </w:r>
    </w:p>
    <w:p w14:paraId="05E00844" w14:textId="6EA52C9E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Если с помощью одного слова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asm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необходимо задать много ассемблерных команд, то они заключаются в фигурные скобки. Комментарии можно за</w:t>
      </w:r>
      <w:r w:rsidRPr="00B0275C">
        <w:rPr>
          <w:rFonts w:ascii="Times New Roman" w:hAnsi="Times New Roman" w:cs="Times New Roman"/>
          <w:sz w:val="28"/>
          <w:szCs w:val="28"/>
        </w:rPr>
        <w:t xml:space="preserve">писывать только в форме, принятой в языке С++. </w:t>
      </w:r>
    </w:p>
    <w:p w14:paraId="55245A33" w14:textId="0C9E3E26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 программе на языке С++, использующей ассемблерные команды, иногда необходимо задать директиву #pragma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inline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– эта директива сообщает компилятору, что программа содержит внутренний ассемблерный код, что важно при оптимизации программы.</w:t>
      </w: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AB531E6" w14:textId="2DC2F34D" w:rsidR="00B0275C" w:rsidRPr="00B0275C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В командах встроенного ассемблера можно свободно использовать переменные из языка высокого уровня, так как они автоматически преобразуются в соответствующие выражения</w:t>
      </w:r>
    </w:p>
    <w:p w14:paraId="0937A511" w14:textId="36C42D6E" w:rsidR="00B0275C" w:rsidRPr="00B0275C" w:rsidRDefault="00B0275C" w:rsidP="00B027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B9B2B5" w14:textId="48D4A887" w:rsidR="00BB7BAA" w:rsidRPr="00BB7BAA" w:rsidRDefault="00BB7BAA" w:rsidP="00BB7BAA">
      <w:pPr>
        <w:spacing w:after="0"/>
        <w:ind w:firstLine="720"/>
        <w:rPr>
          <w:rFonts w:ascii="Times New Roman" w:hAnsi="Times New Roman" w:cs="Times New Roman"/>
          <w:i/>
          <w:iCs/>
          <w:sz w:val="28"/>
          <w:szCs w:val="28"/>
        </w:rPr>
      </w:pPr>
      <w:r w:rsidRPr="00BB7BAA">
        <w:rPr>
          <w:rFonts w:ascii="Times New Roman" w:hAnsi="Times New Roman" w:cs="Times New Roman"/>
          <w:i/>
          <w:iCs/>
          <w:sz w:val="28"/>
          <w:szCs w:val="28"/>
        </w:rPr>
        <w:t>3.</w:t>
      </w:r>
      <w:r w:rsidR="00B0275C" w:rsidRPr="00BB7BAA">
        <w:rPr>
          <w:rFonts w:ascii="Times New Roman" w:hAnsi="Times New Roman" w:cs="Times New Roman"/>
          <w:i/>
          <w:iCs/>
          <w:sz w:val="28"/>
          <w:szCs w:val="28"/>
        </w:rPr>
        <w:t xml:space="preserve">Работа с математическим сопроцессором. </w:t>
      </w:r>
    </w:p>
    <w:p w14:paraId="1F0FADE7" w14:textId="34C45B4E" w:rsidR="00B0275C" w:rsidRP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B7BAA">
        <w:rPr>
          <w:rFonts w:ascii="Times New Roman" w:hAnsi="Times New Roman" w:cs="Times New Roman"/>
          <w:sz w:val="28"/>
          <w:szCs w:val="28"/>
        </w:rPr>
        <w:t>В процессорах Intel операции с плавающей запятой выполняет специальный математический сопроцессор (FPU), который имеет собственные регистры и собственный набор команд.</w:t>
      </w:r>
    </w:p>
    <w:p w14:paraId="14A6F145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Сопроцессор выполняет все вычисления в 80-ти битном расширенном формате, а 32-х и 64-х битные числа используются для обмена данными с основным процессором и памятью. </w:t>
      </w:r>
    </w:p>
    <w:p w14:paraId="2774B935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 математическом сопроцессоре есть следующие регистры: </w:t>
      </w:r>
    </w:p>
    <w:p w14:paraId="34CC97F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регистры данных (R0 – R7) – не доступны по именам, а рассматриваются как стек, вершина которого называется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или просто ST, а следующие элементы – ST(1), ST(2) и т.д. до ST(7).</w:t>
      </w:r>
    </w:p>
    <w:p w14:paraId="137516C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регистр состояний SR</w:t>
      </w: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2D63A0B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Важные флаги регистра состояний: </w:t>
      </w:r>
    </w:p>
    <w:p w14:paraId="3563AA73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С3 – С0 – результат выполнения предыдущей команды, используются для условных переходов; </w:t>
      </w:r>
    </w:p>
    <w:p w14:paraId="4137C27A" w14:textId="76A23D34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ТОР – номер регистра данных, который в настоящий момент является вершиной стека. </w:t>
      </w:r>
    </w:p>
    <w:p w14:paraId="31448482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 ES – общий флаг ошибки;</w:t>
      </w:r>
    </w:p>
    <w:p w14:paraId="005E9D5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 SF – ошибка стека; </w:t>
      </w:r>
    </w:p>
    <w:p w14:paraId="2F36B75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UE – флаг антипереполнения; </w:t>
      </w:r>
    </w:p>
    <w:p w14:paraId="72866917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ОЕ – флаг переполнения; </w:t>
      </w:r>
    </w:p>
    <w:p w14:paraId="5C7D187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 ZE – флаг деления на ноль;</w:t>
      </w:r>
    </w:p>
    <w:p w14:paraId="10FA8A8F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 IE – флаг недопустимой операции. </w:t>
      </w:r>
    </w:p>
    <w:p w14:paraId="426A718D" w14:textId="46219268" w:rsidR="00B0275C" w:rsidRPr="00B0275C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-- регистр управления CR</w:t>
      </w:r>
    </w:p>
    <w:p w14:paraId="4F6AF42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Важные флаги регистра </w:t>
      </w:r>
      <w:r w:rsidR="00BB7BAA">
        <w:rPr>
          <w:rFonts w:ascii="Times New Roman" w:hAnsi="Times New Roman" w:cs="Times New Roman"/>
          <w:sz w:val="28"/>
          <w:szCs w:val="28"/>
        </w:rPr>
        <w:t>управления</w:t>
      </w:r>
      <w:r w:rsidRPr="00B0275C">
        <w:rPr>
          <w:rFonts w:ascii="Times New Roman" w:hAnsi="Times New Roman" w:cs="Times New Roman"/>
          <w:sz w:val="28"/>
          <w:szCs w:val="28"/>
        </w:rPr>
        <w:t xml:space="preserve">: </w:t>
      </w:r>
    </w:p>
    <w:p w14:paraId="22565BA6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RC – управление округлением (0 – к ближайшему числу, 1 – к отрицательной бесконечности, 2 – к положительной бесконечности, 3 – к нулю). </w:t>
      </w:r>
    </w:p>
    <w:p w14:paraId="2A48E5AE" w14:textId="0F18A25F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PC – управление точностью результатов команд (FADD, FSUB, FSUBR, FMUL, FDIV, FDIVR и FSQRT): 0 – одинарная точность (32-х битные числа), 2 – двойная точность (64-х битные), 3 – расширенная точность (80-ти битные). </w:t>
      </w:r>
    </w:p>
    <w:p w14:paraId="1BF8E991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- биты 0 – 5 – маскируют соответствующие исключения – если маскирующий бит установлен, то исключения не происходит, а результат вызвавшей его ко</w:t>
      </w:r>
      <w:r w:rsidRPr="00B0275C">
        <w:rPr>
          <w:rFonts w:ascii="Times New Roman" w:hAnsi="Times New Roman" w:cs="Times New Roman"/>
          <w:sz w:val="28"/>
          <w:szCs w:val="28"/>
        </w:rPr>
        <w:t xml:space="preserve">манды определяется правилами для каждого исключения специально. </w:t>
      </w:r>
    </w:p>
    <w:p w14:paraId="23A778FD" w14:textId="3F19BCE0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регистр тегов TW – описывает текущее состояние каждого регистра данных (биты 15 - 14 описывают регистр R7, 13 - 12 — R6 и т.д.): 00 – регистр содержит число, 01 – ноль, 10 –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нечисло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(бесконечность,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денормализованное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число, неподдерживаемое число), 11 – регистр пуст. </w:t>
      </w:r>
    </w:p>
    <w:p w14:paraId="2DD48AA7" w14:textId="41A0039A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регистры FIP и FDP содержат адрес последней выполненной команды и адрес ее операнда соответственно (используются в обработчиках исключений 58 для анализа вызвавшей его команды). </w:t>
      </w:r>
    </w:p>
    <w:p w14:paraId="32B6F700" w14:textId="77777777" w:rsidR="00BB7BAA" w:rsidRDefault="00BB7BAA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2D3C7AC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Команды математического сопроцессора делят на следующие группы:</w:t>
      </w:r>
    </w:p>
    <w:p w14:paraId="026A97D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-- команды управления сопроцессором: </w:t>
      </w:r>
    </w:p>
    <w:p w14:paraId="3CB149E7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FINCSTP – увеличить указатель вершины стека (если ТОР было равно 7, то оно обнуляется). </w:t>
      </w:r>
    </w:p>
    <w:p w14:paraId="088B2BC1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FDECSTP – уменьшить указатель вершины стека (если ТОР было равно 0, то оно устанавливается в 7). </w:t>
      </w:r>
    </w:p>
    <w:p w14:paraId="31CE624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FFREE операнд – освободить регистр данных ST(n). </w:t>
      </w:r>
    </w:p>
    <w:p w14:paraId="0F514F6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FINIT – инициализировать FPU. </w:t>
      </w:r>
    </w:p>
    <w:p w14:paraId="47F5BEB5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FCLEX – обнулить флаги исключений. </w:t>
      </w:r>
    </w:p>
    <w:p w14:paraId="14701792" w14:textId="7BDD46BE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FSTCW приемник – сохранить регистр CR в приемник (16-битная переменяя). </w:t>
      </w:r>
    </w:p>
    <w:p w14:paraId="0E82EE2E" w14:textId="4FF818D3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FLDCW источник – загрузить регистр CR из источника (16-битная переменная) </w:t>
      </w:r>
    </w:p>
    <w:p w14:paraId="76FF7F67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FSAVE приемник – сохранить состояние FPU в область памяти размером 94 или 108 байт, в зависимости от разрядности операндов и инициализирует FPU аналогично команде FINIT. </w:t>
      </w:r>
    </w:p>
    <w:p w14:paraId="7C0EBDF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FRSTOR источник – восстановить состояние FPU. </w:t>
      </w:r>
    </w:p>
    <w:p w14:paraId="588FA40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FWAIT (WAIT) – ожидание готовности сопроцессора (эту команду можно указывать в критических ситуациях после команд FPU, чтобы убедиться, что возможные исключения будут обработаны).</w:t>
      </w:r>
    </w:p>
    <w:p w14:paraId="2EF75BC9" w14:textId="5211452C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FNOP – отсутствие операции. </w:t>
      </w:r>
    </w:p>
    <w:p w14:paraId="7B9790AF" w14:textId="77777777" w:rsidR="00BB7BAA" w:rsidRDefault="00BB7BAA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EC2CBC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команды пересылки данных: </w:t>
      </w:r>
    </w:p>
    <w:p w14:paraId="26AF9164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FLD источник – загрузить вещественное число в стек – помещает содержимое источника (32-х, 64-х или 80-ми битная переменная или ST(n)) и уменьшает ТОР на 1. Команда FLD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делает копию вершины стека. </w:t>
      </w:r>
    </w:p>
    <w:p w14:paraId="410B1A9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FST приемник – скопировать вещественное число из стека – копирует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в приемник (32- или 64-битную переменную или пустой ST(n)). </w:t>
      </w:r>
    </w:p>
    <w:p w14:paraId="0B62E0F3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FSTP приемник – считать вещественное число из стека – копирует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в приемник (32-, 64- или 80-битную переменную или пустой ST(n)), а затем выталкивает число из стека (помечает ST(0) как пустой и увеличивает ТОР на один).</w:t>
      </w:r>
    </w:p>
    <w:p w14:paraId="594FFEAE" w14:textId="6CEA40C2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FILD источник – загрузить целое число в стек – преобразовывает целое число со знаком из источника (16-, 32- или 64-битная переменная) в вещественный формат, помещает на вершину стека и уменьшает ТОР на 1. </w:t>
      </w:r>
    </w:p>
    <w:p w14:paraId="623031F5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FIST приемник – скопировать целое число из стека – преобразовывает число из вершины стека в целое со знаком и записывает его в приемник (16- или 32-битная переменная). </w:t>
      </w:r>
    </w:p>
    <w:p w14:paraId="1335D1C6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FISTP приемник – считать целое число из стека – преобразовывает число из вершины стека в целое со знаком и записывает его в (16-, 32- или 64-битная переменная), а затем выталкивает число из стека. </w:t>
      </w:r>
    </w:p>
    <w:p w14:paraId="02658C4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FBLD источник – загрузить десятичное число в стек – преобразовывает BCD число из источника (80-битная переменная в памяти), помещает в верши</w:t>
      </w:r>
      <w:r w:rsidRPr="00B0275C">
        <w:rPr>
          <w:rFonts w:ascii="Times New Roman" w:hAnsi="Times New Roman" w:cs="Times New Roman"/>
          <w:sz w:val="28"/>
          <w:szCs w:val="28"/>
        </w:rPr>
        <w:t xml:space="preserve">ну стека и уменьшает ТОР на 1. </w:t>
      </w:r>
    </w:p>
    <w:p w14:paraId="1103ABD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FBSTP приемник – считать десятичное число из стека – преобразовывает число из вершины стека в 80-битное упакованное десятичное, записывает его в приемник (80-битная переменная) и выталкивает это число из стека. </w:t>
      </w:r>
    </w:p>
    <w:p w14:paraId="59B067F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FXCH приемник – обменять местами два регистра стека – обмен местами содержимого регистра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и источника (регистр ST(n)), если операнд не указан, обменивается содержимое ST(0) и ST(1). </w:t>
      </w:r>
    </w:p>
    <w:p w14:paraId="6BC39CB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-- команды базовой арифметики: </w:t>
      </w:r>
    </w:p>
    <w:p w14:paraId="3AC379D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FADD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сложение вещественных чисел: </w:t>
      </w:r>
    </w:p>
    <w:p w14:paraId="07CB5D28" w14:textId="1FC16EDF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a) FADD источник – когда источником является 32- или 64-битная переменная, а приемником –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0); </w:t>
      </w:r>
    </w:p>
    <w:p w14:paraId="016971CC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b) FADD ST(0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),ST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(n), FADD ST(n),ST(0) – когда источник и приемник заданы явно в виде регистров FPU; </w:t>
      </w:r>
    </w:p>
    <w:p w14:paraId="2675F704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c) FADD (без операндов) – эквивалентно FADD ST(0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),ST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(1). </w:t>
      </w:r>
    </w:p>
    <w:p w14:paraId="7E91413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FADDP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сложение с выталкиванием из стека: </w:t>
      </w:r>
    </w:p>
    <w:p w14:paraId="54BB1ECF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a) FADDP ST(n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),ST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(0) – когда источник и приемник заданы явно в виде регистров FPU; </w:t>
      </w:r>
    </w:p>
    <w:p w14:paraId="0BBB7BB6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b) FADDP (без операндов) – эквивалентно FADDP ST(1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),ST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(0).</w:t>
      </w:r>
    </w:p>
    <w:p w14:paraId="30960B7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FIADD источник – сложение целых чисел, когда источником является 16- или 32-битная переменная, содержащая целое число, а приемником –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68E936C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Варианты задания операндов для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ниже перечисленных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команд аналогичны выше перечисленным ситуациям задания операндов для команд сложения (с учетом выполняемых действий). </w:t>
      </w:r>
    </w:p>
    <w:p w14:paraId="4D1B5EFA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FSUB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вычитание вещественных чисел. </w:t>
      </w:r>
    </w:p>
    <w:p w14:paraId="555B212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FSUBP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вычитание с выталкиванием из стека: </w:t>
      </w:r>
    </w:p>
    <w:p w14:paraId="7C1A47F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FISUB источник – вычитание целых чисел. </w:t>
      </w:r>
    </w:p>
    <w:p w14:paraId="1214D736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FSUBR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обратное вычитание вещественных чисел (вычитание приемника из источника). </w:t>
      </w:r>
    </w:p>
    <w:p w14:paraId="077305E7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FSUBRP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обратное вычитание с выталкиванием. </w:t>
      </w:r>
    </w:p>
    <w:p w14:paraId="7E2D471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FISUBR источник – обратное вычитание целых чисел. </w:t>
      </w:r>
    </w:p>
    <w:p w14:paraId="2DE9F8FF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FMUL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умножение вещественных чисел.</w:t>
      </w:r>
    </w:p>
    <w:p w14:paraId="5F22E12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FMULP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умножение с выталкиванием из стека. </w:t>
      </w:r>
    </w:p>
    <w:p w14:paraId="7DBC097F" w14:textId="31C536F0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FIMUL источник – умножение целых чисел. </w:t>
      </w:r>
    </w:p>
    <w:p w14:paraId="2E82D3E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FDIV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деление вещественных чисел (некоторые ассемблеры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безоперандную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версию команды FDIV выполняют как команду FDIVP, т.е. </w:t>
      </w:r>
      <w:proofErr w:type="spellStart"/>
      <w:r w:rsidRPr="00B0275C">
        <w:rPr>
          <w:rFonts w:ascii="Times New Roman" w:hAnsi="Times New Roman" w:cs="Times New Roman"/>
          <w:sz w:val="28"/>
          <w:szCs w:val="28"/>
        </w:rPr>
        <w:t>безоперандная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 xml:space="preserve"> мнемоника FDIV выполняет ST(1)=ST(1)/ST(0) и выталкивает из стека верхний элемент, после чего результат оказывается в ST(0)). </w:t>
      </w:r>
    </w:p>
    <w:p w14:paraId="6510A823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FDIVP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деление с выталкиванием из стека. FIDIV источник – деление целых чисел. </w:t>
      </w:r>
    </w:p>
    <w:p w14:paraId="1E8337B5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FDIVR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обратное деление вещественных чисел. </w:t>
      </w:r>
    </w:p>
    <w:p w14:paraId="438590CF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FDIVRP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приемник,источник</w:t>
      </w:r>
      <w:proofErr w:type="spellEnd"/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 – обратное деление с выталкиванием из стека.</w:t>
      </w:r>
    </w:p>
    <w:p w14:paraId="0994835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FIDIVR источник – обратное деление целых чисел. FABS – найти абсолютное значение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0). FCHS – изменить знак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0). </w:t>
      </w:r>
    </w:p>
    <w:p w14:paraId="36FB85E0" w14:textId="27F78792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FRNDINT – округлить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до целого в соответствии с режимом округления, заданным битами RC. </w:t>
      </w:r>
    </w:p>
    <w:p w14:paraId="7355C01F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 xml:space="preserve">FSCALE – масштабировать по степеням двойки – умножает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на 2 в степени ST(1) (значение ST(1) предварительно округляется в сторону нуля до целого числа) и записывает результат в ST(0). </w:t>
      </w:r>
    </w:p>
    <w:p w14:paraId="75B44E32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FXTRACT – извлечь экспоненту и мантиссу из числа в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(действие, обратное FSCALE) – разделяет число на мантиссу и экспоненту так, что мантисса оказывается в ST(0), а экспонента – в ST(1).</w:t>
      </w:r>
    </w:p>
    <w:p w14:paraId="3317F1F9" w14:textId="38AAAAEF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FSQRT – извлечь квадратный корень из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0), сохраняет результат в ST(0). </w:t>
      </w:r>
    </w:p>
    <w:p w14:paraId="066C65A0" w14:textId="77777777" w:rsidR="00BB7BAA" w:rsidRDefault="00BB7BAA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542A7EA1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команды сравнения (основные): </w:t>
      </w:r>
    </w:p>
    <w:p w14:paraId="69C256C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FCOM источник – сравнить вещественные числа. </w:t>
      </w:r>
    </w:p>
    <w:p w14:paraId="1F6A1633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FCOMP источник – сравнить и вытолкнуть из стека. </w:t>
      </w:r>
    </w:p>
    <w:p w14:paraId="62347A8B" w14:textId="124E165E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FCOMPP источник – сравнить и вытолкнуть из стека два числа. </w:t>
      </w:r>
    </w:p>
    <w:p w14:paraId="4DB6431D" w14:textId="1AFB47EB" w:rsidR="00BB7BAA" w:rsidRP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Команды типа FCOM выполняют сравнение содержимого регистра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с источником (32- или 64-битная переменная или регистр ST(n), если операнд не указан – ST(1))</w:t>
      </w: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  <w:r w:rsidR="00BB7BAA" w:rsidRPr="00BB7BAA">
        <w:rPr>
          <w:rFonts w:ascii="Times New Roman" w:hAnsi="Times New Roman" w:cs="Times New Roman"/>
          <w:sz w:val="28"/>
          <w:szCs w:val="28"/>
        </w:rPr>
        <w:t>.</w:t>
      </w:r>
    </w:p>
    <w:p w14:paraId="464E9D4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После команд сравнения с помощью команд FSTSW AX и SAHF можно перевести флаги С3, С2 и С0 во флаги ZF, PF и CF соответственно, после чего 61 все условные команды могут использовать этот результат сравнения, как после команды СМР. </w:t>
      </w:r>
    </w:p>
    <w:p w14:paraId="28AAEA00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FICOM источник – сравнить целые числа </w:t>
      </w:r>
    </w:p>
    <w:p w14:paraId="09FEB8E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FICOMP источник – сравнить целые числа и вытолкнуть из стека. </w:t>
      </w:r>
    </w:p>
    <w:p w14:paraId="5F4972DB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Команды типа FICOM сравнивают содержимое регистра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и источника (16- или 32-битная переменная), причем считается, что источник содержит целое число: </w:t>
      </w:r>
    </w:p>
    <w:p w14:paraId="1E4414E8" w14:textId="3C352E99" w:rsidR="00B0275C" w:rsidRPr="00B0275C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FTST – сравнить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SP(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с нулем и установить флаги C3, C2, C0</w:t>
      </w:r>
    </w:p>
    <w:p w14:paraId="5AEC7016" w14:textId="77777777" w:rsidR="00BB7BAA" w:rsidRDefault="00BB7BAA" w:rsidP="00B0275C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5795882E" w14:textId="67A3A70F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 трансцендентные операции – выполняют операцию над числом, находящемся в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0), и обычно сохраняют результат в этом же регистре; для всех тригонометрических команд, операнд считается заданным в радианах. </w:t>
      </w:r>
    </w:p>
    <w:p w14:paraId="03098D1D" w14:textId="2468E84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>FPTAN – тангенс (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содержит 1, тангенс в ST(1)). Единица помещается в стек для того, чтобы можно было получить котангенс вызовом команды FDIVR сразу после FPTAN.</w:t>
      </w:r>
    </w:p>
    <w:p w14:paraId="180D1362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FPATAN – арктангенс числа, получаемого при делении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1) на ST(0). </w:t>
      </w:r>
    </w:p>
    <w:p w14:paraId="3C13A686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F2XMI – вычисление 2х -1 (x в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0) и должно быть в диапазоне [-1..+1]).</w:t>
      </w:r>
    </w:p>
    <w:p w14:paraId="5E896174" w14:textId="5C041A11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FYL2X – вычисление у*log2(x) (x – в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и должно быть неотрицательным, y – в ST(1)). </w:t>
      </w:r>
    </w:p>
    <w:p w14:paraId="7C215089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FSIN – синус. </w:t>
      </w:r>
    </w:p>
    <w:p w14:paraId="2DE445BE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FCOS – косинус. </w:t>
      </w:r>
    </w:p>
    <w:p w14:paraId="214677F9" w14:textId="277559D5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-- команды записи констант – помещают в </w:t>
      </w:r>
      <w:proofErr w:type="gramStart"/>
      <w:r w:rsidRPr="00B0275C">
        <w:rPr>
          <w:rFonts w:ascii="Times New Roman" w:hAnsi="Times New Roman" w:cs="Times New Roman"/>
          <w:sz w:val="28"/>
          <w:szCs w:val="28"/>
        </w:rPr>
        <w:t>ST(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0) часто используемую в вычислениях точную константу: </w:t>
      </w:r>
    </w:p>
    <w:p w14:paraId="7BF88FAD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lastRenderedPageBreak/>
        <w:t>FLD1 – 1,0.</w:t>
      </w:r>
    </w:p>
    <w:p w14:paraId="4675976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FLDZ – 0,0. </w:t>
      </w:r>
    </w:p>
    <w:p w14:paraId="777CB60B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FLDPI – число π. </w:t>
      </w:r>
    </w:p>
    <w:p w14:paraId="4A0E81CB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B7BAA">
        <w:rPr>
          <w:rFonts w:ascii="Times New Roman" w:hAnsi="Times New Roman" w:cs="Times New Roman"/>
          <w:sz w:val="28"/>
          <w:szCs w:val="28"/>
          <w:lang w:val="en-US"/>
        </w:rPr>
        <w:t xml:space="preserve">FLDL2E – log2(e). </w:t>
      </w:r>
    </w:p>
    <w:p w14:paraId="04A80924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B7BAA">
        <w:rPr>
          <w:rFonts w:ascii="Times New Roman" w:hAnsi="Times New Roman" w:cs="Times New Roman"/>
          <w:sz w:val="28"/>
          <w:szCs w:val="28"/>
          <w:lang w:val="en-US"/>
        </w:rPr>
        <w:t xml:space="preserve"> FLDL2T – log2(10). </w:t>
      </w:r>
    </w:p>
    <w:p w14:paraId="0FE6EA9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FLDLN2 –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ln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 xml:space="preserve">2). </w:t>
      </w:r>
    </w:p>
    <w:p w14:paraId="4A1C547B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FLDLG2 – </w:t>
      </w:r>
      <w:proofErr w:type="spellStart"/>
      <w:proofErr w:type="gramStart"/>
      <w:r w:rsidRPr="00B0275C">
        <w:rPr>
          <w:rFonts w:ascii="Times New Roman" w:hAnsi="Times New Roman" w:cs="Times New Roman"/>
          <w:sz w:val="28"/>
          <w:szCs w:val="28"/>
        </w:rPr>
        <w:t>lg</w:t>
      </w:r>
      <w:proofErr w:type="spellEnd"/>
      <w:r w:rsidRPr="00B0275C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B0275C">
        <w:rPr>
          <w:rFonts w:ascii="Times New Roman" w:hAnsi="Times New Roman" w:cs="Times New Roman"/>
          <w:sz w:val="28"/>
          <w:szCs w:val="28"/>
        </w:rPr>
        <w:t>2).</w:t>
      </w:r>
    </w:p>
    <w:p w14:paraId="5F7BAD58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Особенностями использования математического сопроцессора являются:</w:t>
      </w:r>
    </w:p>
    <w:p w14:paraId="1915DDB3" w14:textId="77777777" w:rsidR="00BB7BAA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 необходимость инициализации с помощью команды FINIT перед использованием;</w:t>
      </w:r>
    </w:p>
    <w:p w14:paraId="3B9BB8ED" w14:textId="034CCF89" w:rsidR="00293C65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B0275C">
        <w:rPr>
          <w:rFonts w:ascii="Times New Roman" w:hAnsi="Times New Roman" w:cs="Times New Roman"/>
          <w:sz w:val="28"/>
          <w:szCs w:val="28"/>
        </w:rPr>
        <w:t xml:space="preserve"> - параллельная работа процессора Intel 8086 и сопроцессора требуют дополнительной синхронизации, т.к. оба процессора подключены к общей системной шине, например, при работе с памятью: </w:t>
      </w:r>
    </w:p>
    <w:p w14:paraId="34C27A3C" w14:textId="77777777" w:rsidR="00293C65" w:rsidRDefault="00293C65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37A3133A" w14:textId="77777777" w:rsidR="00293C65" w:rsidRPr="00293C65" w:rsidRDefault="00B0275C" w:rsidP="00BB7BA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293C65">
        <w:rPr>
          <w:rFonts w:ascii="Courier New" w:hAnsi="Courier New" w:cs="Courier New"/>
          <w:sz w:val="28"/>
          <w:szCs w:val="28"/>
        </w:rPr>
        <w:t xml:space="preserve">FIST </w:t>
      </w:r>
      <w:proofErr w:type="gramStart"/>
      <w:r w:rsidRPr="00293C65">
        <w:rPr>
          <w:rFonts w:ascii="Courier New" w:hAnsi="Courier New" w:cs="Courier New"/>
          <w:sz w:val="28"/>
          <w:szCs w:val="28"/>
        </w:rPr>
        <w:t>I ;</w:t>
      </w:r>
      <w:proofErr w:type="gramEnd"/>
      <w:r w:rsidRPr="00293C65">
        <w:rPr>
          <w:rFonts w:ascii="Courier New" w:hAnsi="Courier New" w:cs="Courier New"/>
          <w:sz w:val="28"/>
          <w:szCs w:val="28"/>
        </w:rPr>
        <w:t xml:space="preserve"> скопировать число в память I</w:t>
      </w:r>
    </w:p>
    <w:p w14:paraId="66A69CC5" w14:textId="77777777" w:rsidR="00293C65" w:rsidRPr="00293C65" w:rsidRDefault="00B0275C" w:rsidP="00BB7BAA">
      <w:pPr>
        <w:spacing w:after="0"/>
        <w:ind w:firstLine="720"/>
        <w:rPr>
          <w:rFonts w:ascii="Courier New" w:hAnsi="Courier New" w:cs="Courier New"/>
          <w:sz w:val="28"/>
          <w:szCs w:val="28"/>
        </w:rPr>
      </w:pPr>
      <w:r w:rsidRPr="00293C65">
        <w:rPr>
          <w:rFonts w:ascii="Courier New" w:hAnsi="Courier New" w:cs="Courier New"/>
          <w:sz w:val="28"/>
          <w:szCs w:val="28"/>
        </w:rPr>
        <w:t xml:space="preserve"> </w:t>
      </w:r>
      <w:proofErr w:type="gramStart"/>
      <w:r w:rsidRPr="00293C65">
        <w:rPr>
          <w:rFonts w:ascii="Courier New" w:hAnsi="Courier New" w:cs="Courier New"/>
          <w:sz w:val="28"/>
          <w:szCs w:val="28"/>
        </w:rPr>
        <w:t>FWAIT ;</w:t>
      </w:r>
      <w:proofErr w:type="gramEnd"/>
      <w:r w:rsidRPr="00293C65">
        <w:rPr>
          <w:rFonts w:ascii="Courier New" w:hAnsi="Courier New" w:cs="Courier New"/>
          <w:sz w:val="28"/>
          <w:szCs w:val="28"/>
        </w:rPr>
        <w:t xml:space="preserve"> ожидать готовности сопроцессора </w:t>
      </w:r>
    </w:p>
    <w:p w14:paraId="44DBE0D2" w14:textId="23D823DF" w:rsidR="00293C65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  <w:r w:rsidRPr="00293C65">
        <w:rPr>
          <w:rFonts w:ascii="Courier New" w:hAnsi="Courier New" w:cs="Courier New"/>
          <w:sz w:val="28"/>
          <w:szCs w:val="28"/>
        </w:rPr>
        <w:t xml:space="preserve">MOV </w:t>
      </w:r>
      <w:proofErr w:type="gramStart"/>
      <w:r w:rsidRPr="00293C65">
        <w:rPr>
          <w:rFonts w:ascii="Courier New" w:hAnsi="Courier New" w:cs="Courier New"/>
          <w:sz w:val="28"/>
          <w:szCs w:val="28"/>
        </w:rPr>
        <w:t>AX,I</w:t>
      </w:r>
      <w:proofErr w:type="gramEnd"/>
      <w:r w:rsidRPr="00293C65">
        <w:rPr>
          <w:rFonts w:ascii="Courier New" w:hAnsi="Courier New" w:cs="Courier New"/>
          <w:sz w:val="28"/>
          <w:szCs w:val="28"/>
        </w:rPr>
        <w:t xml:space="preserve"> ; загрузить данные в центральный процессор</w:t>
      </w:r>
      <w:r w:rsidRPr="00B0275C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5E4E4D9" w14:textId="77777777" w:rsidR="00293C65" w:rsidRDefault="00293C65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</w:rPr>
      </w:pPr>
    </w:p>
    <w:p w14:paraId="7682DCEF" w14:textId="2092489C" w:rsidR="00B0275C" w:rsidRDefault="00B0275C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  <w:r w:rsidRPr="00B0275C">
        <w:rPr>
          <w:rFonts w:ascii="Times New Roman" w:hAnsi="Times New Roman" w:cs="Times New Roman"/>
          <w:sz w:val="28"/>
          <w:szCs w:val="28"/>
        </w:rPr>
        <w:t>Команда FWAIT приостанавливает работу центрального процессора, который может загрузить данные в регистр AX быстрее, чем нужные данные скопируются из сопроцессора. В современных процессорах такие операции синхронизации обычно выполняются автоматически</w:t>
      </w:r>
      <w:r w:rsidR="00293C65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26F85B65" w14:textId="20D6F98D" w:rsidR="00293C65" w:rsidRDefault="00293C65" w:rsidP="00BB7BAA">
      <w:pPr>
        <w:spacing w:after="0"/>
        <w:ind w:firstLine="720"/>
        <w:rPr>
          <w:rFonts w:ascii="Times New Roman" w:hAnsi="Times New Roman" w:cs="Times New Roman"/>
          <w:sz w:val="28"/>
          <w:szCs w:val="28"/>
          <w:lang w:val="en-US"/>
        </w:rPr>
      </w:pPr>
    </w:p>
    <w:p w14:paraId="42A4BCE5" w14:textId="4432521F" w:rsidR="00293C65" w:rsidRPr="00293C65" w:rsidRDefault="00293C65" w:rsidP="00293C65">
      <w:pPr>
        <w:jc w:val="center"/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293C65">
        <w:rPr>
          <w:rFonts w:ascii="Times New Roman" w:hAnsi="Times New Roman" w:cs="Times New Roman"/>
          <w:b/>
          <w:sz w:val="28"/>
          <w:szCs w:val="28"/>
        </w:rPr>
        <w:t>Код</w:t>
      </w:r>
      <w:r w:rsidRPr="00293C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93C65">
        <w:rPr>
          <w:rFonts w:ascii="Times New Roman" w:hAnsi="Times New Roman" w:cs="Times New Roman"/>
          <w:b/>
          <w:sz w:val="28"/>
          <w:szCs w:val="28"/>
        </w:rPr>
        <w:t>программы</w:t>
      </w:r>
      <w:r w:rsidRPr="00293C65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r w:rsidRPr="00293C65">
        <w:rPr>
          <w:rFonts w:ascii="Times New Roman" w:hAnsi="Times New Roman" w:cs="Times New Roman"/>
          <w:b/>
          <w:sz w:val="28"/>
          <w:szCs w:val="28"/>
          <w:lang w:val="en-US"/>
        </w:rPr>
        <w:t>(C++)</w:t>
      </w:r>
    </w:p>
    <w:p w14:paraId="63CCAA24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#include &lt;iostream&gt;</w:t>
      </w:r>
    </w:p>
    <w:p w14:paraId="3DA80257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#include &lt;limits&gt;</w:t>
      </w:r>
    </w:p>
    <w:p w14:paraId="3CF9A04F" w14:textId="43F381E4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#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pragma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inline</w:t>
      </w:r>
    </w:p>
    <w:p w14:paraId="4F87CC0B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#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define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SIZE 10</w:t>
      </w:r>
    </w:p>
    <w:p w14:paraId="27AB9791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float 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mas[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SIZE];</w:t>
      </w:r>
    </w:p>
    <w:p w14:paraId="7CE259C8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29B5222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asmFunc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6BAA9B38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OutputArr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0B11AE61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InputArr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405B7C9B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0C81716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int 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main(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672A531F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InputArr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5DC3CBF0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OutputArr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3B73A3CF" w14:textId="6FCAD873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&lt;&lt; std::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25BC0082" w14:textId="1E7B1AA9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asmFunc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2ADDCED4" w14:textId="53DE9EB3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OutputArr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);</w:t>
      </w:r>
    </w:p>
    <w:p w14:paraId="1A546ECA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>return 0;</w:t>
      </w:r>
    </w:p>
    <w:p w14:paraId="342AF1B5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6E877AAD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E7A3B74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asmFunc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247ADAE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>__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asm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{</w:t>
      </w:r>
    </w:p>
    <w:p w14:paraId="62DEAC33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finit</w:t>
      </w:r>
      <w:proofErr w:type="spellEnd"/>
    </w:p>
    <w:p w14:paraId="1380FF04" w14:textId="73BA92DE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lea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ebx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, mas</w:t>
      </w:r>
    </w:p>
    <w:p w14:paraId="56C3F1CD" w14:textId="57A147CE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mov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ecx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, 10</w:t>
      </w:r>
    </w:p>
    <w:p w14:paraId="36202BE7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0B40FC03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func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:</w:t>
      </w:r>
    </w:p>
    <w:p w14:paraId="5710B051" w14:textId="614C9F19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fld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ebx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3648FA3A" w14:textId="5380662F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fsin</w:t>
      </w:r>
      <w:proofErr w:type="spellEnd"/>
    </w:p>
    <w:p w14:paraId="28B46501" w14:textId="5E3CA031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fstp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[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ebx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]</w:t>
      </w:r>
    </w:p>
    <w:p w14:paraId="2B939A5A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8953101" w14:textId="10B44FAB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add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ebx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, 4</w:t>
      </w:r>
    </w:p>
    <w:p w14:paraId="6E85EA0C" w14:textId="545B37DC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loop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func</w:t>
      </w:r>
      <w:proofErr w:type="spellEnd"/>
    </w:p>
    <w:p w14:paraId="2270C3C6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B134EAE" w14:textId="62E333F6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fwait</w:t>
      </w:r>
      <w:proofErr w:type="spellEnd"/>
    </w:p>
    <w:p w14:paraId="37CB111B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>}</w:t>
      </w:r>
    </w:p>
    <w:p w14:paraId="045C0D55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5A782528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4E3660F9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OutputArr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7330A73" w14:textId="414D445A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&lt;&lt; "Your massive: " &lt;&lt; std::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C249706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for (int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 SIZE;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++)</w:t>
      </w:r>
    </w:p>
    <w:p w14:paraId="42C29254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&lt;&lt; mas[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]&lt;&lt;' ';</w:t>
      </w:r>
    </w:p>
    <w:p w14:paraId="3D746F7E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6E5F97C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2FA0D32E" w14:textId="77777777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void </w:t>
      </w:r>
      <w:proofErr w:type="spellStart"/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InputArr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</w:t>
      </w:r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47D249FA" w14:textId="4C43FE52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&lt;&lt; "Input elements of array: " &lt;&lt; std::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696CD37C" w14:textId="7BD2D364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lastRenderedPageBreak/>
        <w:t xml:space="preserve">for (int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= 0;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 SIZE; 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++) {</w:t>
      </w:r>
    </w:p>
    <w:p w14:paraId="0EFA29D2" w14:textId="68EDF41C" w:rsidR="00293C65" w:rsidRPr="00293C65" w:rsidRDefault="00293C65" w:rsidP="00293C65">
      <w:pPr>
        <w:ind w:firstLine="72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&gt;&gt; mas[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14:paraId="2E2314BD" w14:textId="0BBAD5B4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  <w:t xml:space="preserve">while 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(!std::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) {</w:t>
      </w:r>
    </w:p>
    <w:p w14:paraId="12DF5A06" w14:textId="0E789415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cout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&lt;&lt; "Incorrect input." &lt;&lt; </w:t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endl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;</w:t>
      </w:r>
    </w:p>
    <w:p w14:paraId="1D8D56F9" w14:textId="7D106739" w:rsidR="00293C65" w:rsidRP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cin.clear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();</w:t>
      </w:r>
    </w:p>
    <w:p w14:paraId="524E4A2D" w14:textId="77777777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r w:rsidRPr="00293C65">
        <w:rPr>
          <w:rFonts w:ascii="Courier New" w:hAnsi="Courier New" w:cs="Courier New"/>
          <w:bCs/>
          <w:sz w:val="24"/>
          <w:szCs w:val="24"/>
          <w:lang w:val="en-US"/>
        </w:rPr>
        <w:tab/>
      </w: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cin.ignore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(std::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numeric_limits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&lt;std::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streamsize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&gt;::max(), '\n');</w:t>
      </w:r>
    </w:p>
    <w:p w14:paraId="20807146" w14:textId="3465B0C6" w:rsidR="00293C65" w:rsidRPr="00293C65" w:rsidRDefault="00293C65" w:rsidP="00293C65">
      <w:pPr>
        <w:ind w:firstLine="720"/>
        <w:rPr>
          <w:rFonts w:ascii="Courier New" w:hAnsi="Courier New" w:cs="Courier New"/>
          <w:bCs/>
          <w:sz w:val="24"/>
          <w:szCs w:val="24"/>
          <w:lang w:val="en-US"/>
        </w:rPr>
      </w:pPr>
      <w:proofErr w:type="gram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std::</w:t>
      </w:r>
      <w:proofErr w:type="spellStart"/>
      <w:proofErr w:type="gram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cin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 xml:space="preserve"> &gt;&gt; mas[</w:t>
      </w:r>
      <w:proofErr w:type="spellStart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i</w:t>
      </w:r>
      <w:proofErr w:type="spellEnd"/>
      <w:r w:rsidRPr="00293C65">
        <w:rPr>
          <w:rFonts w:ascii="Courier New" w:hAnsi="Courier New" w:cs="Courier New"/>
          <w:bCs/>
          <w:sz w:val="24"/>
          <w:szCs w:val="24"/>
          <w:lang w:val="en-US"/>
        </w:rPr>
        <w:t>];</w:t>
      </w:r>
    </w:p>
    <w:p w14:paraId="453BD68F" w14:textId="3C3B5B78" w:rsidR="00293C65" w:rsidRPr="00293C65" w:rsidRDefault="00293C65" w:rsidP="00293C65">
      <w:pPr>
        <w:ind w:left="720" w:firstLine="720"/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B94F048" w14:textId="77777777" w:rsidR="00293C65" w:rsidRDefault="00293C65" w:rsidP="00293C65">
      <w:pPr>
        <w:ind w:firstLine="720"/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598540EF" w14:textId="4A445A0C" w:rsid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  <w:r w:rsidRPr="00293C65">
        <w:rPr>
          <w:rFonts w:ascii="Courier New" w:hAnsi="Courier New" w:cs="Courier New"/>
          <w:bCs/>
          <w:sz w:val="24"/>
          <w:szCs w:val="24"/>
          <w:lang w:val="en-US"/>
        </w:rPr>
        <w:t>}</w:t>
      </w:r>
    </w:p>
    <w:p w14:paraId="3B3F5188" w14:textId="072799B7" w:rsidR="00293C65" w:rsidRDefault="00293C65" w:rsidP="00293C65">
      <w:pPr>
        <w:rPr>
          <w:rFonts w:ascii="Courier New" w:hAnsi="Courier New" w:cs="Courier New"/>
          <w:bCs/>
          <w:sz w:val="24"/>
          <w:szCs w:val="24"/>
          <w:lang w:val="en-US"/>
        </w:rPr>
      </w:pPr>
    </w:p>
    <w:p w14:paraId="1540A3A7" w14:textId="75E2CDB1" w:rsidR="00293C65" w:rsidRPr="00293C65" w:rsidRDefault="00293C65" w:rsidP="00293C65">
      <w:pPr>
        <w:jc w:val="center"/>
        <w:rPr>
          <w:rFonts w:ascii="Courier New" w:hAnsi="Courier New" w:cs="Courier New"/>
          <w:bCs/>
          <w:sz w:val="24"/>
          <w:szCs w:val="24"/>
          <w:lang w:val="en-US"/>
        </w:rPr>
      </w:pPr>
      <w:r w:rsidRPr="0033214C">
        <w:rPr>
          <w:rFonts w:ascii="Times New Roman" w:hAnsi="Times New Roman" w:cs="Times New Roman"/>
          <w:b/>
          <w:sz w:val="28"/>
          <w:szCs w:val="21"/>
        </w:rPr>
        <w:t>Вывод программы</w:t>
      </w:r>
    </w:p>
    <w:p w14:paraId="7230511D" w14:textId="5AD8DD1D" w:rsidR="00293C65" w:rsidRDefault="00293C65" w:rsidP="00293C6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258BF3A" wp14:editId="1E0D651E">
            <wp:extent cx="5940425" cy="3368040"/>
            <wp:effectExtent l="0" t="0" r="3175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68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B507" w14:textId="77777777" w:rsidR="00293C65" w:rsidRPr="00702E03" w:rsidRDefault="00293C65" w:rsidP="00293C65">
      <w:pPr>
        <w:tabs>
          <w:tab w:val="left" w:pos="2892"/>
        </w:tabs>
        <w:spacing w:after="0" w:line="24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 </w:t>
      </w:r>
      <w:r w:rsidRPr="00075868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Результат работы программы</w:t>
      </w:r>
    </w:p>
    <w:p w14:paraId="4CA789FC" w14:textId="77777777" w:rsidR="00293C65" w:rsidRPr="00293C65" w:rsidRDefault="00293C65" w:rsidP="00293C65">
      <w:pPr>
        <w:spacing w:after="0"/>
        <w:rPr>
          <w:rFonts w:ascii="Times New Roman" w:hAnsi="Times New Roman" w:cs="Times New Roman"/>
          <w:sz w:val="28"/>
          <w:szCs w:val="28"/>
          <w:lang w:val="en-US"/>
        </w:rPr>
      </w:pPr>
    </w:p>
    <w:sectPr w:rsidR="00293C65" w:rsidRPr="00293C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704E80"/>
    <w:multiLevelType w:val="hybridMultilevel"/>
    <w:tmpl w:val="3CF2940A"/>
    <w:lvl w:ilvl="0" w:tplc="FDD0AB68">
      <w:start w:val="1"/>
      <w:numFmt w:val="decimal"/>
      <w:lvlText w:val="%1."/>
      <w:lvlJc w:val="left"/>
      <w:pPr>
        <w:ind w:left="115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75" w:hanging="360"/>
      </w:pPr>
    </w:lvl>
    <w:lvl w:ilvl="2" w:tplc="2000001B" w:tentative="1">
      <w:start w:val="1"/>
      <w:numFmt w:val="lowerRoman"/>
      <w:lvlText w:val="%3."/>
      <w:lvlJc w:val="right"/>
      <w:pPr>
        <w:ind w:left="2595" w:hanging="180"/>
      </w:pPr>
    </w:lvl>
    <w:lvl w:ilvl="3" w:tplc="2000000F" w:tentative="1">
      <w:start w:val="1"/>
      <w:numFmt w:val="decimal"/>
      <w:lvlText w:val="%4."/>
      <w:lvlJc w:val="left"/>
      <w:pPr>
        <w:ind w:left="3315" w:hanging="360"/>
      </w:pPr>
    </w:lvl>
    <w:lvl w:ilvl="4" w:tplc="20000019" w:tentative="1">
      <w:start w:val="1"/>
      <w:numFmt w:val="lowerLetter"/>
      <w:lvlText w:val="%5."/>
      <w:lvlJc w:val="left"/>
      <w:pPr>
        <w:ind w:left="4035" w:hanging="360"/>
      </w:pPr>
    </w:lvl>
    <w:lvl w:ilvl="5" w:tplc="2000001B" w:tentative="1">
      <w:start w:val="1"/>
      <w:numFmt w:val="lowerRoman"/>
      <w:lvlText w:val="%6."/>
      <w:lvlJc w:val="right"/>
      <w:pPr>
        <w:ind w:left="4755" w:hanging="180"/>
      </w:pPr>
    </w:lvl>
    <w:lvl w:ilvl="6" w:tplc="2000000F" w:tentative="1">
      <w:start w:val="1"/>
      <w:numFmt w:val="decimal"/>
      <w:lvlText w:val="%7."/>
      <w:lvlJc w:val="left"/>
      <w:pPr>
        <w:ind w:left="5475" w:hanging="360"/>
      </w:pPr>
    </w:lvl>
    <w:lvl w:ilvl="7" w:tplc="20000019" w:tentative="1">
      <w:start w:val="1"/>
      <w:numFmt w:val="lowerLetter"/>
      <w:lvlText w:val="%8."/>
      <w:lvlJc w:val="left"/>
      <w:pPr>
        <w:ind w:left="6195" w:hanging="360"/>
      </w:pPr>
    </w:lvl>
    <w:lvl w:ilvl="8" w:tplc="2000001B" w:tentative="1">
      <w:start w:val="1"/>
      <w:numFmt w:val="lowerRoman"/>
      <w:lvlText w:val="%9."/>
      <w:lvlJc w:val="right"/>
      <w:pPr>
        <w:ind w:left="6915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309A"/>
    <w:rsid w:val="00293C65"/>
    <w:rsid w:val="00572FB1"/>
    <w:rsid w:val="006644A1"/>
    <w:rsid w:val="00A36ED4"/>
    <w:rsid w:val="00B0275C"/>
    <w:rsid w:val="00BB7BAA"/>
    <w:rsid w:val="00F53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8DA00B"/>
  <w15:chartTrackingRefBased/>
  <w15:docId w15:val="{EB7933DE-000D-480F-9E2A-DE2AE8275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0275C"/>
    <w:rPr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B0275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B0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11</Pages>
  <Words>2535</Words>
  <Characters>14450</Characters>
  <Application>Microsoft Office Word</Application>
  <DocSecurity>0</DocSecurity>
  <Lines>120</Lines>
  <Paragraphs>33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Андрей</dc:creator>
  <cp:keywords/>
  <dc:description/>
  <cp:lastModifiedBy>Андрей</cp:lastModifiedBy>
  <cp:revision>2</cp:revision>
  <dcterms:created xsi:type="dcterms:W3CDTF">2023-10-26T17:45:00Z</dcterms:created>
  <dcterms:modified xsi:type="dcterms:W3CDTF">2023-10-26T18:10:00Z</dcterms:modified>
</cp:coreProperties>
</file>