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2423" w14:textId="77777777" w:rsidR="004A07BB" w:rsidRDefault="004A07BB"/>
    <w:p w14:paraId="05EA42A9" w14:textId="77777777" w:rsidR="004A07BB" w:rsidRDefault="00000000">
      <w:pPr>
        <w:spacing w:after="80"/>
        <w:rPr>
          <w:lang w:eastAsia="zh-CN"/>
        </w:rPr>
      </w:pPr>
      <w:r>
        <w:rPr>
          <w:rFonts w:eastAsia="微软雅黑"/>
          <w:b/>
          <w:color w:val="000000"/>
          <w:sz w:val="46"/>
          <w:lang w:eastAsia="zh-CN"/>
        </w:rPr>
        <w:t>情况说明</w:t>
      </w:r>
    </w:p>
    <w:p w14:paraId="070C0F1C" w14:textId="77777777" w:rsidR="004A07BB" w:rsidRDefault="00000000">
      <w:pPr>
        <w:keepNext/>
        <w:spacing w:after="320"/>
        <w:rPr>
          <w:lang w:eastAsia="zh-CN"/>
        </w:rPr>
      </w:pPr>
      <w:r>
        <w:rPr>
          <w:rFonts w:eastAsia="微软雅黑"/>
          <w:color w:val="374151"/>
          <w:sz w:val="28"/>
          <w:lang w:eastAsia="zh-CN"/>
        </w:rPr>
        <w:t>关于所学专业</w:t>
      </w:r>
      <w:r>
        <w:rPr>
          <w:rFonts w:eastAsia="微软雅黑"/>
          <w:color w:val="374151"/>
          <w:sz w:val="28"/>
          <w:lang w:eastAsia="zh-CN"/>
        </w:rPr>
        <w:t>“</w:t>
      </w:r>
      <w:r>
        <w:rPr>
          <w:rFonts w:eastAsia="微软雅黑"/>
          <w:color w:val="374151"/>
          <w:sz w:val="28"/>
          <w:lang w:eastAsia="zh-CN"/>
        </w:rPr>
        <w:t>金融学（智能金融与区块链金融）</w:t>
      </w:r>
      <w:r>
        <w:rPr>
          <w:rFonts w:eastAsia="微软雅黑"/>
          <w:color w:val="374151"/>
          <w:sz w:val="28"/>
          <w:lang w:eastAsia="zh-CN"/>
        </w:rPr>
        <w:t>”</w:t>
      </w:r>
      <w:r>
        <w:rPr>
          <w:rFonts w:eastAsia="微软雅黑"/>
          <w:color w:val="374151"/>
          <w:sz w:val="28"/>
          <w:lang w:eastAsia="zh-CN"/>
        </w:rPr>
        <w:t>与西南财经大学国家</w:t>
      </w:r>
      <w:r>
        <w:rPr>
          <w:rFonts w:eastAsia="微软雅黑"/>
          <w:color w:val="374151"/>
          <w:sz w:val="28"/>
          <w:lang w:eastAsia="zh-CN"/>
        </w:rPr>
        <w:t>“</w:t>
      </w:r>
      <w:r>
        <w:rPr>
          <w:rFonts w:eastAsia="微软雅黑"/>
          <w:color w:val="374151"/>
          <w:sz w:val="28"/>
          <w:lang w:eastAsia="zh-CN"/>
        </w:rPr>
        <w:t>双一流</w:t>
      </w:r>
      <w:r>
        <w:rPr>
          <w:rFonts w:eastAsia="微软雅黑"/>
          <w:color w:val="374151"/>
          <w:sz w:val="28"/>
          <w:lang w:eastAsia="zh-CN"/>
        </w:rPr>
        <w:t>”</w:t>
      </w:r>
      <w:r>
        <w:rPr>
          <w:rFonts w:eastAsia="微软雅黑"/>
          <w:color w:val="374151"/>
          <w:sz w:val="28"/>
          <w:lang w:eastAsia="zh-CN"/>
        </w:rPr>
        <w:t>建设学科</w:t>
      </w:r>
      <w:r>
        <w:rPr>
          <w:rFonts w:eastAsia="微软雅黑"/>
          <w:color w:val="374151"/>
          <w:sz w:val="28"/>
          <w:lang w:eastAsia="zh-CN"/>
        </w:rPr>
        <w:t>“</w:t>
      </w:r>
      <w:r>
        <w:rPr>
          <w:rFonts w:eastAsia="微软雅黑"/>
          <w:color w:val="374151"/>
          <w:sz w:val="28"/>
          <w:lang w:eastAsia="zh-CN"/>
        </w:rPr>
        <w:t>应用经济学</w:t>
      </w:r>
      <w:r>
        <w:rPr>
          <w:rFonts w:eastAsia="微软雅黑"/>
          <w:color w:val="374151"/>
          <w:sz w:val="28"/>
          <w:lang w:eastAsia="zh-CN"/>
        </w:rPr>
        <w:t>”</w:t>
      </w:r>
      <w:r>
        <w:rPr>
          <w:rFonts w:eastAsia="微软雅黑"/>
          <w:color w:val="374151"/>
          <w:sz w:val="28"/>
          <w:lang w:eastAsia="zh-CN"/>
        </w:rPr>
        <w:t>归属关系的说明</w:t>
      </w:r>
    </w:p>
    <w:p w14:paraId="74AC641C" w14:textId="77777777" w:rsidR="004A07BB" w:rsidRDefault="00000000">
      <w:pPr>
        <w:spacing w:after="40" w:line="240" w:lineRule="auto"/>
        <w:rPr>
          <w:lang w:eastAsia="zh-CN"/>
        </w:rPr>
      </w:pPr>
      <w:r>
        <w:rPr>
          <w:rFonts w:eastAsia="微软雅黑"/>
          <w:b/>
          <w:sz w:val="21"/>
          <w:lang w:eastAsia="zh-CN"/>
        </w:rPr>
        <w:t>申请事项：</w:t>
      </w:r>
      <w:r>
        <w:rPr>
          <w:sz w:val="21"/>
          <w:lang w:eastAsia="zh-CN"/>
        </w:rPr>
        <w:t>深圳市青年人才认定（教育背景第</w:t>
      </w:r>
      <w:r>
        <w:rPr>
          <w:sz w:val="21"/>
          <w:lang w:eastAsia="zh-CN"/>
        </w:rPr>
        <w:t>4</w:t>
      </w:r>
      <w:r>
        <w:rPr>
          <w:sz w:val="21"/>
          <w:lang w:eastAsia="zh-CN"/>
        </w:rPr>
        <w:t>项）</w:t>
      </w:r>
    </w:p>
    <w:p w14:paraId="14897631" w14:textId="00BEDED1" w:rsidR="004A07BB" w:rsidRDefault="00000000">
      <w:pPr>
        <w:spacing w:after="40" w:line="240" w:lineRule="auto"/>
        <w:rPr>
          <w:lang w:eastAsia="zh-CN"/>
        </w:rPr>
      </w:pPr>
      <w:r>
        <w:rPr>
          <w:rFonts w:eastAsia="微软雅黑"/>
          <w:b/>
          <w:sz w:val="21"/>
          <w:lang w:eastAsia="zh-CN"/>
        </w:rPr>
        <w:t>申请人：</w:t>
      </w:r>
    </w:p>
    <w:p w14:paraId="7887FE8E" w14:textId="77777777" w:rsidR="004A07BB" w:rsidRDefault="00000000">
      <w:pPr>
        <w:spacing w:after="40" w:line="240" w:lineRule="auto"/>
        <w:rPr>
          <w:lang w:eastAsia="zh-CN"/>
        </w:rPr>
      </w:pPr>
      <w:r>
        <w:rPr>
          <w:rFonts w:eastAsia="微软雅黑"/>
          <w:b/>
          <w:sz w:val="21"/>
          <w:lang w:eastAsia="zh-CN"/>
        </w:rPr>
        <w:t>毕业院校：</w:t>
      </w:r>
      <w:r>
        <w:rPr>
          <w:sz w:val="21"/>
          <w:lang w:eastAsia="zh-CN"/>
        </w:rPr>
        <w:t>西南财经大学</w:t>
      </w:r>
    </w:p>
    <w:p w14:paraId="143D75BD" w14:textId="77777777" w:rsidR="004A07BB" w:rsidRDefault="00000000">
      <w:pPr>
        <w:spacing w:after="40" w:line="240" w:lineRule="auto"/>
        <w:rPr>
          <w:lang w:eastAsia="zh-CN"/>
        </w:rPr>
      </w:pPr>
      <w:r>
        <w:rPr>
          <w:rFonts w:eastAsia="微软雅黑"/>
          <w:b/>
          <w:sz w:val="21"/>
          <w:lang w:eastAsia="zh-CN"/>
        </w:rPr>
        <w:t>所学专业：</w:t>
      </w:r>
      <w:r>
        <w:rPr>
          <w:sz w:val="21"/>
          <w:lang w:eastAsia="zh-CN"/>
        </w:rPr>
        <w:t>金融学（智能金融与区块链金融）</w:t>
      </w:r>
    </w:p>
    <w:p w14:paraId="14DA99B9" w14:textId="683FA2D8" w:rsidR="004A07BB" w:rsidRDefault="00000000">
      <w:pPr>
        <w:spacing w:after="40" w:line="240" w:lineRule="auto"/>
        <w:rPr>
          <w:lang w:eastAsia="zh-CN"/>
        </w:rPr>
      </w:pPr>
      <w:r>
        <w:rPr>
          <w:rFonts w:eastAsia="微软雅黑"/>
          <w:b/>
          <w:sz w:val="21"/>
          <w:lang w:eastAsia="zh-CN"/>
        </w:rPr>
        <w:t>首次来深就业时间：</w:t>
      </w:r>
      <w:r>
        <w:rPr>
          <w:sz w:val="21"/>
          <w:lang w:eastAsia="zh-CN"/>
        </w:rPr>
        <w:t>2026</w:t>
      </w:r>
      <w:r>
        <w:rPr>
          <w:sz w:val="21"/>
          <w:lang w:eastAsia="zh-CN"/>
        </w:rPr>
        <w:t>年</w:t>
      </w:r>
      <w:r w:rsidR="00B60503">
        <w:rPr>
          <w:rFonts w:hint="eastAsia"/>
          <w:sz w:val="21"/>
          <w:lang w:eastAsia="zh-CN"/>
        </w:rPr>
        <w:t xml:space="preserve">  </w:t>
      </w:r>
      <w:r>
        <w:rPr>
          <w:sz w:val="21"/>
          <w:lang w:eastAsia="zh-CN"/>
        </w:rPr>
        <w:t>月</w:t>
      </w:r>
    </w:p>
    <w:p w14:paraId="2147FB51" w14:textId="3A1239C9" w:rsidR="004A07BB" w:rsidRDefault="00000000">
      <w:pPr>
        <w:spacing w:after="40" w:line="240" w:lineRule="auto"/>
        <w:rPr>
          <w:lang w:eastAsia="zh-CN"/>
        </w:rPr>
      </w:pPr>
      <w:r>
        <w:rPr>
          <w:rFonts w:eastAsia="微软雅黑"/>
          <w:b/>
          <w:sz w:val="21"/>
          <w:lang w:eastAsia="zh-CN"/>
        </w:rPr>
        <w:t>提交日期：</w:t>
      </w:r>
      <w:r>
        <w:rPr>
          <w:sz w:val="21"/>
          <w:lang w:eastAsia="zh-CN"/>
        </w:rPr>
        <w:t>2026</w:t>
      </w:r>
      <w:r>
        <w:rPr>
          <w:sz w:val="21"/>
          <w:lang w:eastAsia="zh-CN"/>
        </w:rPr>
        <w:t>年</w:t>
      </w:r>
      <w:r w:rsidR="00B60503">
        <w:rPr>
          <w:rFonts w:hint="eastAsia"/>
          <w:sz w:val="21"/>
          <w:lang w:eastAsia="zh-CN"/>
        </w:rPr>
        <w:t xml:space="preserve">  </w:t>
      </w:r>
      <w:r>
        <w:rPr>
          <w:sz w:val="21"/>
          <w:lang w:eastAsia="zh-CN"/>
        </w:rPr>
        <w:t>月</w:t>
      </w:r>
      <w:r w:rsidR="00B60503">
        <w:rPr>
          <w:rFonts w:hint="eastAsia"/>
          <w:sz w:val="21"/>
          <w:lang w:eastAsia="zh-CN"/>
        </w:rPr>
        <w:t xml:space="preserve">  </w:t>
      </w:r>
      <w:r>
        <w:rPr>
          <w:sz w:val="21"/>
          <w:lang w:eastAsia="zh-CN"/>
        </w:rPr>
        <w:t>日</w:t>
      </w:r>
    </w:p>
    <w:p w14:paraId="6181133D" w14:textId="77777777" w:rsidR="004A07BB" w:rsidRDefault="004A07BB">
      <w:pPr>
        <w:pBdr>
          <w:bottom w:val="single" w:sz="12" w:space="1" w:color="2E74B5"/>
        </w:pBdr>
        <w:spacing w:before="160" w:after="200"/>
        <w:rPr>
          <w:lang w:eastAsia="zh-CN"/>
        </w:rPr>
      </w:pPr>
    </w:p>
    <w:p w14:paraId="2FCBE992" w14:textId="3662CD7E" w:rsidR="004A07BB" w:rsidRDefault="00000000">
      <w:pPr>
        <w:spacing w:after="160"/>
        <w:rPr>
          <w:lang w:eastAsia="zh-CN"/>
        </w:rPr>
      </w:pPr>
      <w:r>
        <w:rPr>
          <w:b/>
          <w:lang w:eastAsia="zh-CN"/>
        </w:rPr>
        <w:t>深圳市</w:t>
      </w:r>
      <w:r w:rsidR="00E71C28" w:rsidRPr="00E71C28">
        <w:rPr>
          <w:b/>
          <w:lang w:eastAsia="zh-CN"/>
        </w:rPr>
        <w:t>人力资源和社会保障局</w:t>
      </w:r>
      <w:r>
        <w:rPr>
          <w:b/>
          <w:lang w:eastAsia="zh-CN"/>
        </w:rPr>
        <w:t>：</w:t>
      </w:r>
    </w:p>
    <w:p w14:paraId="3CCC5AC9" w14:textId="77777777" w:rsidR="004A07BB" w:rsidRDefault="00000000">
      <w:pPr>
        <w:rPr>
          <w:lang w:eastAsia="zh-CN"/>
        </w:rPr>
      </w:pPr>
      <w:r>
        <w:rPr>
          <w:lang w:eastAsia="zh-CN"/>
        </w:rPr>
        <w:t>申请人李思屹罗系西南财经大学</w:t>
      </w:r>
      <w:r>
        <w:rPr>
          <w:lang w:eastAsia="zh-CN"/>
        </w:rPr>
        <w:t>2024</w:t>
      </w:r>
      <w:r>
        <w:rPr>
          <w:lang w:eastAsia="zh-CN"/>
        </w:rPr>
        <w:t>届普通本科毕业生，毕业证书所载专业为</w:t>
      </w:r>
      <w:r>
        <w:rPr>
          <w:lang w:eastAsia="zh-CN"/>
        </w:rPr>
        <w:t>“</w:t>
      </w:r>
      <w:r>
        <w:rPr>
          <w:lang w:eastAsia="zh-CN"/>
        </w:rPr>
        <w:t>金融学（智能金融与区块链金融）</w:t>
      </w:r>
      <w:r>
        <w:rPr>
          <w:lang w:eastAsia="zh-CN"/>
        </w:rPr>
        <w:t>”</w:t>
      </w:r>
      <w:r>
        <w:rPr>
          <w:lang w:eastAsia="zh-CN"/>
        </w:rPr>
        <w:t>。申请深圳市青年人才认定时，审核部门要求补充官方材料，证明所学</w:t>
      </w:r>
      <w:r>
        <w:rPr>
          <w:lang w:eastAsia="zh-CN"/>
        </w:rPr>
        <w:t>“</w:t>
      </w:r>
      <w:r>
        <w:rPr>
          <w:lang w:eastAsia="zh-CN"/>
        </w:rPr>
        <w:t>金融学</w:t>
      </w:r>
      <w:r>
        <w:rPr>
          <w:lang w:eastAsia="zh-CN"/>
        </w:rPr>
        <w:t>”</w:t>
      </w:r>
      <w:r>
        <w:rPr>
          <w:lang w:eastAsia="zh-CN"/>
        </w:rPr>
        <w:t>属于西南财经大学国家</w:t>
      </w:r>
      <w:r>
        <w:rPr>
          <w:lang w:eastAsia="zh-CN"/>
        </w:rPr>
        <w:t>“</w:t>
      </w:r>
      <w:r>
        <w:rPr>
          <w:lang w:eastAsia="zh-CN"/>
        </w:rPr>
        <w:t>双一流</w:t>
      </w:r>
      <w:r>
        <w:rPr>
          <w:lang w:eastAsia="zh-CN"/>
        </w:rPr>
        <w:t>”</w:t>
      </w:r>
      <w:r>
        <w:rPr>
          <w:lang w:eastAsia="zh-CN"/>
        </w:rPr>
        <w:t>建设学科</w:t>
      </w:r>
      <w:r>
        <w:rPr>
          <w:lang w:eastAsia="zh-CN"/>
        </w:rPr>
        <w:t>“</w:t>
      </w:r>
      <w:r>
        <w:rPr>
          <w:lang w:eastAsia="zh-CN"/>
        </w:rPr>
        <w:t>应用经济学</w:t>
      </w:r>
      <w:r>
        <w:rPr>
          <w:lang w:eastAsia="zh-CN"/>
        </w:rPr>
        <w:t>”</w:t>
      </w:r>
      <w:r>
        <w:rPr>
          <w:lang w:eastAsia="zh-CN"/>
        </w:rPr>
        <w:t>的二级学科。现依据深圳市人力资源和社会保障局、教育部及西南财经大学官网公开材料说明如下。</w:t>
      </w:r>
    </w:p>
    <w:p w14:paraId="06C39535" w14:textId="77777777" w:rsidR="004A07BB" w:rsidRDefault="00000000">
      <w:pPr>
        <w:pStyle w:val="1"/>
        <w:rPr>
          <w:lang w:eastAsia="zh-CN"/>
        </w:rPr>
      </w:pPr>
      <w:r>
        <w:rPr>
          <w:rFonts w:ascii="Calibri" w:eastAsia="微软雅黑" w:hAnsi="Calibri"/>
          <w:lang w:eastAsia="zh-CN"/>
        </w:rPr>
        <w:t>一、补正事项与政策依据</w:t>
      </w:r>
    </w:p>
    <w:p w14:paraId="183FD0F9" w14:textId="77777777" w:rsidR="004A07BB" w:rsidRDefault="00000000">
      <w:pPr>
        <w:keepNext/>
      </w:pPr>
      <w:r>
        <w:rPr>
          <w:lang w:eastAsia="zh-CN"/>
        </w:rPr>
        <w:t>《深圳市青年人才认定和管理办法》第六条第（一）项第</w:t>
      </w:r>
      <w:r>
        <w:rPr>
          <w:lang w:eastAsia="zh-CN"/>
        </w:rPr>
        <w:t>4</w:t>
      </w:r>
      <w:r>
        <w:rPr>
          <w:lang w:eastAsia="zh-CN"/>
        </w:rPr>
        <w:t>点规定，具有国家</w:t>
      </w:r>
      <w:r>
        <w:rPr>
          <w:lang w:eastAsia="zh-CN"/>
        </w:rPr>
        <w:t>“</w:t>
      </w:r>
      <w:r>
        <w:rPr>
          <w:lang w:eastAsia="zh-CN"/>
        </w:rPr>
        <w:t>双一流</w:t>
      </w:r>
      <w:r>
        <w:rPr>
          <w:lang w:eastAsia="zh-CN"/>
        </w:rPr>
        <w:t>”</w:t>
      </w:r>
      <w:r>
        <w:rPr>
          <w:lang w:eastAsia="zh-CN"/>
        </w:rPr>
        <w:t>学科普通高等教育本科及以上学历和学士及以上学位的，可以申请青年人才认定。</w:t>
      </w:r>
      <w:hyperlink r:id="rId8">
        <w:r w:rsidR="004A07BB">
          <w:rPr>
            <w:b/>
            <w:color w:val="2E74B5"/>
            <w:u w:val="single"/>
          </w:rPr>
          <w:t>[1]</w:t>
        </w:r>
      </w:hyperlink>
    </w:p>
    <w:p w14:paraId="63409534" w14:textId="77777777" w:rsidR="004A07BB" w:rsidRDefault="00000000">
      <w:pPr>
        <w:keepNext/>
        <w:spacing w:before="100" w:after="0"/>
        <w:jc w:val="center"/>
      </w:pPr>
      <w:r>
        <w:rPr>
          <w:noProof/>
        </w:rPr>
        <w:drawing>
          <wp:inline distT="0" distB="0" distL="0" distR="0" wp14:anchorId="57F43AAA" wp14:editId="4F7B5E1A">
            <wp:extent cx="5623560" cy="870132"/>
            <wp:effectExtent l="0" t="0" r="0" b="0"/>
            <wp:docPr id="1" name="图1官方网页关键截图" descr="深圳市人力资源和社会保障局青年人才认定政策截图，红框标出国家双一流学科普通高等教育本科及以上学历和学士及以上学位条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深圳青年人才认定政策关键条款.png"/>
                    <pic:cNvPicPr/>
                  </pic:nvPicPr>
                  <pic:blipFill>
                    <a:blip r:embed="rId9"/>
                    <a:stretch>
                      <a:fillRect/>
                    </a:stretch>
                  </pic:blipFill>
                  <pic:spPr>
                    <a:xfrm>
                      <a:off x="0" y="0"/>
                      <a:ext cx="5623560" cy="870132"/>
                    </a:xfrm>
                    <a:prstGeom prst="rect">
                      <a:avLst/>
                    </a:prstGeom>
                  </pic:spPr>
                </pic:pic>
              </a:graphicData>
            </a:graphic>
          </wp:inline>
        </w:drawing>
      </w:r>
    </w:p>
    <w:p w14:paraId="3FA8E74C" w14:textId="77777777" w:rsidR="004A07BB" w:rsidRDefault="00000000">
      <w:pPr>
        <w:pStyle w:val="af7"/>
        <w:rPr>
          <w:lang w:eastAsia="zh-CN"/>
        </w:rPr>
      </w:pPr>
      <w:r>
        <w:rPr>
          <w:lang w:eastAsia="zh-CN"/>
        </w:rPr>
        <w:t>图</w:t>
      </w:r>
      <w:r>
        <w:rPr>
          <w:lang w:eastAsia="zh-CN"/>
        </w:rPr>
        <w:t xml:space="preserve">1  </w:t>
      </w:r>
      <w:r>
        <w:rPr>
          <w:lang w:eastAsia="zh-CN"/>
        </w:rPr>
        <w:t>深圳市青年人才认定政策中的相关教育背景条件（红框标注）</w:t>
      </w:r>
    </w:p>
    <w:p w14:paraId="4DBE2EAB" w14:textId="77777777" w:rsidR="004A07BB" w:rsidRDefault="00000000">
      <w:pPr>
        <w:pStyle w:val="SourceText"/>
        <w:keepNext/>
        <w:rPr>
          <w:lang w:eastAsia="zh-CN"/>
        </w:rPr>
      </w:pPr>
      <w:r>
        <w:rPr>
          <w:rFonts w:eastAsia="微软雅黑"/>
          <w:b/>
          <w:lang w:eastAsia="zh-CN"/>
        </w:rPr>
        <w:t>官方来源：</w:t>
      </w:r>
      <w:hyperlink r:id="rId10">
        <w:r w:rsidR="004A07BB">
          <w:rPr>
            <w:color w:val="2E74B5"/>
            <w:szCs w:val="17"/>
            <w:u w:val="single"/>
            <w:lang w:eastAsia="zh-CN"/>
          </w:rPr>
          <w:t>深圳市人力资源和社会保障局关于印发《深圳市青年人才认定和管理办法》的通知</w:t>
        </w:r>
      </w:hyperlink>
    </w:p>
    <w:p w14:paraId="14112AB8" w14:textId="77777777" w:rsidR="004A07BB" w:rsidRDefault="00000000">
      <w:pPr>
        <w:pStyle w:val="SourceText"/>
      </w:pPr>
      <w:r>
        <w:rPr>
          <w:rFonts w:eastAsia="微软雅黑"/>
          <w:b/>
        </w:rPr>
        <w:t>网页地址：</w:t>
      </w:r>
      <w:r>
        <w:t>https://hrss.sz.gov.cn/xxgk/zcfgjjd/zcfg/rcfw/content/post_12550232.html</w:t>
      </w:r>
    </w:p>
    <w:p w14:paraId="71A08B17" w14:textId="77777777" w:rsidR="004A07BB" w:rsidRDefault="00000000">
      <w:pPr>
        <w:keepNext/>
      </w:pPr>
      <w:r>
        <w:rPr>
          <w:lang w:eastAsia="zh-CN"/>
        </w:rPr>
        <w:lastRenderedPageBreak/>
        <w:t>教育部、财政部、国家发展改革委公布的《第二轮</w:t>
      </w:r>
      <w:r>
        <w:rPr>
          <w:lang w:eastAsia="zh-CN"/>
        </w:rPr>
        <w:t>“</w:t>
      </w:r>
      <w:r>
        <w:rPr>
          <w:lang w:eastAsia="zh-CN"/>
        </w:rPr>
        <w:t>双一流</w:t>
      </w:r>
      <w:r>
        <w:rPr>
          <w:lang w:eastAsia="zh-CN"/>
        </w:rPr>
        <w:t>”</w:t>
      </w:r>
      <w:r>
        <w:rPr>
          <w:lang w:eastAsia="zh-CN"/>
        </w:rPr>
        <w:t>建设高校及建设学科名单》载明：</w:t>
      </w:r>
      <w:r>
        <w:rPr>
          <w:lang w:eastAsia="zh-CN"/>
        </w:rPr>
        <w:t>“</w:t>
      </w:r>
      <w:r>
        <w:rPr>
          <w:lang w:eastAsia="zh-CN"/>
        </w:rPr>
        <w:t>西南财经大学：应用经济学</w:t>
      </w:r>
      <w:r>
        <w:rPr>
          <w:lang w:eastAsia="zh-CN"/>
        </w:rPr>
        <w:t>”</w:t>
      </w:r>
      <w:r>
        <w:rPr>
          <w:lang w:eastAsia="zh-CN"/>
        </w:rPr>
        <w:t>。据此，西南财经大学当前对应的国家</w:t>
      </w:r>
      <w:r>
        <w:rPr>
          <w:lang w:eastAsia="zh-CN"/>
        </w:rPr>
        <w:t>“</w:t>
      </w:r>
      <w:r>
        <w:rPr>
          <w:lang w:eastAsia="zh-CN"/>
        </w:rPr>
        <w:t>双一流</w:t>
      </w:r>
      <w:r>
        <w:rPr>
          <w:lang w:eastAsia="zh-CN"/>
        </w:rPr>
        <w:t>”</w:t>
      </w:r>
      <w:r>
        <w:rPr>
          <w:lang w:eastAsia="zh-CN"/>
        </w:rPr>
        <w:t>建设学科为</w:t>
      </w:r>
      <w:r>
        <w:rPr>
          <w:lang w:eastAsia="zh-CN"/>
        </w:rPr>
        <w:t>“</w:t>
      </w:r>
      <w:r>
        <w:rPr>
          <w:lang w:eastAsia="zh-CN"/>
        </w:rPr>
        <w:t>应用经济学</w:t>
      </w:r>
      <w:r>
        <w:rPr>
          <w:lang w:eastAsia="zh-CN"/>
        </w:rPr>
        <w:t>”</w:t>
      </w:r>
      <w:r>
        <w:rPr>
          <w:lang w:eastAsia="zh-CN"/>
        </w:rPr>
        <w:t>。</w:t>
      </w:r>
      <w:hyperlink r:id="rId11">
        <w:r w:rsidR="004A07BB">
          <w:rPr>
            <w:b/>
            <w:color w:val="2E74B5"/>
            <w:u w:val="single"/>
          </w:rPr>
          <w:t>[2]</w:t>
        </w:r>
      </w:hyperlink>
    </w:p>
    <w:p w14:paraId="3704DEAD" w14:textId="77777777" w:rsidR="004A07BB" w:rsidRDefault="00000000">
      <w:pPr>
        <w:keepNext/>
        <w:spacing w:before="100" w:after="0"/>
        <w:jc w:val="center"/>
      </w:pPr>
      <w:r>
        <w:rPr>
          <w:noProof/>
        </w:rPr>
        <w:drawing>
          <wp:inline distT="0" distB="0" distL="0" distR="0" wp14:anchorId="4AD5FD30" wp14:editId="0E5EE9F1">
            <wp:extent cx="5623560" cy="1782061"/>
            <wp:effectExtent l="0" t="0" r="0" b="0"/>
            <wp:docPr id="2" name="图2官方网页关键截图" descr="教育部第二轮双一流建设高校及建设学科名单截图，红框标出西南财经大学应用经济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教育部第二轮双一流名单西南财经大学条目.png"/>
                    <pic:cNvPicPr/>
                  </pic:nvPicPr>
                  <pic:blipFill>
                    <a:blip r:embed="rId12"/>
                    <a:stretch>
                      <a:fillRect/>
                    </a:stretch>
                  </pic:blipFill>
                  <pic:spPr>
                    <a:xfrm>
                      <a:off x="0" y="0"/>
                      <a:ext cx="5623560" cy="1782061"/>
                    </a:xfrm>
                    <a:prstGeom prst="rect">
                      <a:avLst/>
                    </a:prstGeom>
                  </pic:spPr>
                </pic:pic>
              </a:graphicData>
            </a:graphic>
          </wp:inline>
        </w:drawing>
      </w:r>
    </w:p>
    <w:p w14:paraId="50DF6D49" w14:textId="77777777" w:rsidR="004A07BB" w:rsidRDefault="00000000">
      <w:pPr>
        <w:pStyle w:val="af7"/>
        <w:rPr>
          <w:lang w:eastAsia="zh-CN"/>
        </w:rPr>
      </w:pPr>
      <w:r>
        <w:rPr>
          <w:lang w:eastAsia="zh-CN"/>
        </w:rPr>
        <w:t>图</w:t>
      </w:r>
      <w:r>
        <w:rPr>
          <w:lang w:eastAsia="zh-CN"/>
        </w:rPr>
        <w:t xml:space="preserve">2  </w:t>
      </w:r>
      <w:r>
        <w:rPr>
          <w:lang w:eastAsia="zh-CN"/>
        </w:rPr>
        <w:t>第二轮</w:t>
      </w:r>
      <w:r>
        <w:rPr>
          <w:lang w:eastAsia="zh-CN"/>
        </w:rPr>
        <w:t>“</w:t>
      </w:r>
      <w:r>
        <w:rPr>
          <w:lang w:eastAsia="zh-CN"/>
        </w:rPr>
        <w:t>双一流</w:t>
      </w:r>
      <w:r>
        <w:rPr>
          <w:lang w:eastAsia="zh-CN"/>
        </w:rPr>
        <w:t>”</w:t>
      </w:r>
      <w:r>
        <w:rPr>
          <w:lang w:eastAsia="zh-CN"/>
        </w:rPr>
        <w:t>建设学科名单中的西南财经大学条目（红框标注）</w:t>
      </w:r>
    </w:p>
    <w:p w14:paraId="26706C94" w14:textId="77777777" w:rsidR="004A07BB" w:rsidRDefault="00000000">
      <w:pPr>
        <w:pStyle w:val="SourceText"/>
        <w:keepNext/>
        <w:rPr>
          <w:lang w:eastAsia="zh-CN"/>
        </w:rPr>
      </w:pPr>
      <w:r>
        <w:rPr>
          <w:rFonts w:eastAsia="微软雅黑"/>
          <w:b/>
          <w:lang w:eastAsia="zh-CN"/>
        </w:rPr>
        <w:t>官方来源：</w:t>
      </w:r>
      <w:hyperlink r:id="rId13">
        <w:r w:rsidR="004A07BB">
          <w:rPr>
            <w:color w:val="2E74B5"/>
            <w:szCs w:val="17"/>
            <w:u w:val="single"/>
            <w:lang w:eastAsia="zh-CN"/>
          </w:rPr>
          <w:t>教育部、财政部、国家发展改革委关于公布第二轮</w:t>
        </w:r>
        <w:r w:rsidR="004A07BB">
          <w:rPr>
            <w:color w:val="2E74B5"/>
            <w:szCs w:val="17"/>
            <w:u w:val="single"/>
            <w:lang w:eastAsia="zh-CN"/>
          </w:rPr>
          <w:t>“</w:t>
        </w:r>
        <w:r w:rsidR="004A07BB">
          <w:rPr>
            <w:color w:val="2E74B5"/>
            <w:szCs w:val="17"/>
            <w:u w:val="single"/>
            <w:lang w:eastAsia="zh-CN"/>
          </w:rPr>
          <w:t>双一流</w:t>
        </w:r>
        <w:r w:rsidR="004A07BB">
          <w:rPr>
            <w:color w:val="2E74B5"/>
            <w:szCs w:val="17"/>
            <w:u w:val="single"/>
            <w:lang w:eastAsia="zh-CN"/>
          </w:rPr>
          <w:t>”</w:t>
        </w:r>
        <w:r w:rsidR="004A07BB">
          <w:rPr>
            <w:color w:val="2E74B5"/>
            <w:szCs w:val="17"/>
            <w:u w:val="single"/>
            <w:lang w:eastAsia="zh-CN"/>
          </w:rPr>
          <w:t>建设高校及建设学科名单的通知</w:t>
        </w:r>
      </w:hyperlink>
    </w:p>
    <w:p w14:paraId="42022230" w14:textId="77777777" w:rsidR="004A07BB" w:rsidRDefault="00000000">
      <w:pPr>
        <w:pStyle w:val="SourceText"/>
        <w:keepNext/>
      </w:pPr>
      <w:r>
        <w:rPr>
          <w:rFonts w:eastAsia="微软雅黑"/>
          <w:b/>
        </w:rPr>
        <w:t>网页地址：</w:t>
      </w:r>
      <w:r>
        <w:t>http://www.moe.gov.cn/srcsite/A22/s7065/202202/t20220211_598710.html</w:t>
      </w:r>
    </w:p>
    <w:p w14:paraId="66E65CA8" w14:textId="77777777" w:rsidR="004A07BB" w:rsidRDefault="00000000">
      <w:pPr>
        <w:pStyle w:val="SourceText"/>
        <w:rPr>
          <w:lang w:eastAsia="zh-CN"/>
        </w:rPr>
      </w:pPr>
      <w:r>
        <w:rPr>
          <w:rFonts w:eastAsia="微软雅黑"/>
          <w:b/>
          <w:lang w:eastAsia="zh-CN"/>
        </w:rPr>
        <w:t>附件</w:t>
      </w:r>
      <w:r>
        <w:rPr>
          <w:rFonts w:eastAsia="微软雅黑"/>
          <w:b/>
          <w:lang w:eastAsia="zh-CN"/>
        </w:rPr>
        <w:t>PDF</w:t>
      </w:r>
      <w:r>
        <w:rPr>
          <w:rFonts w:eastAsia="微软雅黑"/>
          <w:b/>
          <w:lang w:eastAsia="zh-CN"/>
        </w:rPr>
        <w:t>：</w:t>
      </w:r>
      <w:hyperlink r:id="rId14">
        <w:r w:rsidR="004A07BB">
          <w:rPr>
            <w:color w:val="2E74B5"/>
            <w:szCs w:val="17"/>
            <w:u w:val="single"/>
            <w:lang w:eastAsia="zh-CN"/>
          </w:rPr>
          <w:t>打开教育部附件</w:t>
        </w:r>
        <w:r w:rsidR="004A07BB">
          <w:rPr>
            <w:color w:val="2E74B5"/>
            <w:szCs w:val="17"/>
            <w:u w:val="single"/>
            <w:lang w:eastAsia="zh-CN"/>
          </w:rPr>
          <w:t>PDF</w:t>
        </w:r>
      </w:hyperlink>
    </w:p>
    <w:p w14:paraId="2E7D9557" w14:textId="77777777" w:rsidR="004A07BB" w:rsidRDefault="00000000">
      <w:pPr>
        <w:pStyle w:val="1"/>
        <w:rPr>
          <w:lang w:eastAsia="zh-CN"/>
        </w:rPr>
      </w:pPr>
      <w:r>
        <w:rPr>
          <w:rFonts w:ascii="Calibri" w:eastAsia="微软雅黑" w:hAnsi="Calibri"/>
          <w:lang w:eastAsia="zh-CN"/>
        </w:rPr>
        <w:t>二、</w:t>
      </w:r>
      <w:r>
        <w:rPr>
          <w:rFonts w:ascii="Calibri" w:eastAsia="微软雅黑" w:hAnsi="Calibri"/>
          <w:lang w:eastAsia="zh-CN"/>
        </w:rPr>
        <w:t>“</w:t>
      </w:r>
      <w:r>
        <w:rPr>
          <w:rFonts w:ascii="Calibri" w:eastAsia="微软雅黑" w:hAnsi="Calibri"/>
          <w:lang w:eastAsia="zh-CN"/>
        </w:rPr>
        <w:t>金融学</w:t>
      </w:r>
      <w:r>
        <w:rPr>
          <w:rFonts w:ascii="Calibri" w:eastAsia="微软雅黑" w:hAnsi="Calibri"/>
          <w:lang w:eastAsia="zh-CN"/>
        </w:rPr>
        <w:t>”</w:t>
      </w:r>
      <w:r>
        <w:rPr>
          <w:rFonts w:ascii="Calibri" w:eastAsia="微软雅黑" w:hAnsi="Calibri"/>
          <w:lang w:eastAsia="zh-CN"/>
        </w:rPr>
        <w:t>属于</w:t>
      </w:r>
      <w:r>
        <w:rPr>
          <w:rFonts w:ascii="Calibri" w:eastAsia="微软雅黑" w:hAnsi="Calibri"/>
          <w:lang w:eastAsia="zh-CN"/>
        </w:rPr>
        <w:t>“</w:t>
      </w:r>
      <w:r>
        <w:rPr>
          <w:rFonts w:ascii="Calibri" w:eastAsia="微软雅黑" w:hAnsi="Calibri"/>
          <w:lang w:eastAsia="zh-CN"/>
        </w:rPr>
        <w:t>应用经济学</w:t>
      </w:r>
      <w:r>
        <w:rPr>
          <w:rFonts w:ascii="Calibri" w:eastAsia="微软雅黑" w:hAnsi="Calibri"/>
          <w:lang w:eastAsia="zh-CN"/>
        </w:rPr>
        <w:t>”</w:t>
      </w:r>
      <w:r>
        <w:rPr>
          <w:rFonts w:ascii="Calibri" w:eastAsia="微软雅黑" w:hAnsi="Calibri"/>
          <w:lang w:eastAsia="zh-CN"/>
        </w:rPr>
        <w:t>二级学科</w:t>
      </w:r>
    </w:p>
    <w:p w14:paraId="22D6EB32" w14:textId="77777777" w:rsidR="004A07BB" w:rsidRDefault="00000000">
      <w:pPr>
        <w:keepNext/>
      </w:pPr>
      <w:r>
        <w:rPr>
          <w:lang w:eastAsia="zh-CN"/>
        </w:rPr>
        <w:t>教育部官网发布的《授予博士、硕士学位和培养研究生的学科、专业目录》（</w:t>
      </w:r>
      <w:r>
        <w:rPr>
          <w:lang w:eastAsia="zh-CN"/>
        </w:rPr>
        <w:t>1997</w:t>
      </w:r>
      <w:r>
        <w:rPr>
          <w:lang w:eastAsia="zh-CN"/>
        </w:rPr>
        <w:t>年颁布）明确：学科门类、一级学科和二级学科的代码分别为二位、四位和六位阿拉伯数字。该目录在</w:t>
      </w:r>
      <w:r>
        <w:rPr>
          <w:lang w:eastAsia="zh-CN"/>
        </w:rPr>
        <w:t xml:space="preserve">“0202 </w:t>
      </w:r>
      <w:r>
        <w:rPr>
          <w:lang w:eastAsia="zh-CN"/>
        </w:rPr>
        <w:t>应用经济学</w:t>
      </w:r>
      <w:r>
        <w:rPr>
          <w:lang w:eastAsia="zh-CN"/>
        </w:rPr>
        <w:t>”</w:t>
      </w:r>
      <w:r>
        <w:rPr>
          <w:lang w:eastAsia="zh-CN"/>
        </w:rPr>
        <w:t>项下列有</w:t>
      </w:r>
      <w:r>
        <w:rPr>
          <w:lang w:eastAsia="zh-CN"/>
        </w:rPr>
        <w:t xml:space="preserve">“020204 </w:t>
      </w:r>
      <w:r>
        <w:rPr>
          <w:lang w:eastAsia="zh-CN"/>
        </w:rPr>
        <w:t>金融学（含：保险学）</w:t>
      </w:r>
      <w:r>
        <w:rPr>
          <w:lang w:eastAsia="zh-CN"/>
        </w:rPr>
        <w:t>”</w:t>
      </w:r>
      <w:r>
        <w:rPr>
          <w:lang w:eastAsia="zh-CN"/>
        </w:rPr>
        <w:t>。按照目录的代码规则和编排层级，</w:t>
      </w:r>
      <w:r>
        <w:rPr>
          <w:lang w:eastAsia="zh-CN"/>
        </w:rPr>
        <w:t xml:space="preserve">“0202 </w:t>
      </w:r>
      <w:r>
        <w:rPr>
          <w:lang w:eastAsia="zh-CN"/>
        </w:rPr>
        <w:t>应用经济学</w:t>
      </w:r>
      <w:r>
        <w:rPr>
          <w:lang w:eastAsia="zh-CN"/>
        </w:rPr>
        <w:t>”</w:t>
      </w:r>
      <w:r>
        <w:rPr>
          <w:lang w:eastAsia="zh-CN"/>
        </w:rPr>
        <w:t>为一级学科，</w:t>
      </w:r>
      <w:r>
        <w:rPr>
          <w:lang w:eastAsia="zh-CN"/>
        </w:rPr>
        <w:t xml:space="preserve">“020204 </w:t>
      </w:r>
      <w:r>
        <w:rPr>
          <w:lang w:eastAsia="zh-CN"/>
        </w:rPr>
        <w:t>金融学</w:t>
      </w:r>
      <w:r>
        <w:rPr>
          <w:lang w:eastAsia="zh-CN"/>
        </w:rPr>
        <w:t>”</w:t>
      </w:r>
      <w:r>
        <w:rPr>
          <w:lang w:eastAsia="zh-CN"/>
        </w:rPr>
        <w:t>为其下设二级学科。</w:t>
      </w:r>
      <w:hyperlink r:id="rId15">
        <w:r w:rsidR="004A07BB">
          <w:rPr>
            <w:b/>
            <w:color w:val="2E74B5"/>
            <w:u w:val="single"/>
          </w:rPr>
          <w:t>[3]</w:t>
        </w:r>
      </w:hyperlink>
    </w:p>
    <w:p w14:paraId="2A09A6AC" w14:textId="77777777" w:rsidR="004A07BB" w:rsidRDefault="00000000">
      <w:pPr>
        <w:keepNext/>
        <w:spacing w:before="100" w:after="0"/>
        <w:jc w:val="center"/>
      </w:pPr>
      <w:r>
        <w:rPr>
          <w:noProof/>
        </w:rPr>
        <w:drawing>
          <wp:inline distT="0" distB="0" distL="0" distR="0" wp14:anchorId="6A416B4F" wp14:editId="6ABEAEB5">
            <wp:extent cx="5623560" cy="1303298"/>
            <wp:effectExtent l="0" t="0" r="0" b="0"/>
            <wp:docPr id="3" name="图3官方网页关键截图" descr="教育部学科专业目录截图，红框标出四位代码为一级学科、六位代码为二级学科，以及0202应用经济学和020204金融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教育部学科目录层级关系.png"/>
                    <pic:cNvPicPr/>
                  </pic:nvPicPr>
                  <pic:blipFill>
                    <a:blip r:embed="rId16"/>
                    <a:stretch>
                      <a:fillRect/>
                    </a:stretch>
                  </pic:blipFill>
                  <pic:spPr>
                    <a:xfrm>
                      <a:off x="0" y="0"/>
                      <a:ext cx="5623560" cy="1303298"/>
                    </a:xfrm>
                    <a:prstGeom prst="rect">
                      <a:avLst/>
                    </a:prstGeom>
                  </pic:spPr>
                </pic:pic>
              </a:graphicData>
            </a:graphic>
          </wp:inline>
        </w:drawing>
      </w:r>
    </w:p>
    <w:p w14:paraId="4F4BCF3A" w14:textId="77777777" w:rsidR="004A07BB" w:rsidRDefault="00000000">
      <w:pPr>
        <w:pStyle w:val="af7"/>
        <w:rPr>
          <w:lang w:eastAsia="zh-CN"/>
        </w:rPr>
      </w:pPr>
      <w:r>
        <w:rPr>
          <w:lang w:eastAsia="zh-CN"/>
        </w:rPr>
        <w:t>图</w:t>
      </w:r>
      <w:r>
        <w:rPr>
          <w:lang w:eastAsia="zh-CN"/>
        </w:rPr>
        <w:t xml:space="preserve">3  </w:t>
      </w:r>
      <w:r>
        <w:rPr>
          <w:lang w:eastAsia="zh-CN"/>
        </w:rPr>
        <w:t>教育部学科目录所示应用经济学与金融学的层级关系（红框标注）</w:t>
      </w:r>
    </w:p>
    <w:p w14:paraId="2A59CD7F" w14:textId="77777777" w:rsidR="004A07BB" w:rsidRDefault="00000000">
      <w:pPr>
        <w:pStyle w:val="SourceText"/>
        <w:keepNext/>
        <w:rPr>
          <w:lang w:eastAsia="zh-CN"/>
        </w:rPr>
      </w:pPr>
      <w:r>
        <w:rPr>
          <w:rFonts w:eastAsia="微软雅黑"/>
          <w:b/>
          <w:lang w:eastAsia="zh-CN"/>
        </w:rPr>
        <w:t>官方来源：</w:t>
      </w:r>
      <w:hyperlink r:id="rId17">
        <w:r w:rsidR="004A07BB">
          <w:rPr>
            <w:color w:val="2E74B5"/>
            <w:szCs w:val="17"/>
            <w:u w:val="single"/>
            <w:lang w:eastAsia="zh-CN"/>
          </w:rPr>
          <w:t>《授予博士、硕士学位和培养研究生的学科、专业目录》（</w:t>
        </w:r>
        <w:r w:rsidR="004A07BB">
          <w:rPr>
            <w:color w:val="2E74B5"/>
            <w:szCs w:val="17"/>
            <w:u w:val="single"/>
            <w:lang w:eastAsia="zh-CN"/>
          </w:rPr>
          <w:t>1997</w:t>
        </w:r>
        <w:r w:rsidR="004A07BB">
          <w:rPr>
            <w:color w:val="2E74B5"/>
            <w:szCs w:val="17"/>
            <w:u w:val="single"/>
            <w:lang w:eastAsia="zh-CN"/>
          </w:rPr>
          <w:t>年颁布）</w:t>
        </w:r>
      </w:hyperlink>
    </w:p>
    <w:p w14:paraId="522D4A6A" w14:textId="77777777" w:rsidR="004A07BB" w:rsidRDefault="00000000">
      <w:pPr>
        <w:pStyle w:val="SourceText"/>
      </w:pPr>
      <w:r>
        <w:rPr>
          <w:rFonts w:eastAsia="微软雅黑"/>
          <w:b/>
        </w:rPr>
        <w:t>网页地址：</w:t>
      </w:r>
      <w:r>
        <w:t>http://www.moe.gov.cn/srcsite/A22/moe_833/moe_834/200512/t20051223_88437.html</w:t>
      </w:r>
    </w:p>
    <w:p w14:paraId="2E8CB713" w14:textId="77777777" w:rsidR="004A07BB" w:rsidRDefault="00000000">
      <w:pPr>
        <w:keepNext/>
      </w:pPr>
      <w:r>
        <w:rPr>
          <w:lang w:eastAsia="zh-CN"/>
        </w:rPr>
        <w:lastRenderedPageBreak/>
        <w:t>西南财经大学官网</w:t>
      </w:r>
      <w:r>
        <w:rPr>
          <w:lang w:eastAsia="zh-CN"/>
        </w:rPr>
        <w:t>“2024</w:t>
      </w:r>
      <w:r>
        <w:rPr>
          <w:lang w:eastAsia="zh-CN"/>
        </w:rPr>
        <w:t>年博士研究生招生目录查询</w:t>
      </w:r>
      <w:r>
        <w:rPr>
          <w:lang w:eastAsia="zh-CN"/>
        </w:rPr>
        <w:t>”</w:t>
      </w:r>
      <w:r>
        <w:rPr>
          <w:lang w:eastAsia="zh-CN"/>
        </w:rPr>
        <w:t>采用同一层级关系。该页面表头分别标注</w:t>
      </w:r>
      <w:r>
        <w:rPr>
          <w:lang w:eastAsia="zh-CN"/>
        </w:rPr>
        <w:t>“</w:t>
      </w:r>
      <w:r>
        <w:rPr>
          <w:lang w:eastAsia="zh-CN"/>
        </w:rPr>
        <w:t>一级学科</w:t>
      </w:r>
      <w:r>
        <w:rPr>
          <w:lang w:eastAsia="zh-CN"/>
        </w:rPr>
        <w:t>”</w:t>
      </w:r>
      <w:r>
        <w:rPr>
          <w:lang w:eastAsia="zh-CN"/>
        </w:rPr>
        <w:t>和</w:t>
      </w:r>
      <w:r>
        <w:rPr>
          <w:lang w:eastAsia="zh-CN"/>
        </w:rPr>
        <w:t>“</w:t>
      </w:r>
      <w:r>
        <w:rPr>
          <w:lang w:eastAsia="zh-CN"/>
        </w:rPr>
        <w:t>专业</w:t>
      </w:r>
      <w:r>
        <w:rPr>
          <w:lang w:eastAsia="zh-CN"/>
        </w:rPr>
        <w:t>/</w:t>
      </w:r>
      <w:r>
        <w:rPr>
          <w:lang w:eastAsia="zh-CN"/>
        </w:rPr>
        <w:t>专业类</w:t>
      </w:r>
      <w:r>
        <w:rPr>
          <w:lang w:eastAsia="zh-CN"/>
        </w:rPr>
        <w:t>”</w:t>
      </w:r>
      <w:r>
        <w:rPr>
          <w:lang w:eastAsia="zh-CN"/>
        </w:rPr>
        <w:t>，并在同一行列示</w:t>
      </w:r>
      <w:r>
        <w:rPr>
          <w:lang w:eastAsia="zh-CN"/>
        </w:rPr>
        <w:t>“0202</w:t>
      </w:r>
      <w:r>
        <w:rPr>
          <w:lang w:eastAsia="zh-CN"/>
        </w:rPr>
        <w:t>应用经济学</w:t>
      </w:r>
      <w:r>
        <w:rPr>
          <w:lang w:eastAsia="zh-CN"/>
        </w:rPr>
        <w:t>”“020204</w:t>
      </w:r>
      <w:r>
        <w:rPr>
          <w:lang w:eastAsia="zh-CN"/>
        </w:rPr>
        <w:t>金融学</w:t>
      </w:r>
      <w:r>
        <w:rPr>
          <w:lang w:eastAsia="zh-CN"/>
        </w:rPr>
        <w:t>”</w:t>
      </w:r>
      <w:r>
        <w:rPr>
          <w:lang w:eastAsia="zh-CN"/>
        </w:rPr>
        <w:t>及</w:t>
      </w:r>
      <w:r>
        <w:rPr>
          <w:lang w:eastAsia="zh-CN"/>
        </w:rPr>
        <w:t>“003</w:t>
      </w:r>
      <w:r>
        <w:rPr>
          <w:lang w:eastAsia="zh-CN"/>
        </w:rPr>
        <w:t>金融学院</w:t>
      </w:r>
      <w:r>
        <w:rPr>
          <w:lang w:eastAsia="zh-CN"/>
        </w:rPr>
        <w:t>”</w:t>
      </w:r>
      <w:r>
        <w:rPr>
          <w:lang w:eastAsia="zh-CN"/>
        </w:rPr>
        <w:t>。学校</w:t>
      </w:r>
      <w:r>
        <w:rPr>
          <w:lang w:eastAsia="zh-CN"/>
        </w:rPr>
        <w:t>2024</w:t>
      </w:r>
      <w:r>
        <w:rPr>
          <w:lang w:eastAsia="zh-CN"/>
        </w:rPr>
        <w:t>年官方招生目录因此直接确认：金融学在西南财经大学的学科归属为应用经济学。</w:t>
      </w:r>
      <w:hyperlink r:id="rId18">
        <w:r w:rsidR="004A07BB">
          <w:rPr>
            <w:b/>
            <w:color w:val="2E74B5"/>
            <w:u w:val="single"/>
          </w:rPr>
          <w:t>[4]</w:t>
        </w:r>
      </w:hyperlink>
    </w:p>
    <w:p w14:paraId="67582353" w14:textId="77777777" w:rsidR="004A07BB" w:rsidRDefault="00000000">
      <w:pPr>
        <w:keepNext/>
        <w:spacing w:before="100" w:after="0"/>
        <w:jc w:val="center"/>
      </w:pPr>
      <w:r>
        <w:rPr>
          <w:noProof/>
        </w:rPr>
        <w:drawing>
          <wp:inline distT="0" distB="0" distL="0" distR="0" wp14:anchorId="30413D02" wp14:editId="51CE34BE">
            <wp:extent cx="5623560" cy="873932"/>
            <wp:effectExtent l="0" t="0" r="0" b="0"/>
            <wp:docPr id="4" name="图4官方网页关键截图" descr="西南财经大学2024年博士研究生招生目录截图，同一行显示一级学科0202应用经济学和专业020204金融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西财博士目录应用经济学金融学对应关系.png"/>
                    <pic:cNvPicPr/>
                  </pic:nvPicPr>
                  <pic:blipFill>
                    <a:blip r:embed="rId19"/>
                    <a:stretch>
                      <a:fillRect/>
                    </a:stretch>
                  </pic:blipFill>
                  <pic:spPr>
                    <a:xfrm>
                      <a:off x="0" y="0"/>
                      <a:ext cx="5623560" cy="873932"/>
                    </a:xfrm>
                    <a:prstGeom prst="rect">
                      <a:avLst/>
                    </a:prstGeom>
                  </pic:spPr>
                </pic:pic>
              </a:graphicData>
            </a:graphic>
          </wp:inline>
        </w:drawing>
      </w:r>
    </w:p>
    <w:p w14:paraId="3B5015AC" w14:textId="77777777" w:rsidR="004A07BB" w:rsidRDefault="00000000">
      <w:pPr>
        <w:pStyle w:val="af7"/>
        <w:rPr>
          <w:lang w:eastAsia="zh-CN"/>
        </w:rPr>
      </w:pPr>
      <w:r>
        <w:rPr>
          <w:lang w:eastAsia="zh-CN"/>
        </w:rPr>
        <w:t>图</w:t>
      </w:r>
      <w:r>
        <w:rPr>
          <w:lang w:eastAsia="zh-CN"/>
        </w:rPr>
        <w:t xml:space="preserve">4  </w:t>
      </w:r>
      <w:r>
        <w:rPr>
          <w:lang w:eastAsia="zh-CN"/>
        </w:rPr>
        <w:t>西南财经大学招生目录所示应用经济学与金融学的对应关系（红框标注）</w:t>
      </w:r>
    </w:p>
    <w:p w14:paraId="0A5C3E41" w14:textId="77777777" w:rsidR="004A07BB" w:rsidRDefault="00000000">
      <w:pPr>
        <w:pStyle w:val="SourceText"/>
        <w:keepNext/>
        <w:rPr>
          <w:lang w:eastAsia="zh-CN"/>
        </w:rPr>
      </w:pPr>
      <w:r>
        <w:rPr>
          <w:rFonts w:eastAsia="微软雅黑"/>
          <w:b/>
          <w:lang w:eastAsia="zh-CN"/>
        </w:rPr>
        <w:t>官方来源：</w:t>
      </w:r>
      <w:hyperlink r:id="rId20">
        <w:r w:rsidR="004A07BB">
          <w:rPr>
            <w:color w:val="2E74B5"/>
            <w:szCs w:val="17"/>
            <w:u w:val="single"/>
            <w:lang w:eastAsia="zh-CN"/>
          </w:rPr>
          <w:t>西南财经大学</w:t>
        </w:r>
        <w:r w:rsidR="004A07BB">
          <w:rPr>
            <w:color w:val="2E74B5"/>
            <w:szCs w:val="17"/>
            <w:u w:val="single"/>
            <w:lang w:eastAsia="zh-CN"/>
          </w:rPr>
          <w:t>2024</w:t>
        </w:r>
        <w:r w:rsidR="004A07BB">
          <w:rPr>
            <w:color w:val="2E74B5"/>
            <w:szCs w:val="17"/>
            <w:u w:val="single"/>
            <w:lang w:eastAsia="zh-CN"/>
          </w:rPr>
          <w:t>年博士研究生招生目录查询</w:t>
        </w:r>
      </w:hyperlink>
    </w:p>
    <w:p w14:paraId="0FCD0421" w14:textId="77777777" w:rsidR="004A07BB" w:rsidRDefault="00000000">
      <w:pPr>
        <w:pStyle w:val="SourceText"/>
      </w:pPr>
      <w:r>
        <w:rPr>
          <w:rFonts w:eastAsia="微软雅黑"/>
          <w:b/>
        </w:rPr>
        <w:t>网页地址：</w:t>
      </w:r>
      <w:r>
        <w:t>https://yzqs.swufe.edu.cn/student/specialitydirectory/sd.asp</w:t>
      </w:r>
    </w:p>
    <w:p w14:paraId="47242886" w14:textId="77777777" w:rsidR="004A07BB" w:rsidRDefault="00000000">
      <w:pPr>
        <w:rPr>
          <w:lang w:eastAsia="zh-CN"/>
        </w:rPr>
      </w:pPr>
      <w:r>
        <w:rPr>
          <w:lang w:eastAsia="zh-CN"/>
        </w:rPr>
        <w:t>本科专业目录与学位授权学科目录的管理用途不同。本次补正所需证明的是具体本科项目与</w:t>
      </w:r>
      <w:r>
        <w:rPr>
          <w:lang w:eastAsia="zh-CN"/>
        </w:rPr>
        <w:t>“</w:t>
      </w:r>
      <w:r>
        <w:rPr>
          <w:lang w:eastAsia="zh-CN"/>
        </w:rPr>
        <w:t>双一流</w:t>
      </w:r>
      <w:r>
        <w:rPr>
          <w:lang w:eastAsia="zh-CN"/>
        </w:rPr>
        <w:t>”</w:t>
      </w:r>
      <w:r>
        <w:rPr>
          <w:lang w:eastAsia="zh-CN"/>
        </w:rPr>
        <w:t>建设学科之间的归属关系。教育部学科目录确认</w:t>
      </w:r>
      <w:r>
        <w:rPr>
          <w:lang w:eastAsia="zh-CN"/>
        </w:rPr>
        <w:t>“</w:t>
      </w:r>
      <w:r>
        <w:rPr>
          <w:lang w:eastAsia="zh-CN"/>
        </w:rPr>
        <w:t>应用经济学</w:t>
      </w:r>
      <w:r>
        <w:rPr>
          <w:lang w:eastAsia="zh-CN"/>
        </w:rPr>
        <w:t>”</w:t>
      </w:r>
      <w:r>
        <w:rPr>
          <w:lang w:eastAsia="zh-CN"/>
        </w:rPr>
        <w:t>与</w:t>
      </w:r>
      <w:r>
        <w:rPr>
          <w:lang w:eastAsia="zh-CN"/>
        </w:rPr>
        <w:t>“</w:t>
      </w:r>
      <w:r>
        <w:rPr>
          <w:lang w:eastAsia="zh-CN"/>
        </w:rPr>
        <w:t>金融学</w:t>
      </w:r>
      <w:r>
        <w:rPr>
          <w:lang w:eastAsia="zh-CN"/>
        </w:rPr>
        <w:t>”</w:t>
      </w:r>
      <w:r>
        <w:rPr>
          <w:lang w:eastAsia="zh-CN"/>
        </w:rPr>
        <w:t>的一级、二级学科层级；西南财经大学招生目录确认学校按该层级设置金融学；学校本科招生页面则用于确认申请人所学具体项目属于金融学专业。三类材料各自证明一个环节，口径一致。</w:t>
      </w:r>
    </w:p>
    <w:p w14:paraId="513381E8" w14:textId="77777777" w:rsidR="004A07BB" w:rsidRDefault="00000000">
      <w:pPr>
        <w:pStyle w:val="1"/>
        <w:rPr>
          <w:lang w:eastAsia="zh-CN"/>
        </w:rPr>
      </w:pPr>
      <w:r>
        <w:rPr>
          <w:rFonts w:ascii="Calibri" w:eastAsia="微软雅黑" w:hAnsi="Calibri"/>
          <w:lang w:eastAsia="zh-CN"/>
        </w:rPr>
        <w:t>三、具体本科项目在西南财经大学一侧属于</w:t>
      </w:r>
      <w:r>
        <w:rPr>
          <w:rFonts w:ascii="Calibri" w:eastAsia="微软雅黑" w:hAnsi="Calibri"/>
          <w:lang w:eastAsia="zh-CN"/>
        </w:rPr>
        <w:t>“</w:t>
      </w:r>
      <w:r>
        <w:rPr>
          <w:rFonts w:ascii="Calibri" w:eastAsia="微软雅黑" w:hAnsi="Calibri"/>
          <w:lang w:eastAsia="zh-CN"/>
        </w:rPr>
        <w:t>金融学专业</w:t>
      </w:r>
      <w:r>
        <w:rPr>
          <w:rFonts w:ascii="Calibri" w:eastAsia="微软雅黑" w:hAnsi="Calibri"/>
          <w:lang w:eastAsia="zh-CN"/>
        </w:rPr>
        <w:t>”</w:t>
      </w:r>
    </w:p>
    <w:p w14:paraId="400B8A55" w14:textId="77777777" w:rsidR="004A07BB" w:rsidRDefault="00000000">
      <w:pPr>
        <w:keepNext/>
      </w:pPr>
      <w:r>
        <w:rPr>
          <w:lang w:eastAsia="zh-CN"/>
        </w:rPr>
        <w:t>西南财经大学本科招生网对</w:t>
      </w:r>
      <w:r>
        <w:rPr>
          <w:lang w:eastAsia="zh-CN"/>
        </w:rPr>
        <w:t>“</w:t>
      </w:r>
      <w:r>
        <w:rPr>
          <w:lang w:eastAsia="zh-CN"/>
        </w:rPr>
        <w:t>金融学（智能金融与区块链金融）</w:t>
      </w:r>
      <w:r>
        <w:rPr>
          <w:lang w:eastAsia="zh-CN"/>
        </w:rPr>
        <w:t>”</w:t>
      </w:r>
      <w:r>
        <w:rPr>
          <w:lang w:eastAsia="zh-CN"/>
        </w:rPr>
        <w:t>的说明载明，该项目是西南财经大学与电子科技大学联合开设的金融学和计算机科学与技术联合学士学位专业；承办单位中，西南财经大学一侧明确为</w:t>
      </w:r>
      <w:r>
        <w:rPr>
          <w:lang w:eastAsia="zh-CN"/>
        </w:rPr>
        <w:t>“</w:t>
      </w:r>
      <w:r>
        <w:rPr>
          <w:lang w:eastAsia="zh-CN"/>
        </w:rPr>
        <w:t>金融学院</w:t>
      </w:r>
      <w:r>
        <w:rPr>
          <w:lang w:eastAsia="zh-CN"/>
        </w:rPr>
        <w:t>/</w:t>
      </w:r>
      <w:r>
        <w:rPr>
          <w:lang w:eastAsia="zh-CN"/>
        </w:rPr>
        <w:t>金融学专业</w:t>
      </w:r>
      <w:r>
        <w:rPr>
          <w:lang w:eastAsia="zh-CN"/>
        </w:rPr>
        <w:t>”</w:t>
      </w:r>
      <w:r>
        <w:rPr>
          <w:lang w:eastAsia="zh-CN"/>
        </w:rPr>
        <w:t>。因此，申请人毕业证书所载</w:t>
      </w:r>
      <w:r>
        <w:rPr>
          <w:lang w:eastAsia="zh-CN"/>
        </w:rPr>
        <w:t>“</w:t>
      </w:r>
      <w:r>
        <w:rPr>
          <w:lang w:eastAsia="zh-CN"/>
        </w:rPr>
        <w:t>金融学（智能金融与区块链金融）</w:t>
      </w:r>
      <w:r>
        <w:rPr>
          <w:lang w:eastAsia="zh-CN"/>
        </w:rPr>
        <w:t>”</w:t>
      </w:r>
      <w:r>
        <w:rPr>
          <w:lang w:eastAsia="zh-CN"/>
        </w:rPr>
        <w:t>在西南财经大学一侧属于金融学专业。</w:t>
      </w:r>
      <w:hyperlink r:id="rId21">
        <w:r w:rsidR="004A07BB">
          <w:rPr>
            <w:b/>
            <w:color w:val="2E74B5"/>
            <w:u w:val="single"/>
          </w:rPr>
          <w:t>[5]</w:t>
        </w:r>
      </w:hyperlink>
    </w:p>
    <w:p w14:paraId="15C6ABAF" w14:textId="77777777" w:rsidR="004A07BB" w:rsidRDefault="00000000">
      <w:pPr>
        <w:keepNext/>
        <w:spacing w:before="100" w:after="0"/>
        <w:jc w:val="center"/>
      </w:pPr>
      <w:r>
        <w:rPr>
          <w:noProof/>
        </w:rPr>
        <w:drawing>
          <wp:inline distT="0" distB="0" distL="0" distR="0" wp14:anchorId="6ECA2DA5" wp14:editId="5D45FDDD">
            <wp:extent cx="5623560" cy="1447687"/>
            <wp:effectExtent l="0" t="0" r="0" b="0"/>
            <wp:docPr id="5" name="图5官方网页关键截图" descr="西南财经大学本科招生网截图，红框标出金融学智能金融与区块链金融是联合学士学位专业，西南财经大学承办单位为金融学院金融学专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西财联合学士项目专业归属.png"/>
                    <pic:cNvPicPr/>
                  </pic:nvPicPr>
                  <pic:blipFill>
                    <a:blip r:embed="rId22"/>
                    <a:stretch>
                      <a:fillRect/>
                    </a:stretch>
                  </pic:blipFill>
                  <pic:spPr>
                    <a:xfrm>
                      <a:off x="0" y="0"/>
                      <a:ext cx="5623560" cy="1447687"/>
                    </a:xfrm>
                    <a:prstGeom prst="rect">
                      <a:avLst/>
                    </a:prstGeom>
                  </pic:spPr>
                </pic:pic>
              </a:graphicData>
            </a:graphic>
          </wp:inline>
        </w:drawing>
      </w:r>
    </w:p>
    <w:p w14:paraId="01B51306" w14:textId="77777777" w:rsidR="004A07BB" w:rsidRDefault="00000000">
      <w:pPr>
        <w:pStyle w:val="af7"/>
        <w:rPr>
          <w:lang w:eastAsia="zh-CN"/>
        </w:rPr>
      </w:pPr>
      <w:r>
        <w:rPr>
          <w:lang w:eastAsia="zh-CN"/>
        </w:rPr>
        <w:t>图</w:t>
      </w:r>
      <w:r>
        <w:rPr>
          <w:lang w:eastAsia="zh-CN"/>
        </w:rPr>
        <w:t xml:space="preserve">5  </w:t>
      </w:r>
      <w:r>
        <w:rPr>
          <w:lang w:eastAsia="zh-CN"/>
        </w:rPr>
        <w:t>联合学士学位项目在西南财经大学一侧的专业归属（红框标注）</w:t>
      </w:r>
    </w:p>
    <w:p w14:paraId="1AA7745F" w14:textId="77777777" w:rsidR="004A07BB" w:rsidRDefault="00000000">
      <w:pPr>
        <w:pStyle w:val="SourceText"/>
        <w:keepNext/>
        <w:rPr>
          <w:lang w:eastAsia="zh-CN"/>
        </w:rPr>
      </w:pPr>
      <w:r>
        <w:rPr>
          <w:rFonts w:eastAsia="微软雅黑"/>
          <w:b/>
          <w:lang w:eastAsia="zh-CN"/>
        </w:rPr>
        <w:t>官方来源：</w:t>
      </w:r>
      <w:hyperlink r:id="rId23">
        <w:r w:rsidR="004A07BB">
          <w:rPr>
            <w:color w:val="2E74B5"/>
            <w:szCs w:val="17"/>
            <w:u w:val="single"/>
            <w:lang w:eastAsia="zh-CN"/>
          </w:rPr>
          <w:t>西南财经大学本科招生网</w:t>
        </w:r>
        <w:r w:rsidR="004A07BB">
          <w:rPr>
            <w:color w:val="2E74B5"/>
            <w:szCs w:val="17"/>
            <w:u w:val="single"/>
            <w:lang w:eastAsia="zh-CN"/>
          </w:rPr>
          <w:t>“</w:t>
        </w:r>
        <w:r w:rsidR="004A07BB">
          <w:rPr>
            <w:color w:val="2E74B5"/>
            <w:szCs w:val="17"/>
            <w:u w:val="single"/>
            <w:lang w:eastAsia="zh-CN"/>
          </w:rPr>
          <w:t>金融学（智能金融与区块链金融）</w:t>
        </w:r>
        <w:r w:rsidR="004A07BB">
          <w:rPr>
            <w:color w:val="2E74B5"/>
            <w:szCs w:val="17"/>
            <w:u w:val="single"/>
            <w:lang w:eastAsia="zh-CN"/>
          </w:rPr>
          <w:t>”</w:t>
        </w:r>
        <w:r w:rsidR="004A07BB">
          <w:rPr>
            <w:color w:val="2E74B5"/>
            <w:szCs w:val="17"/>
            <w:u w:val="single"/>
            <w:lang w:eastAsia="zh-CN"/>
          </w:rPr>
          <w:t>专业页面</w:t>
        </w:r>
      </w:hyperlink>
    </w:p>
    <w:p w14:paraId="252813EB" w14:textId="77777777" w:rsidR="004A07BB" w:rsidRDefault="00000000">
      <w:pPr>
        <w:pStyle w:val="SourceText"/>
      </w:pPr>
      <w:r>
        <w:rPr>
          <w:rFonts w:eastAsia="微软雅黑"/>
          <w:b/>
        </w:rPr>
        <w:t>网页地址：</w:t>
      </w:r>
      <w:r>
        <w:t>https://zb.swufe.edu.cn/xyzy/jrxy/jrx_znjryqkljr_.htm</w:t>
      </w:r>
    </w:p>
    <w:p w14:paraId="0D90D9B8" w14:textId="77777777" w:rsidR="004A07BB" w:rsidRDefault="00000000">
      <w:pPr>
        <w:keepNext/>
      </w:pPr>
      <w:r>
        <w:rPr>
          <w:lang w:eastAsia="zh-CN"/>
        </w:rPr>
        <w:lastRenderedPageBreak/>
        <w:t>西南财经大学本科招生网</w:t>
      </w:r>
      <w:r>
        <w:rPr>
          <w:lang w:eastAsia="zh-CN"/>
        </w:rPr>
        <w:t>“</w:t>
      </w:r>
      <w:r>
        <w:rPr>
          <w:lang w:eastAsia="zh-CN"/>
        </w:rPr>
        <w:t>金融学院</w:t>
      </w:r>
      <w:r>
        <w:rPr>
          <w:lang w:eastAsia="zh-CN"/>
        </w:rPr>
        <w:t>”</w:t>
      </w:r>
      <w:r>
        <w:rPr>
          <w:lang w:eastAsia="zh-CN"/>
        </w:rPr>
        <w:t>页面同时载明：</w:t>
      </w:r>
      <w:r>
        <w:rPr>
          <w:lang w:eastAsia="zh-CN"/>
        </w:rPr>
        <w:t>“2017</w:t>
      </w:r>
      <w:r>
        <w:rPr>
          <w:lang w:eastAsia="zh-CN"/>
        </w:rPr>
        <w:t>年以金融学为代表的应用经济学入选教育部</w:t>
      </w:r>
      <w:r>
        <w:rPr>
          <w:lang w:eastAsia="zh-CN"/>
        </w:rPr>
        <w:t>‘</w:t>
      </w:r>
      <w:r>
        <w:rPr>
          <w:lang w:eastAsia="zh-CN"/>
        </w:rPr>
        <w:t>双一流</w:t>
      </w:r>
      <w:r>
        <w:rPr>
          <w:lang w:eastAsia="zh-CN"/>
        </w:rPr>
        <w:t>’</w:t>
      </w:r>
      <w:r>
        <w:rPr>
          <w:lang w:eastAsia="zh-CN"/>
        </w:rPr>
        <w:t>建设名单</w:t>
      </w:r>
      <w:r>
        <w:rPr>
          <w:lang w:eastAsia="zh-CN"/>
        </w:rPr>
        <w:t>”</w:t>
      </w:r>
      <w:r>
        <w:rPr>
          <w:lang w:eastAsia="zh-CN"/>
        </w:rPr>
        <w:t>；</w:t>
      </w:r>
      <w:r>
        <w:rPr>
          <w:lang w:eastAsia="zh-CN"/>
        </w:rPr>
        <w:t>“2021</w:t>
      </w:r>
      <w:r>
        <w:rPr>
          <w:lang w:eastAsia="zh-CN"/>
        </w:rPr>
        <w:t>年应用经济学再次入选教育部</w:t>
      </w:r>
      <w:r>
        <w:rPr>
          <w:lang w:eastAsia="zh-CN"/>
        </w:rPr>
        <w:t>‘</w:t>
      </w:r>
      <w:r>
        <w:rPr>
          <w:lang w:eastAsia="zh-CN"/>
        </w:rPr>
        <w:t>双一流</w:t>
      </w:r>
      <w:r>
        <w:rPr>
          <w:lang w:eastAsia="zh-CN"/>
        </w:rPr>
        <w:t>’</w:t>
      </w:r>
      <w:r>
        <w:rPr>
          <w:lang w:eastAsia="zh-CN"/>
        </w:rPr>
        <w:t>建设名单</w:t>
      </w:r>
      <w:r>
        <w:rPr>
          <w:lang w:eastAsia="zh-CN"/>
        </w:rPr>
        <w:t>”</w:t>
      </w:r>
      <w:r>
        <w:rPr>
          <w:lang w:eastAsia="zh-CN"/>
        </w:rPr>
        <w:t>。该表述进一步说明，学校以金融学作为应用经济学</w:t>
      </w:r>
      <w:r>
        <w:rPr>
          <w:lang w:eastAsia="zh-CN"/>
        </w:rPr>
        <w:t>“</w:t>
      </w:r>
      <w:r>
        <w:rPr>
          <w:lang w:eastAsia="zh-CN"/>
        </w:rPr>
        <w:t>双一流</w:t>
      </w:r>
      <w:r>
        <w:rPr>
          <w:lang w:eastAsia="zh-CN"/>
        </w:rPr>
        <w:t>”</w:t>
      </w:r>
      <w:r>
        <w:rPr>
          <w:lang w:eastAsia="zh-CN"/>
        </w:rPr>
        <w:t>建设的重要组成部分开展学科建设。</w:t>
      </w:r>
      <w:hyperlink r:id="rId24">
        <w:r w:rsidR="004A07BB">
          <w:rPr>
            <w:b/>
            <w:color w:val="2E74B5"/>
            <w:u w:val="single"/>
          </w:rPr>
          <w:t>[6]</w:t>
        </w:r>
      </w:hyperlink>
    </w:p>
    <w:p w14:paraId="08FD15EE" w14:textId="77777777" w:rsidR="004A07BB" w:rsidRDefault="00000000">
      <w:pPr>
        <w:keepNext/>
        <w:spacing w:before="100" w:after="0"/>
        <w:jc w:val="center"/>
      </w:pPr>
      <w:r>
        <w:rPr>
          <w:noProof/>
        </w:rPr>
        <w:drawing>
          <wp:inline distT="0" distB="0" distL="0" distR="0" wp14:anchorId="6128E8EA" wp14:editId="797C4CD8">
            <wp:extent cx="5623560" cy="813136"/>
            <wp:effectExtent l="0" t="0" r="0" b="0"/>
            <wp:docPr id="6" name="图6官方网页关键截图" descr="西南财经大学金融学院页面截图，红框标出以金融学为代表的应用经济学入选双一流建设名单，以及应用经济学再次入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西财金融学与双一流应用经济学建设关系.png"/>
                    <pic:cNvPicPr/>
                  </pic:nvPicPr>
                  <pic:blipFill>
                    <a:blip r:embed="rId25"/>
                    <a:stretch>
                      <a:fillRect/>
                    </a:stretch>
                  </pic:blipFill>
                  <pic:spPr>
                    <a:xfrm>
                      <a:off x="0" y="0"/>
                      <a:ext cx="5623560" cy="813136"/>
                    </a:xfrm>
                    <a:prstGeom prst="rect">
                      <a:avLst/>
                    </a:prstGeom>
                  </pic:spPr>
                </pic:pic>
              </a:graphicData>
            </a:graphic>
          </wp:inline>
        </w:drawing>
      </w:r>
    </w:p>
    <w:p w14:paraId="703EF3C5" w14:textId="77777777" w:rsidR="004A07BB" w:rsidRDefault="00000000">
      <w:pPr>
        <w:pStyle w:val="af7"/>
        <w:rPr>
          <w:lang w:eastAsia="zh-CN"/>
        </w:rPr>
      </w:pPr>
      <w:r>
        <w:rPr>
          <w:lang w:eastAsia="zh-CN"/>
        </w:rPr>
        <w:t>图</w:t>
      </w:r>
      <w:r>
        <w:rPr>
          <w:lang w:eastAsia="zh-CN"/>
        </w:rPr>
        <w:t xml:space="preserve">6  </w:t>
      </w:r>
      <w:r>
        <w:rPr>
          <w:lang w:eastAsia="zh-CN"/>
        </w:rPr>
        <w:t>西南财经大学金融学院关于</w:t>
      </w:r>
      <w:r>
        <w:rPr>
          <w:lang w:eastAsia="zh-CN"/>
        </w:rPr>
        <w:t>“</w:t>
      </w:r>
      <w:r>
        <w:rPr>
          <w:lang w:eastAsia="zh-CN"/>
        </w:rPr>
        <w:t>双一流</w:t>
      </w:r>
      <w:r>
        <w:rPr>
          <w:lang w:eastAsia="zh-CN"/>
        </w:rPr>
        <w:t>”</w:t>
      </w:r>
      <w:r>
        <w:rPr>
          <w:lang w:eastAsia="zh-CN"/>
        </w:rPr>
        <w:t>建设关系的说明（红框标注）</w:t>
      </w:r>
    </w:p>
    <w:p w14:paraId="3A1AC221" w14:textId="77777777" w:rsidR="004A07BB" w:rsidRDefault="00000000">
      <w:pPr>
        <w:pStyle w:val="SourceText"/>
        <w:keepNext/>
        <w:rPr>
          <w:lang w:eastAsia="zh-CN"/>
        </w:rPr>
      </w:pPr>
      <w:r>
        <w:rPr>
          <w:rFonts w:eastAsia="微软雅黑"/>
          <w:b/>
          <w:lang w:eastAsia="zh-CN"/>
        </w:rPr>
        <w:t>官方来源：</w:t>
      </w:r>
      <w:hyperlink r:id="rId26">
        <w:r w:rsidR="004A07BB">
          <w:rPr>
            <w:color w:val="2E74B5"/>
            <w:szCs w:val="17"/>
            <w:u w:val="single"/>
            <w:lang w:eastAsia="zh-CN"/>
          </w:rPr>
          <w:t>西南财经大学本科招生网</w:t>
        </w:r>
        <w:r w:rsidR="004A07BB">
          <w:rPr>
            <w:color w:val="2E74B5"/>
            <w:szCs w:val="17"/>
            <w:u w:val="single"/>
            <w:lang w:eastAsia="zh-CN"/>
          </w:rPr>
          <w:t>“</w:t>
        </w:r>
        <w:r w:rsidR="004A07BB">
          <w:rPr>
            <w:color w:val="2E74B5"/>
            <w:szCs w:val="17"/>
            <w:u w:val="single"/>
            <w:lang w:eastAsia="zh-CN"/>
          </w:rPr>
          <w:t>金融学院</w:t>
        </w:r>
        <w:r w:rsidR="004A07BB">
          <w:rPr>
            <w:color w:val="2E74B5"/>
            <w:szCs w:val="17"/>
            <w:u w:val="single"/>
            <w:lang w:eastAsia="zh-CN"/>
          </w:rPr>
          <w:t>”</w:t>
        </w:r>
        <w:r w:rsidR="004A07BB">
          <w:rPr>
            <w:color w:val="2E74B5"/>
            <w:szCs w:val="17"/>
            <w:u w:val="single"/>
            <w:lang w:eastAsia="zh-CN"/>
          </w:rPr>
          <w:t>页面</w:t>
        </w:r>
      </w:hyperlink>
    </w:p>
    <w:p w14:paraId="2F9645AE" w14:textId="77777777" w:rsidR="004A07BB" w:rsidRDefault="00000000">
      <w:pPr>
        <w:pStyle w:val="SourceText"/>
      </w:pPr>
      <w:r>
        <w:rPr>
          <w:rFonts w:eastAsia="微软雅黑"/>
          <w:b/>
        </w:rPr>
        <w:t>网页地址：</w:t>
      </w:r>
      <w:r>
        <w:t>https://zb.swufe.edu.cn/xyzy/jrxy.htm</w:t>
      </w:r>
    </w:p>
    <w:p w14:paraId="32FBE7F2" w14:textId="77777777" w:rsidR="004A07BB" w:rsidRDefault="00000000">
      <w:pPr>
        <w:pStyle w:val="1"/>
        <w:rPr>
          <w:lang w:eastAsia="zh-CN"/>
        </w:rPr>
      </w:pPr>
      <w:r>
        <w:rPr>
          <w:rFonts w:ascii="Calibri" w:eastAsia="微软雅黑" w:hAnsi="Calibri"/>
          <w:lang w:eastAsia="zh-CN"/>
        </w:rPr>
        <w:t>四、结论</w:t>
      </w:r>
    </w:p>
    <w:p w14:paraId="04FE108D" w14:textId="77777777" w:rsidR="004A07BB" w:rsidRDefault="00000000">
      <w:pPr>
        <w:keepNext/>
        <w:rPr>
          <w:lang w:eastAsia="zh-CN"/>
        </w:rPr>
      </w:pPr>
      <w:r>
        <w:rPr>
          <w:lang w:eastAsia="zh-CN"/>
        </w:rPr>
        <w:t>上述官方材料共同证明以下对应关系：</w:t>
      </w:r>
    </w:p>
    <w:p w14:paraId="21CD9856" w14:textId="77777777" w:rsidR="004A07BB" w:rsidRDefault="00000000">
      <w:pPr>
        <w:numPr>
          <w:ilvl w:val="0"/>
          <w:numId w:val="1"/>
        </w:numPr>
        <w:spacing w:after="160" w:line="280" w:lineRule="auto"/>
        <w:rPr>
          <w:lang w:eastAsia="zh-CN"/>
        </w:rPr>
      </w:pPr>
      <w:r>
        <w:rPr>
          <w:lang w:eastAsia="zh-CN"/>
        </w:rPr>
        <w:t>西南财经大学的第二轮国家</w:t>
      </w:r>
      <w:r>
        <w:rPr>
          <w:lang w:eastAsia="zh-CN"/>
        </w:rPr>
        <w:t>“</w:t>
      </w:r>
      <w:r>
        <w:rPr>
          <w:lang w:eastAsia="zh-CN"/>
        </w:rPr>
        <w:t>双一流</w:t>
      </w:r>
      <w:r>
        <w:rPr>
          <w:lang w:eastAsia="zh-CN"/>
        </w:rPr>
        <w:t>”</w:t>
      </w:r>
      <w:r>
        <w:rPr>
          <w:lang w:eastAsia="zh-CN"/>
        </w:rPr>
        <w:t>建设学科为</w:t>
      </w:r>
      <w:r>
        <w:rPr>
          <w:lang w:eastAsia="zh-CN"/>
        </w:rPr>
        <w:t>“</w:t>
      </w:r>
      <w:r>
        <w:rPr>
          <w:lang w:eastAsia="zh-CN"/>
        </w:rPr>
        <w:t>应用经济学</w:t>
      </w:r>
      <w:r>
        <w:rPr>
          <w:lang w:eastAsia="zh-CN"/>
        </w:rPr>
        <w:t>”</w:t>
      </w:r>
      <w:r>
        <w:rPr>
          <w:lang w:eastAsia="zh-CN"/>
        </w:rPr>
        <w:t>；</w:t>
      </w:r>
    </w:p>
    <w:p w14:paraId="6759EE09" w14:textId="77777777" w:rsidR="004A07BB" w:rsidRDefault="00000000">
      <w:pPr>
        <w:numPr>
          <w:ilvl w:val="0"/>
          <w:numId w:val="1"/>
        </w:numPr>
        <w:spacing w:after="160" w:line="280" w:lineRule="auto"/>
        <w:rPr>
          <w:lang w:eastAsia="zh-CN"/>
        </w:rPr>
      </w:pPr>
      <w:r>
        <w:rPr>
          <w:lang w:eastAsia="zh-CN"/>
        </w:rPr>
        <w:t>在教育部学科目录及西南财经大学招生目录中，</w:t>
      </w:r>
      <w:r>
        <w:rPr>
          <w:lang w:eastAsia="zh-CN"/>
        </w:rPr>
        <w:t>“020204</w:t>
      </w:r>
      <w:r>
        <w:rPr>
          <w:lang w:eastAsia="zh-CN"/>
        </w:rPr>
        <w:t>金融学</w:t>
      </w:r>
      <w:r>
        <w:rPr>
          <w:lang w:eastAsia="zh-CN"/>
        </w:rPr>
        <w:t>”</w:t>
      </w:r>
      <w:r>
        <w:rPr>
          <w:lang w:eastAsia="zh-CN"/>
        </w:rPr>
        <w:t>属于</w:t>
      </w:r>
      <w:r>
        <w:rPr>
          <w:lang w:eastAsia="zh-CN"/>
        </w:rPr>
        <w:t>“0202</w:t>
      </w:r>
      <w:r>
        <w:rPr>
          <w:lang w:eastAsia="zh-CN"/>
        </w:rPr>
        <w:t>应用经济学</w:t>
      </w:r>
      <w:r>
        <w:rPr>
          <w:lang w:eastAsia="zh-CN"/>
        </w:rPr>
        <w:t>”</w:t>
      </w:r>
      <w:r>
        <w:rPr>
          <w:lang w:eastAsia="zh-CN"/>
        </w:rPr>
        <w:t>项下的二级学科；</w:t>
      </w:r>
    </w:p>
    <w:p w14:paraId="000DC476" w14:textId="77777777" w:rsidR="004A07BB" w:rsidRDefault="00000000">
      <w:pPr>
        <w:numPr>
          <w:ilvl w:val="0"/>
          <w:numId w:val="1"/>
        </w:numPr>
        <w:spacing w:after="160" w:line="280" w:lineRule="auto"/>
        <w:rPr>
          <w:lang w:eastAsia="zh-CN"/>
        </w:rPr>
      </w:pPr>
      <w:r>
        <w:rPr>
          <w:lang w:eastAsia="zh-CN"/>
        </w:rPr>
        <w:t>“</w:t>
      </w:r>
      <w:r>
        <w:rPr>
          <w:lang w:eastAsia="zh-CN"/>
        </w:rPr>
        <w:t>金融学（智能金融与区块链金融）</w:t>
      </w:r>
      <w:r>
        <w:rPr>
          <w:lang w:eastAsia="zh-CN"/>
        </w:rPr>
        <w:t>”</w:t>
      </w:r>
      <w:r>
        <w:rPr>
          <w:lang w:eastAsia="zh-CN"/>
        </w:rPr>
        <w:t>在西南财经大学一侧的承办学院和专业为</w:t>
      </w:r>
      <w:r>
        <w:rPr>
          <w:lang w:eastAsia="zh-CN"/>
        </w:rPr>
        <w:t>“</w:t>
      </w:r>
      <w:r>
        <w:rPr>
          <w:lang w:eastAsia="zh-CN"/>
        </w:rPr>
        <w:t>金融学院</w:t>
      </w:r>
      <w:r>
        <w:rPr>
          <w:lang w:eastAsia="zh-CN"/>
        </w:rPr>
        <w:t>/</w:t>
      </w:r>
      <w:r>
        <w:rPr>
          <w:lang w:eastAsia="zh-CN"/>
        </w:rPr>
        <w:t>金融学专业</w:t>
      </w:r>
      <w:r>
        <w:rPr>
          <w:lang w:eastAsia="zh-CN"/>
        </w:rPr>
        <w:t>”</w:t>
      </w:r>
      <w:r>
        <w:rPr>
          <w:lang w:eastAsia="zh-CN"/>
        </w:rPr>
        <w:t>；</w:t>
      </w:r>
    </w:p>
    <w:p w14:paraId="2B3699A4" w14:textId="77777777" w:rsidR="004A07BB" w:rsidRDefault="00000000">
      <w:pPr>
        <w:numPr>
          <w:ilvl w:val="0"/>
          <w:numId w:val="1"/>
        </w:numPr>
        <w:spacing w:after="160" w:line="280" w:lineRule="auto"/>
        <w:rPr>
          <w:lang w:eastAsia="zh-CN"/>
        </w:rPr>
      </w:pPr>
      <w:r>
        <w:rPr>
          <w:lang w:eastAsia="zh-CN"/>
        </w:rPr>
        <w:t>西南财经大学官网明确以金融学为代表建设</w:t>
      </w:r>
      <w:r>
        <w:rPr>
          <w:lang w:eastAsia="zh-CN"/>
        </w:rPr>
        <w:t>“</w:t>
      </w:r>
      <w:r>
        <w:rPr>
          <w:lang w:eastAsia="zh-CN"/>
        </w:rPr>
        <w:t>双一流</w:t>
      </w:r>
      <w:r>
        <w:rPr>
          <w:lang w:eastAsia="zh-CN"/>
        </w:rPr>
        <w:t>”</w:t>
      </w:r>
      <w:r>
        <w:rPr>
          <w:lang w:eastAsia="zh-CN"/>
        </w:rPr>
        <w:t>应用经济学。</w:t>
      </w:r>
    </w:p>
    <w:p w14:paraId="68B0F9F3" w14:textId="77777777" w:rsidR="004A07BB" w:rsidRDefault="00000000">
      <w:pPr>
        <w:keepLines/>
        <w:pBdr>
          <w:left w:val="single" w:sz="18" w:space="8" w:color="2E74B5"/>
        </w:pBdr>
        <w:shd w:val="clear" w:color="auto" w:fill="F4F6F9"/>
        <w:spacing w:before="160" w:after="160"/>
        <w:ind w:left="173" w:right="173"/>
        <w:rPr>
          <w:lang w:eastAsia="zh-CN"/>
        </w:rPr>
      </w:pPr>
      <w:r>
        <w:rPr>
          <w:lang w:eastAsia="zh-CN"/>
        </w:rPr>
        <w:t>据此，申请人所学</w:t>
      </w:r>
      <w:r>
        <w:rPr>
          <w:lang w:eastAsia="zh-CN"/>
        </w:rPr>
        <w:t>“</w:t>
      </w:r>
      <w:r>
        <w:rPr>
          <w:lang w:eastAsia="zh-CN"/>
        </w:rPr>
        <w:t>金融学（智能金融与区块链金融）</w:t>
      </w:r>
      <w:r>
        <w:rPr>
          <w:lang w:eastAsia="zh-CN"/>
        </w:rPr>
        <w:t>”</w:t>
      </w:r>
      <w:r>
        <w:rPr>
          <w:lang w:eastAsia="zh-CN"/>
        </w:rPr>
        <w:t>在西南财经大学一侧属于金融学专业；金融学属于应用经济学二级学科；应用经济学为西南财经大学国家</w:t>
      </w:r>
      <w:r>
        <w:rPr>
          <w:lang w:eastAsia="zh-CN"/>
        </w:rPr>
        <w:t>“</w:t>
      </w:r>
      <w:r>
        <w:rPr>
          <w:lang w:eastAsia="zh-CN"/>
        </w:rPr>
        <w:t>双一流</w:t>
      </w:r>
      <w:r>
        <w:rPr>
          <w:lang w:eastAsia="zh-CN"/>
        </w:rPr>
        <w:t>”</w:t>
      </w:r>
      <w:r>
        <w:rPr>
          <w:lang w:eastAsia="zh-CN"/>
        </w:rPr>
        <w:t>建设学科。恳请审核部门结合申请人提交的毕业证书、学位证书及本说明所列官方材料予以审核。</w:t>
      </w:r>
    </w:p>
    <w:p w14:paraId="6871D0CB" w14:textId="77777777" w:rsidR="004A07BB" w:rsidRDefault="00000000">
      <w:pPr>
        <w:rPr>
          <w:lang w:eastAsia="zh-CN"/>
        </w:rPr>
      </w:pPr>
      <w:r>
        <w:rPr>
          <w:lang w:eastAsia="zh-CN"/>
        </w:rPr>
        <w:t>以上官方网页均于</w:t>
      </w:r>
      <w:r>
        <w:rPr>
          <w:lang w:eastAsia="zh-CN"/>
        </w:rPr>
        <w:t>2026</w:t>
      </w:r>
      <w:r>
        <w:rPr>
          <w:lang w:eastAsia="zh-CN"/>
        </w:rPr>
        <w:t>年</w:t>
      </w:r>
      <w:r>
        <w:rPr>
          <w:lang w:eastAsia="zh-CN"/>
        </w:rPr>
        <w:t>8</w:t>
      </w:r>
      <w:r>
        <w:rPr>
          <w:lang w:eastAsia="zh-CN"/>
        </w:rPr>
        <w:t>月</w:t>
      </w:r>
      <w:r>
        <w:rPr>
          <w:lang w:eastAsia="zh-CN"/>
        </w:rPr>
        <w:t>4</w:t>
      </w:r>
      <w:r>
        <w:rPr>
          <w:lang w:eastAsia="zh-CN"/>
        </w:rPr>
        <w:t>日查阅，文中截图均截取自相应官网页面。</w:t>
      </w:r>
    </w:p>
    <w:p w14:paraId="7163DCB3" w14:textId="56C1733D" w:rsidR="004A07BB" w:rsidRDefault="00000000" w:rsidP="00B60503">
      <w:pPr>
        <w:wordWrap w:val="0"/>
        <w:spacing w:before="40" w:after="40"/>
        <w:jc w:val="right"/>
        <w:rPr>
          <w:rFonts w:hint="eastAsia"/>
          <w:lang w:eastAsia="zh-CN"/>
        </w:rPr>
      </w:pPr>
      <w:r>
        <w:rPr>
          <w:lang w:eastAsia="zh-CN"/>
        </w:rPr>
        <w:t>申请人：</w:t>
      </w:r>
    </w:p>
    <w:p w14:paraId="1F16C0E1" w14:textId="566ED7CE" w:rsidR="004A07BB" w:rsidRDefault="00000000">
      <w:pPr>
        <w:spacing w:before="40" w:after="40"/>
        <w:jc w:val="right"/>
        <w:rPr>
          <w:lang w:eastAsia="zh-CN"/>
        </w:rPr>
      </w:pPr>
      <w:r>
        <w:rPr>
          <w:lang w:eastAsia="zh-CN"/>
        </w:rPr>
        <w:t>联系电话：</w:t>
      </w:r>
    </w:p>
    <w:p w14:paraId="46F24956" w14:textId="382FE21B" w:rsidR="004A07BB" w:rsidRDefault="00000000">
      <w:pPr>
        <w:spacing w:before="40" w:after="40"/>
        <w:jc w:val="right"/>
      </w:pPr>
      <w:r>
        <w:t>2026</w:t>
      </w:r>
      <w:r>
        <w:t>年</w:t>
      </w:r>
      <w:r w:rsidR="00B60503">
        <w:rPr>
          <w:rFonts w:hint="eastAsia"/>
          <w:lang w:eastAsia="zh-CN"/>
        </w:rPr>
        <w:t xml:space="preserve">  </w:t>
      </w:r>
      <w:r>
        <w:t>月</w:t>
      </w:r>
      <w:r w:rsidR="00B60503">
        <w:rPr>
          <w:rFonts w:hint="eastAsia"/>
          <w:lang w:eastAsia="zh-CN"/>
        </w:rPr>
        <w:t xml:space="preserve">  </w:t>
      </w:r>
      <w:r>
        <w:t>日</w:t>
      </w:r>
    </w:p>
    <w:sectPr w:rsidR="004A07BB" w:rsidSect="00034616">
      <w:headerReference w:type="default" r:id="rId27"/>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C3037" w14:textId="77777777" w:rsidR="00A81718" w:rsidRDefault="00A81718">
      <w:pPr>
        <w:spacing w:after="0" w:line="240" w:lineRule="auto"/>
      </w:pPr>
      <w:r>
        <w:separator/>
      </w:r>
    </w:p>
  </w:endnote>
  <w:endnote w:type="continuationSeparator" w:id="0">
    <w:p w14:paraId="7F1EB74D" w14:textId="77777777" w:rsidR="00A81718" w:rsidRDefault="00A81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F65" w14:textId="77777777" w:rsidR="004A07BB" w:rsidRDefault="00000000">
    <w:pPr>
      <w:pStyle w:val="a6"/>
      <w:jc w:val="center"/>
    </w:pPr>
    <w:r>
      <w:rPr>
        <w:color w:val="5F6B7A"/>
        <w:sz w:val="17"/>
      </w:rPr>
      <w:t>第</w:t>
    </w:r>
    <w:r>
      <w:rPr>
        <w:color w:val="5F6B7A"/>
        <w:sz w:val="17"/>
      </w:rPr>
      <w:t xml:space="preserve"> </w:t>
    </w:r>
    <w:r>
      <w:rPr>
        <w:color w:val="5F6B7A"/>
        <w:sz w:val="17"/>
      </w:rPr>
      <w:fldChar w:fldCharType="begin"/>
    </w:r>
    <w:r>
      <w:rPr>
        <w:color w:val="5F6B7A"/>
        <w:sz w:val="17"/>
      </w:rPr>
      <w:instrText xml:space="preserve"> PAGE </w:instrText>
    </w:r>
    <w:r>
      <w:rPr>
        <w:color w:val="5F6B7A"/>
        <w:sz w:val="17"/>
      </w:rPr>
      <w:fldChar w:fldCharType="separate"/>
    </w:r>
    <w:r>
      <w:rPr>
        <w:color w:val="5F6B7A"/>
        <w:sz w:val="17"/>
      </w:rPr>
      <w:t>1</w:t>
    </w:r>
    <w:r>
      <w:rPr>
        <w:color w:val="5F6B7A"/>
        <w:sz w:val="17"/>
      </w:rPr>
      <w:fldChar w:fldCharType="end"/>
    </w:r>
    <w:r>
      <w:rPr>
        <w:color w:val="5F6B7A"/>
        <w:sz w:val="17"/>
      </w:rPr>
      <w:t xml:space="preserve"> </w:t>
    </w:r>
    <w:r>
      <w:rPr>
        <w:color w:val="5F6B7A"/>
        <w:sz w:val="17"/>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2CE41" w14:textId="77777777" w:rsidR="00A81718" w:rsidRDefault="00A81718">
      <w:pPr>
        <w:spacing w:after="0" w:line="240" w:lineRule="auto"/>
      </w:pPr>
      <w:r>
        <w:separator/>
      </w:r>
    </w:p>
  </w:footnote>
  <w:footnote w:type="continuationSeparator" w:id="0">
    <w:p w14:paraId="321E94C6" w14:textId="77777777" w:rsidR="00A81718" w:rsidRDefault="00A81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ABC6" w14:textId="77777777" w:rsidR="004A07BB" w:rsidRDefault="00000000">
    <w:pPr>
      <w:pStyle w:val="a4"/>
      <w:jc w:val="center"/>
      <w:rPr>
        <w:lang w:eastAsia="zh-CN"/>
      </w:rPr>
    </w:pPr>
    <w:r>
      <w:rPr>
        <w:color w:val="5F6B7A"/>
        <w:sz w:val="17"/>
        <w:lang w:eastAsia="zh-CN"/>
      </w:rPr>
      <w:t>青年人才认定补正材料</w:t>
    </w:r>
    <w:r>
      <w:rPr>
        <w:color w:val="5F6B7A"/>
        <w:sz w:val="17"/>
        <w:lang w:eastAsia="zh-CN"/>
      </w:rPr>
      <w:t xml:space="preserve"> · </w:t>
    </w:r>
    <w:r>
      <w:rPr>
        <w:color w:val="5F6B7A"/>
        <w:sz w:val="17"/>
        <w:lang w:eastAsia="zh-CN"/>
      </w:rPr>
      <w:t>专业与</w:t>
    </w:r>
    <w:r>
      <w:rPr>
        <w:color w:val="5F6B7A"/>
        <w:sz w:val="17"/>
        <w:lang w:eastAsia="zh-CN"/>
      </w:rPr>
      <w:t>“</w:t>
    </w:r>
    <w:r>
      <w:rPr>
        <w:color w:val="5F6B7A"/>
        <w:sz w:val="17"/>
        <w:lang w:eastAsia="zh-CN"/>
      </w:rPr>
      <w:t>双一流</w:t>
    </w:r>
    <w:r>
      <w:rPr>
        <w:color w:val="5F6B7A"/>
        <w:sz w:val="17"/>
        <w:lang w:eastAsia="zh-CN"/>
      </w:rPr>
      <w:t>”</w:t>
    </w:r>
    <w:r>
      <w:rPr>
        <w:color w:val="5F6B7A"/>
        <w:sz w:val="17"/>
        <w:lang w:eastAsia="zh-CN"/>
      </w:rPr>
      <w:t>学科归属说明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3931805"/>
    <w:multiLevelType w:val="singleLevel"/>
    <w:tmpl w:val="353CA7CA"/>
    <w:lvl w:ilvl="0">
      <w:start w:val="1"/>
      <w:numFmt w:val="decimal"/>
      <w:pStyle w:val="a"/>
      <w:lvlText w:val="%1."/>
      <w:lvlJc w:val="left"/>
      <w:pPr>
        <w:tabs>
          <w:tab w:val="num" w:pos="720"/>
        </w:tabs>
        <w:ind w:left="720" w:hanging="360"/>
      </w:pPr>
    </w:lvl>
  </w:abstractNum>
  <w:num w:numId="1" w16cid:durableId="2527118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16F7"/>
    <w:rsid w:val="004A07BB"/>
    <w:rsid w:val="006F7803"/>
    <w:rsid w:val="00A81718"/>
    <w:rsid w:val="00AA1D8D"/>
    <w:rsid w:val="00B47730"/>
    <w:rsid w:val="00B60503"/>
    <w:rsid w:val="00CB0664"/>
    <w:rsid w:val="00D65814"/>
    <w:rsid w:val="00E71C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24F8E"/>
  <w14:defaultImageDpi w14:val="300"/>
  <w15:docId w15:val="{CE6F4BA5-F6F4-4DCE-985E-8BBF24768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264" w:lineRule="auto"/>
    </w:pPr>
    <w:rPr>
      <w:rFonts w:ascii="Calibri" w:eastAsia="宋体" w:hAnsi="Calibri"/>
      <w:color w:val="111827"/>
    </w:rPr>
  </w:style>
  <w:style w:type="paragraph" w:styleId="1">
    <w:name w:val="heading 1"/>
    <w:basedOn w:val="a0"/>
    <w:next w:val="a0"/>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
    <w:name w:val="heading 2"/>
    <w:basedOn w:val="a0"/>
    <w:next w:val="a0"/>
    <w:link w:val="20"/>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keepNext/>
      <w:spacing w:before="60" w:after="100" w:line="240" w:lineRule="auto"/>
      <w:jc w:val="center"/>
    </w:pPr>
    <w:rPr>
      <w:b/>
      <w:bCs/>
      <w:color w:val="5F6B7A"/>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after="40" w:line="240" w:lineRule="auto"/>
    </w:pPr>
    <w:rPr>
      <w:rFonts w:ascii="Calibri" w:eastAsia="宋体" w:hAnsi="Calibri"/>
      <w:color w:val="5F6B7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rss.sz.gov.cn/xxgk/zcfgjjd/zcfg/rcfw/content/post_12550232.html" TargetMode="External"/><Relationship Id="rId13" Type="http://schemas.openxmlformats.org/officeDocument/2006/relationships/hyperlink" Target="http://www.moe.gov.cn/srcsite/A22/s7065/202202/t20220211_598710.html" TargetMode="External"/><Relationship Id="rId18" Type="http://schemas.openxmlformats.org/officeDocument/2006/relationships/hyperlink" Target="https://yzqs.swufe.edu.cn/student/specialitydirectory/sd.asp" TargetMode="External"/><Relationship Id="rId26" Type="http://schemas.openxmlformats.org/officeDocument/2006/relationships/hyperlink" Target="https://zb.swufe.edu.cn/xyzy/jrxy.htm" TargetMode="External"/><Relationship Id="rId3" Type="http://schemas.openxmlformats.org/officeDocument/2006/relationships/styles" Target="styles.xml"/><Relationship Id="rId21" Type="http://schemas.openxmlformats.org/officeDocument/2006/relationships/hyperlink" Target="https://zb.swufe.edu.cn/xyzy/jrxy/jrx_znjryqkljr_.htm"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www.moe.gov.cn/srcsite/A22/moe_833/moe_834/200512/t20051223_88437.html"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yzqs.swufe.edu.cn/student/specialitydirectory/sd.asp"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oe.gov.cn/srcsite/A22/s7065/202202/t20220211_598710.html" TargetMode="External"/><Relationship Id="rId24" Type="http://schemas.openxmlformats.org/officeDocument/2006/relationships/hyperlink" Target="https://zb.swufe.edu.cn/xyzy/jrxy.htm" TargetMode="External"/><Relationship Id="rId5" Type="http://schemas.openxmlformats.org/officeDocument/2006/relationships/webSettings" Target="webSettings.xml"/><Relationship Id="rId15" Type="http://schemas.openxmlformats.org/officeDocument/2006/relationships/hyperlink" Target="http://www.moe.gov.cn/srcsite/A22/moe_833/moe_834/200512/t20051223_88437.html" TargetMode="External"/><Relationship Id="rId23" Type="http://schemas.openxmlformats.org/officeDocument/2006/relationships/hyperlink" Target="https://zb.swufe.edu.cn/xyzy/jrxy/jrx_znjryqkljr_.htm" TargetMode="External"/><Relationship Id="rId28" Type="http://schemas.openxmlformats.org/officeDocument/2006/relationships/footer" Target="footer1.xml"/><Relationship Id="rId10" Type="http://schemas.openxmlformats.org/officeDocument/2006/relationships/hyperlink" Target="https://hrss.sz.gov.cn/xxgk/zcfgjjd/zcfg/rcfw/content/post_12550232.html"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moe.gov.cn/srcsite/A22/s7065/202202/W020220214318455516037.pdf" TargetMode="External"/><Relationship Id="rId22" Type="http://schemas.openxmlformats.org/officeDocument/2006/relationships/image" Target="media/image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541</Words>
  <Characters>3086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情况说明：关于所学专业“金融学（智能金融与区块链金融）”与西南财经大学国家“双一流”建设学科“应用经济学”归属关系的说明</dc:title>
  <dc:subject>深圳市青年人才认定补正材料</dc:subject>
  <dc:creator>Siyiluo Li</dc:creator>
  <cp:keywords>青年人才认定, 西南财经大学, 金融学, 应用经济学, 双一流</cp:keywords>
  <dc:description>generated by python-docx</dc:description>
  <cp:lastModifiedBy>Siyiluo Li</cp:lastModifiedBy>
  <cp:revision>3</cp:revision>
  <dcterms:created xsi:type="dcterms:W3CDTF">2013-12-23T23:15:00Z</dcterms:created>
  <dcterms:modified xsi:type="dcterms:W3CDTF">2026-08-04T04:03:00Z</dcterms:modified>
  <cp:category/>
</cp:coreProperties>
</file>