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structural features corr</w:t>
      </w:r>
      <w:r w:rsidR="008E2C2A" w:rsidRPr="00802FCC">
        <w:rPr>
          <w:bCs/>
        </w:rPr>
        <w:t>e</w:t>
      </w:r>
      <w:r w:rsidR="008E2C2A" w:rsidRPr="00802FCC">
        <w:rPr>
          <w:bCs/>
        </w:rPr>
        <w:t>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 xml:space="preserve">XK Wang *†, </w:t>
      </w:r>
      <w:r w:rsidR="007004C2" w:rsidRPr="00802FCC">
        <w:t xml:space="preserve">SA </w:t>
      </w:r>
      <w:proofErr w:type="spellStart"/>
      <w:r w:rsidR="007004C2" w:rsidRPr="00802FCC">
        <w:t>Betzenderfer</w:t>
      </w:r>
      <w:proofErr w:type="spellEnd"/>
      <w:r w:rsidR="007004C2" w:rsidRPr="00802FCC">
        <w:t xml:space="preserve">†, CX Chen†, VM Duong†, </w:t>
      </w:r>
      <w:r w:rsidR="00A479C0" w:rsidRPr="00802FCC">
        <w:t xml:space="preserve">CV </w:t>
      </w:r>
      <w:proofErr w:type="spellStart"/>
      <w:r w:rsidR="00A479C0" w:rsidRPr="00802FCC">
        <w:t>Ryklansky</w:t>
      </w:r>
      <w:proofErr w:type="spellEnd"/>
      <w:r w:rsidR="00A479C0" w:rsidRPr="00802FCC">
        <w:t xml:space="preserve">†, </w:t>
      </w:r>
      <w:r w:rsidRPr="00802FCC">
        <w:t xml:space="preserve">A </w:t>
      </w:r>
      <w:proofErr w:type="spellStart"/>
      <w:r w:rsidRPr="00802FCC">
        <w:t>Alpekin</w:t>
      </w:r>
      <w:proofErr w:type="spellEnd"/>
      <w:r w:rsidRPr="00802FCC">
        <w:t xml:space="preserve">†, N Beaumont†, H </w:t>
      </w:r>
      <w:proofErr w:type="spellStart"/>
      <w:r w:rsidRPr="00802FCC">
        <w:t>Kapoor</w:t>
      </w:r>
      <w:proofErr w:type="spellEnd"/>
      <w:r w:rsidRPr="00802FCC">
        <w:t xml:space="preserve">†, N Kim†, H </w:t>
      </w:r>
      <w:proofErr w:type="spellStart"/>
      <w:r w:rsidRPr="00802FCC">
        <w:t>Mohabbot</w:t>
      </w:r>
      <w:proofErr w:type="spellEnd"/>
      <w:r w:rsidRPr="00802FCC">
        <w:t>†, B Pang†, R Teel</w:t>
      </w:r>
      <w:r w:rsidR="00302038" w:rsidRPr="00802FCC">
        <w:t xml:space="preserve"> </w:t>
      </w:r>
      <w:r w:rsidRPr="00802FCC">
        <w:t xml:space="preserve">†, L </w:t>
      </w:r>
      <w:proofErr w:type="spellStart"/>
      <w:r w:rsidRPr="00802FCC">
        <w:t>Whithaus</w:t>
      </w:r>
      <w:proofErr w:type="spellEnd"/>
      <w:r w:rsidRPr="00802FCC">
        <w:t xml:space="preserve">†, I </w:t>
      </w:r>
      <w:proofErr w:type="spellStart"/>
      <w:r w:rsidRPr="00802FCC">
        <w:t>Tagkopo</w:t>
      </w:r>
      <w:r w:rsidRPr="00802FCC">
        <w:t>u</w:t>
      </w:r>
      <w:r w:rsidRPr="00802FCC">
        <w:t>los</w:t>
      </w:r>
      <w:proofErr w:type="spellEnd"/>
      <w:r w:rsidR="00095769" w:rsidRPr="00802FCC">
        <w:t>^</w:t>
      </w:r>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w:t>
      </w:r>
      <w:r w:rsidRPr="00802FCC">
        <w:t>o</w:t>
      </w:r>
      <w:r w:rsidRPr="00802FCC">
        <w:t>chemistry &amp; Molecular Medicine</w:t>
      </w:r>
      <w:r w:rsidR="00285B54" w:rsidRPr="00802FCC">
        <w:t>, University of California, Davis</w:t>
      </w:r>
      <w:r w:rsidR="00095769" w:rsidRPr="00802FCC">
        <w:t xml:space="preserve"> * Department of Biomedical Engineering, University of California, Davis ^ Department of Computer Science, University of California, Davis</w:t>
      </w:r>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0FDC5254"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t>
      </w:r>
      <w:r w:rsidR="00890DDE" w:rsidRPr="00802FCC">
        <w:t>w</w:t>
      </w:r>
      <w:r w:rsidR="00890DDE" w:rsidRPr="00802FCC">
        <w:t>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sequence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by constructing a dataset of over 100 mutant enzymes, each of which were produced, purified, and kinetic constants (i.e. </w:t>
      </w:r>
      <w:r w:rsidR="00F424DC" w:rsidRPr="00802FCC">
        <w:rPr>
          <w:i/>
        </w:rPr>
        <w:t>k</w:t>
      </w:r>
      <w:r w:rsidR="00F424DC" w:rsidRPr="00802FCC">
        <w:rPr>
          <w:vertAlign w:val="subscript"/>
        </w:rPr>
        <w:t>cat</w:t>
      </w:r>
      <w:r w:rsidR="00243332" w:rsidRPr="00802FCC">
        <w:t xml:space="preserve"> and </w:t>
      </w:r>
      <w:r w:rsidR="00F424DC" w:rsidRPr="00802FCC">
        <w:t>K</w:t>
      </w:r>
      <w:r w:rsidR="00F424DC" w:rsidRPr="00802FCC">
        <w:rPr>
          <w:vertAlign w:val="subscript"/>
        </w:rPr>
        <w:t>M</w:t>
      </w:r>
      <w:r w:rsidR="00243332" w:rsidRPr="00802FCC">
        <w:t>) measured. We illustrate the importance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24D574B3"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0C5A29" w:rsidRDefault="000C5A2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0C5A29" w:rsidRPr="00F20DB0" w:rsidRDefault="000C5A2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0C5A29" w:rsidRDefault="000C5A29"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8641B4" w:rsidRDefault="008641B4"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8641B4" w:rsidRPr="00F20DB0" w:rsidRDefault="008641B4"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w:t>
                      </w:r>
                      <w:r w:rsidRPr="00F20DB0">
                        <w:rPr>
                          <w:rFonts w:ascii="Arno Pro" w:hAnsi="Arno Pro"/>
                          <w:kern w:val="20"/>
                          <w:sz w:val="18"/>
                        </w:rPr>
                        <w:t>u</w:t>
                      </w:r>
                      <w:r w:rsidRPr="00F20DB0">
                        <w:rPr>
                          <w:rFonts w:ascii="Arno Pro" w:hAnsi="Arno Pro"/>
                          <w:kern w:val="20"/>
                          <w:sz w:val="18"/>
                        </w:rPr>
                        <w:t>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Pr>
                          <w:rFonts w:ascii="Arno Pro" w:hAnsi="Arno Pro"/>
                          <w:kern w:val="20"/>
                          <w:sz w:val="18"/>
                        </w:rPr>
                        <w:t>BglB</w:t>
                      </w:r>
                      <w:proofErr w:type="spellEnd"/>
                      <w:r>
                        <w:rPr>
                          <w:rFonts w:ascii="Arno Pro" w:hAnsi="Arno Pro"/>
                          <w:kern w:val="20"/>
                          <w:sz w:val="18"/>
                        </w:rPr>
                        <w:t xml:space="preserve">–catalyzed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w:t>
                      </w:r>
                      <w:r>
                        <w:rPr>
                          <w:rFonts w:ascii="Arno Pro" w:hAnsi="Arno Pro"/>
                          <w:kern w:val="20"/>
                          <w:sz w:val="18"/>
                        </w:rPr>
                        <w:t>n</w:t>
                      </w:r>
                      <w:r>
                        <w:rPr>
                          <w:rFonts w:ascii="Arno Pro" w:hAnsi="Arno Pro"/>
                          <w:kern w:val="20"/>
                          <w:sz w:val="18"/>
                        </w:rPr>
                        <w:t>stants of designed mutants</w:t>
                      </w:r>
                    </w:p>
                    <w:p w14:paraId="29DC5CB3" w14:textId="77777777" w:rsidR="008641B4" w:rsidRDefault="008641B4"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what was selected for during natural evolution. </w:t>
      </w:r>
      <w:r w:rsidR="002A3B23">
        <w:t xml:space="preserve">[] </w:t>
      </w:r>
      <w:r w:rsidR="00243332" w:rsidRPr="00802FCC">
        <w:t xml:space="preserve">A rapidly growing route for engineering enzyme catalysts is the use of computational tools to evaluate mutations </w:t>
      </w:r>
      <w:r w:rsidR="00243332" w:rsidRPr="00802FCC">
        <w:rPr>
          <w:i/>
        </w:rPr>
        <w:t>in silico</w:t>
      </w:r>
      <w:r w:rsidR="00243332" w:rsidRPr="00802FCC">
        <w:t xml:space="preserve"> before experimen</w:t>
      </w:r>
      <w:r w:rsidR="0095041A" w:rsidRPr="00802FCC">
        <w:t>tally characterizing the m</w:t>
      </w:r>
      <w:r w:rsidR="0095041A" w:rsidRPr="00802FCC">
        <w:t>u</w:t>
      </w:r>
      <w:r w:rsidR="0095041A" w:rsidRPr="00802FCC">
        <w:t>tant proteins</w:t>
      </w:r>
      <w:r w:rsidR="00243332" w:rsidRPr="00802FCC">
        <w:t xml:space="preserve"> in the lab. 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w:t>
      </w:r>
      <w:r w:rsidR="00DC21BF">
        <w:t>ed functional effect.</w:t>
      </w:r>
    </w:p>
    <w:p w14:paraId="2B17CDE7" w14:textId="34DB87CE"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r w:rsidR="008D7902" w:rsidRPr="00802FCC">
        <w:t xml:space="preserve">improved </w:t>
      </w:r>
      <w:r w:rsidRPr="00802FCC">
        <w:t xml:space="preserve">enzyme redesign algorithms is the </w:t>
      </w:r>
      <w:r w:rsidR="00393B37" w:rsidRPr="00802FCC">
        <w:t>lack</w:t>
      </w:r>
      <w:r w:rsidRPr="00802FCC">
        <w:t xml:space="preserve"> of large quantitative datasets correlating </w:t>
      </w:r>
      <w:r w:rsidR="008D7902" w:rsidRPr="00802FCC">
        <w:t xml:space="preserve">enzyme </w:t>
      </w:r>
      <w:r w:rsidR="00DC21BF">
        <w:t>s</w:t>
      </w:r>
      <w:r w:rsidR="00DC21BF">
        <w:t>e</w:t>
      </w:r>
      <w:r w:rsidR="00DC21BF">
        <w:t>quence and function.</w:t>
      </w:r>
      <w:r w:rsidR="007851B1">
        <w:t xml:space="preserve"> </w:t>
      </w:r>
      <w:r w:rsidRPr="00802FCC">
        <w:t xml:space="preserve">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w:t>
      </w:r>
      <w:proofErr w:type="spellStart"/>
      <w:r w:rsidRPr="00802FCC">
        <w:t>thermostability</w:t>
      </w:r>
      <w:proofErr w:type="spellEnd"/>
      <w:r w:rsidRPr="00802FCC">
        <w:t xml:space="preserve">, and have played a </w:t>
      </w:r>
      <w:r w:rsidR="00005140" w:rsidRPr="00802FCC">
        <w:t>key</w:t>
      </w:r>
      <w:r w:rsidRPr="00802FCC">
        <w:t xml:space="preserve"> role in evaluating and improving computational algorithms to accurately model and design </w:t>
      </w:r>
      <w:r w:rsidR="00393B37" w:rsidRPr="00802FCC">
        <w:t>protein–protein inte</w:t>
      </w:r>
      <w:r w:rsidR="00393B37" w:rsidRPr="00802FCC">
        <w:t>r</w:t>
      </w:r>
      <w:r w:rsidR="00393B37" w:rsidRPr="00802FCC">
        <w:t>actions and thermostable proteins</w:t>
      </w:r>
      <w:r w:rsidRPr="00802FCC">
        <w:t>.</w:t>
      </w:r>
      <w:r w:rsidR="0083728B" w:rsidRPr="00802FCC">
        <w:t xml:space="preserve"> </w:t>
      </w:r>
      <w:r w:rsidR="007403A0">
        <w:t xml:space="preserve">[] </w:t>
      </w:r>
      <w:r w:rsidRPr="00802FCC">
        <w:t>However, there is no equi</w:t>
      </w:r>
      <w:r w:rsidRPr="00802FCC">
        <w:t>v</w:t>
      </w:r>
      <w:r w:rsidRPr="00802FCC">
        <w:t xml:space="preserve">alent dataset of sequenced, purified, and kinetically characterized enzyme mutants.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constants</w:t>
      </w:r>
      <w:r w:rsidR="00774DD9" w:rsidRPr="00802FCC">
        <w:t xml:space="preserve"> for each mutant</w:t>
      </w:r>
      <w:r w:rsidR="00DC21BF">
        <w:t>.</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around sequence recovery as opposed to recapitulation of experimentally characterized effects.</w:t>
      </w:r>
      <w:r w:rsidR="002A3B23">
        <w:t xml:space="preserve"> []</w:t>
      </w:r>
      <w:r w:rsidRPr="00802FCC">
        <w:t xml:space="preserve"> </w:t>
      </w:r>
      <w:r w:rsidR="001D6056" w:rsidRPr="00802FCC">
        <w:t>However, s</w:t>
      </w:r>
      <w:r w:rsidRPr="00802FCC">
        <w:t xml:space="preserve">equence </w:t>
      </w:r>
      <w:r w:rsidRPr="00802FCC">
        <w:lastRenderedPageBreak/>
        <w:t xml:space="preserve">recovery is a non-ideal metric as there are many </w:t>
      </w:r>
      <w:r w:rsidR="00890DDE" w:rsidRPr="00802FCC">
        <w:t xml:space="preserve">mutations that are </w:t>
      </w:r>
      <w:r w:rsidRPr="00802FCC">
        <w:t>neutral or beneficial to function</w:t>
      </w:r>
      <w:r w:rsidR="00DC21BF">
        <w:t xml:space="preserve"> being assessed</w:t>
      </w:r>
      <w:r w:rsidRPr="00802FCC">
        <w:t>.</w:t>
      </w:r>
    </w:p>
    <w:p w14:paraId="099F1002" w14:textId="0C18340A" w:rsidR="00393B37" w:rsidRPr="00802FCC" w:rsidRDefault="00243332" w:rsidP="00327106">
      <w:pPr>
        <w:pStyle w:val="TAMainText"/>
      </w:pPr>
      <w:r w:rsidRPr="00802FCC">
        <w:t>We aimed to address this by determining kineti</w:t>
      </w:r>
      <w:r w:rsidR="00AB590A">
        <w:t>c constants for &gt;100</w:t>
      </w:r>
      <w:r w:rsidRPr="00802FCC">
        <w:t xml:space="preserve"> enzyme mutants, </w:t>
      </w:r>
      <w:r w:rsidR="00F44340">
        <w:t xml:space="preserve">which provides a large enough dataset to </w:t>
      </w:r>
      <w:r w:rsidR="008F10CC">
        <w:lastRenderedPageBreak/>
        <w:t>use</w:t>
      </w:r>
      <w:r w:rsidR="00F44340">
        <w:t xml:space="preserve"> machine learning approaches to select calculated structural features correlated to function</w:t>
      </w:r>
      <w:r w:rsidRPr="00802FCC">
        <w:t xml:space="preserve">. </w:t>
      </w:r>
      <w:r w:rsidR="00C04965" w:rsidRPr="00802FCC">
        <w:t>T</w:t>
      </w:r>
      <w:r w:rsidRPr="00802FCC">
        <w:t>his d</w:t>
      </w:r>
      <w:r w:rsidR="00A5675E" w:rsidRPr="00802FCC">
        <w:t>ataset is the first step t</w:t>
      </w:r>
      <w:r w:rsidR="00A5675E" w:rsidRPr="00802FCC">
        <w:t>o</w:t>
      </w:r>
      <w:r w:rsidR="00A5675E" w:rsidRPr="00802FCC">
        <w:t>ward</w:t>
      </w:r>
      <w:r w:rsidRPr="00802FCC">
        <w:t xml:space="preserve"> an enzyme datab</w:t>
      </w:r>
      <w:r w:rsidR="00393B37" w:rsidRPr="00802FCC">
        <w:t xml:space="preserve">ase equivalent to </w:t>
      </w:r>
      <w:proofErr w:type="spellStart"/>
      <w:r w:rsidR="00393B37" w:rsidRPr="00802FCC">
        <w:t>ProTherm</w:t>
      </w:r>
      <w:proofErr w:type="spellEnd"/>
      <w:r w:rsidR="00393B37" w:rsidRPr="00802FCC">
        <w:t xml:space="preserve"> </w:t>
      </w:r>
      <w:r w:rsidR="00A5675E" w:rsidRPr="00802FCC">
        <w:t xml:space="preserve">but </w:t>
      </w:r>
      <w:r w:rsidR="00393B37" w:rsidRPr="00802FCC">
        <w:t>relating enzyme sequence–</w:t>
      </w:r>
      <w:r w:rsidRPr="00802FCC">
        <w:t xml:space="preserve">function as opposed </w:t>
      </w:r>
      <w:r w:rsidR="00393B37" w:rsidRPr="00802FCC">
        <w:t>to protein sequence–</w:t>
      </w:r>
      <w:proofErr w:type="spellStart"/>
      <w:r w:rsidRPr="00802FCC">
        <w:t>thermostability</w:t>
      </w:r>
      <w:proofErr w:type="spellEnd"/>
      <w:r w:rsidRPr="00802FCC">
        <w:t xml:space="preserve">.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ß-glucosidase B</w:t>
      </w:r>
      <w:r w:rsidR="00C04965" w:rsidRPr="00802FCC">
        <w:t xml:space="preserve"> from </w:t>
      </w:r>
      <w:proofErr w:type="spellStart"/>
      <w:r w:rsidR="00B30D31" w:rsidRPr="00802FCC">
        <w:rPr>
          <w:i/>
        </w:rPr>
        <w:t>Paenibacillus</w:t>
      </w:r>
      <w:proofErr w:type="spellEnd"/>
      <w:r w:rsidR="00B30D31" w:rsidRPr="00802FCC">
        <w:rPr>
          <w:i/>
        </w:rPr>
        <w:t xml:space="preserve"> </w:t>
      </w:r>
      <w:proofErr w:type="spellStart"/>
      <w:r w:rsidR="00B30D31" w:rsidRPr="00802FCC">
        <w:rPr>
          <w:i/>
        </w:rPr>
        <w:t>polymyxa</w:t>
      </w:r>
      <w:proofErr w:type="spellEnd"/>
      <w:r w:rsidR="00B30D31" w:rsidRPr="00802FCC" w:rsidDel="00B30D31">
        <w:t xml:space="preserve"> </w:t>
      </w:r>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w:t>
      </w:r>
      <w:proofErr w:type="spellStart"/>
      <w:r w:rsidRPr="00802FCC">
        <w:t>ligno</w:t>
      </w:r>
      <w:proofErr w:type="spellEnd"/>
      <w:r w:rsidRPr="00802FCC">
        <w:t xml:space="preserve">-cellulose utilization. </w:t>
      </w:r>
      <w:r w:rsidR="008964DA">
        <w:t xml:space="preserve">[] </w:t>
      </w:r>
      <w:r w:rsidRPr="00802FCC">
        <w:t>An X-ray crystal struc</w:t>
      </w:r>
      <w:r w:rsidR="00BC2B5B" w:rsidRPr="00802FCC">
        <w:t>ture of BglB i</w:t>
      </w:r>
      <w:r w:rsidRPr="00802FCC">
        <w:t xml:space="preserve">ndicates that BglB follows a classical </w:t>
      </w:r>
      <w:proofErr w:type="spellStart"/>
      <w:r w:rsidRPr="00802FCC">
        <w:t>Koshland</w:t>
      </w:r>
      <w:proofErr w:type="spellEnd"/>
      <w:r w:rsidRPr="00802FCC">
        <w:t xml:space="preserve"> double-displacement mech</w:t>
      </w:r>
      <w:r w:rsidRPr="00802FCC">
        <w:t>a</w:t>
      </w:r>
      <w:r w:rsidRPr="00802FCC">
        <w:t xml:space="preserve">nism in which E353 performs a </w:t>
      </w:r>
      <w:proofErr w:type="spellStart"/>
      <w:r w:rsidRPr="00802FCC">
        <w:t>nucleophilic</w:t>
      </w:r>
      <w:proofErr w:type="spellEnd"/>
      <w:r w:rsidRPr="00802FCC">
        <w:t xml:space="preserve"> attack on the </w:t>
      </w:r>
      <w:proofErr w:type="spellStart"/>
      <w:r w:rsidRPr="00802FCC">
        <w:t>an</w:t>
      </w:r>
      <w:r w:rsidRPr="00802FCC">
        <w:t>o</w:t>
      </w:r>
      <w:r w:rsidRPr="00802FCC">
        <w:t>meric</w:t>
      </w:r>
      <w:proofErr w:type="spellEnd"/>
      <w:r w:rsidRPr="00802FCC">
        <w:t xml:space="preserve"> carbon of the substrate’s glucose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w:t>
      </w:r>
      <w:proofErr w:type="spellStart"/>
      <w:r w:rsidR="002A3B23">
        <w:t>Isorna</w:t>
      </w:r>
      <w:proofErr w:type="spellEnd"/>
      <w:r w:rsidR="002A3B23">
        <w:t xml:space="preserve">] </w:t>
      </w:r>
      <w:r w:rsidR="00BC2B5B" w:rsidRPr="00802FCC">
        <w:t>The protein structure and reaction scheme are</w:t>
      </w:r>
      <w:r w:rsidR="004620F2" w:rsidRPr="00802FCC">
        <w:t xml:space="preserve"> provided in </w:t>
      </w:r>
      <w:r w:rsidR="00BC2B5B" w:rsidRPr="00802FCC">
        <w:rPr>
          <w:b/>
        </w:rPr>
        <w:t>Figure 1</w:t>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0C5A29" w:rsidRDefault="000C5A29"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248641FA" w:rsidR="000C5A29" w:rsidRPr="003D706D" w:rsidRDefault="000C5A29"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w:t>
                            </w:r>
                            <w:r>
                              <w:rPr>
                                <w:rFonts w:ascii="Arno Pro" w:hAnsi="Arno Pro"/>
                                <w:kern w:val="20"/>
                                <w:sz w:val="18"/>
                              </w:rPr>
                              <w:t>i</w:t>
                            </w:r>
                            <w:r>
                              <w:rPr>
                                <w:rFonts w:ascii="Arno Pro" w:hAnsi="Arno Pro"/>
                                <w:kern w:val="20"/>
                                <w:sz w:val="18"/>
                              </w:rPr>
                              <w:t xml:space="preserve">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w:t>
                            </w:r>
                            <w:proofErr w:type="spellStart"/>
                            <w:r>
                              <w:rPr>
                                <w:rFonts w:ascii="Arno Pro" w:hAnsi="Arno Pro"/>
                                <w:kern w:val="20"/>
                                <w:sz w:val="18"/>
                              </w:rPr>
                              <w:t>SDS</w:t>
                            </w:r>
                            <w:proofErr w:type="spellEnd"/>
                            <w:r>
                              <w:rPr>
                                <w:rFonts w:ascii="Arno Pro" w:hAnsi="Arno Pro"/>
                                <w:kern w:val="20"/>
                                <w:sz w:val="18"/>
                              </w:rPr>
                              <w:t>-PAGE are labeled with a black box in the first column. Those below our limit of dete</w:t>
                            </w:r>
                            <w:r>
                              <w:rPr>
                                <w:rFonts w:ascii="Arno Pro" w:hAnsi="Arno Pro"/>
                                <w:kern w:val="20"/>
                                <w:sz w:val="18"/>
                              </w:rPr>
                              <w:t>c</w:t>
                            </w:r>
                            <w:r>
                              <w:rPr>
                                <w:rFonts w:ascii="Arno Pro" w:hAnsi="Arno Pro"/>
                                <w:kern w:val="20"/>
                                <w:sz w:val="18"/>
                              </w:rPr>
                              <w:t>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0C5A29" w:rsidRDefault="000C5A29"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248641FA" w:rsidR="000C5A29" w:rsidRPr="003D706D" w:rsidRDefault="000C5A29"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w:t>
                      </w:r>
                      <w:r>
                        <w:rPr>
                          <w:rFonts w:ascii="Arno Pro" w:hAnsi="Arno Pro"/>
                          <w:kern w:val="20"/>
                          <w:sz w:val="18"/>
                        </w:rPr>
                        <w:t>i</w:t>
                      </w:r>
                      <w:r>
                        <w:rPr>
                          <w:rFonts w:ascii="Arno Pro" w:hAnsi="Arno Pro"/>
                          <w:kern w:val="20"/>
                          <w:sz w:val="18"/>
                        </w:rPr>
                        <w:t xml:space="preserve">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w:t>
                      </w:r>
                      <w:proofErr w:type="spellStart"/>
                      <w:r>
                        <w:rPr>
                          <w:rFonts w:ascii="Arno Pro" w:hAnsi="Arno Pro"/>
                          <w:kern w:val="20"/>
                          <w:sz w:val="18"/>
                        </w:rPr>
                        <w:t>SDS</w:t>
                      </w:r>
                      <w:proofErr w:type="spellEnd"/>
                      <w:r>
                        <w:rPr>
                          <w:rFonts w:ascii="Arno Pro" w:hAnsi="Arno Pro"/>
                          <w:kern w:val="20"/>
                          <w:sz w:val="18"/>
                        </w:rPr>
                        <w:t>-PAGE are labeled with a black box in the first column. Those below our limit of dete</w:t>
                      </w:r>
                      <w:r>
                        <w:rPr>
                          <w:rFonts w:ascii="Arno Pro" w:hAnsi="Arno Pro"/>
                          <w:kern w:val="20"/>
                          <w:sz w:val="18"/>
                        </w:rPr>
                        <w:t>c</w:t>
                      </w:r>
                      <w:r>
                        <w:rPr>
                          <w:rFonts w:ascii="Arno Pro" w:hAnsi="Arno Pro"/>
                          <w:kern w:val="20"/>
                          <w:sz w:val="18"/>
                        </w:rPr>
                        <w:t>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w:t>
      </w:r>
      <w:proofErr w:type="spellStart"/>
      <w:r w:rsidR="00393B37" w:rsidRPr="00802FCC">
        <w:rPr>
          <w:kern w:val="20"/>
          <w:sz w:val="18"/>
        </w:rPr>
        <w:t>nitrophenyl</w:t>
      </w:r>
      <w:proofErr w:type="spellEnd"/>
      <w:r w:rsidR="00393B37" w:rsidRPr="00802FCC">
        <w:rPr>
          <w:kern w:val="20"/>
          <w:sz w:val="18"/>
        </w:rPr>
        <w:t>-ß-D-</w:t>
      </w:r>
      <w:proofErr w:type="spellStart"/>
      <w:r w:rsidR="00393B37" w:rsidRPr="00802FCC">
        <w:rPr>
          <w:kern w:val="20"/>
          <w:sz w:val="18"/>
        </w:rPr>
        <w:t>glucoside</w:t>
      </w:r>
      <w:proofErr w:type="spellEnd"/>
      <w:r w:rsidR="00F85B34" w:rsidRPr="00802FCC">
        <w:t xml:space="preserve"> (pNPG)</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w:t>
      </w:r>
      <w:r w:rsidR="00C04965" w:rsidRPr="00802FCC">
        <w:t>n</w:t>
      </w:r>
      <w:r w:rsidR="00C04965" w:rsidRPr="00802FCC">
        <w:t>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w:t>
      </w:r>
      <w:r w:rsidR="00243332" w:rsidRPr="00802FCC">
        <w:t>c</w:t>
      </w:r>
      <w:r w:rsidR="00243332" w:rsidRPr="00802FCC">
        <w:t xml:space="preserve">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w:t>
      </w:r>
      <w:r w:rsidR="00243332" w:rsidRPr="00802FCC">
        <w:t>n</w:t>
      </w:r>
      <w:r w:rsidR="00243332" w:rsidRPr="00802FCC">
        <w:t>gineering algorithms.</w:t>
      </w:r>
      <w:bookmarkStart w:id="0" w:name="_GoBack"/>
      <w:bookmarkEnd w:id="0"/>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7F524AFA" w:rsidR="00E277AB" w:rsidRPr="00802FCC" w:rsidRDefault="00E277AB" w:rsidP="009C7714">
      <w:pPr>
        <w:pStyle w:val="TAMainText"/>
        <w:ind w:firstLine="0"/>
      </w:pPr>
      <w:r w:rsidRPr="00802FCC">
        <w:t>The crystal structure of recombinant BglB with the substrate analog 2-deoxy-2-fluoro-</w:t>
      </w:r>
      <w:r w:rsidR="00EA007D" w:rsidRPr="00802FCC">
        <w:t>alpha</w:t>
      </w:r>
      <w:r w:rsidRPr="00802FCC">
        <w:t>-D-glucopyranose bound was used to identify the substrate binding pocket and the catalytic residues. To generate a molecular model which approximates the first pr</w:t>
      </w:r>
      <w:r w:rsidRPr="00802FCC">
        <w:t>o</w:t>
      </w:r>
      <w:r w:rsidRPr="00802FCC">
        <w:t xml:space="preserve">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w:t>
      </w:r>
      <w:proofErr w:type="spellStart"/>
      <w:r w:rsidRPr="00802FCC">
        <w:t>PubChem</w:t>
      </w:r>
      <w:proofErr w:type="spellEnd"/>
      <w:r w:rsidRPr="00802FCC">
        <w:t xml:space="preserve">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proofErr w:type="spellStart"/>
      <w:r w:rsidR="00C04965" w:rsidRPr="00802FCC">
        <w:t>nucleophilic</w:t>
      </w:r>
      <w:proofErr w:type="spellEnd"/>
      <w:r w:rsidR="00C04965" w:rsidRPr="00802FCC">
        <w:t xml:space="preserve"> glutamate</w:t>
      </w:r>
      <w:r w:rsidRPr="00802FCC">
        <w:t>. The angle betwee</w:t>
      </w:r>
      <w:r w:rsidR="00AF5F55" w:rsidRPr="00802FCC">
        <w:t>n the attacking oxygen from E</w:t>
      </w:r>
      <w:r w:rsidRPr="00802FCC">
        <w:t xml:space="preserve">353, the </w:t>
      </w:r>
      <w:proofErr w:type="spellStart"/>
      <w:r w:rsidRPr="00802FCC">
        <w:t>anomeric</w:t>
      </w:r>
      <w:proofErr w:type="spellEnd"/>
      <w:r w:rsidRPr="00802FCC">
        <w:t xml:space="preserve"> carbon, and the phenolic</w:t>
      </w:r>
      <w:r w:rsidR="000A7E35" w:rsidRPr="00802FCC">
        <w:t xml:space="preserve"> oxygen was constrained to 180˚,</w:t>
      </w:r>
      <w:r w:rsidRPr="00802FCC">
        <w:t xml:space="preserve"> in a</w:t>
      </w:r>
      <w:r w:rsidRPr="00802FCC">
        <w:t>c</w:t>
      </w:r>
      <w:r w:rsidRPr="00802FCC">
        <w:t>cordance with an S</w:t>
      </w:r>
      <w:r w:rsidRPr="00802FCC">
        <w:rPr>
          <w:vertAlign w:val="subscript"/>
        </w:rPr>
        <w:t>N</w:t>
      </w:r>
      <w:r w:rsidR="000E231E" w:rsidRPr="00802FCC">
        <w:t>2-like mechanism</w:t>
      </w:r>
      <w:r w:rsidRPr="00802FCC">
        <w:t>.</w:t>
      </w:r>
      <w:r w:rsidR="00DE6110">
        <w:t xml:space="preserve"> </w:t>
      </w:r>
    </w:p>
    <w:p w14:paraId="1445ADDC" w14:textId="16F5F516" w:rsidR="00E277AB" w:rsidRPr="00802FCC" w:rsidRDefault="00857B46" w:rsidP="00652379">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w:t>
      </w:r>
      <w:r w:rsidR="00E277AB" w:rsidRPr="00802FCC">
        <w:t>n</w:t>
      </w:r>
      <w:r w:rsidR="00E277AB" w:rsidRPr="00802FCC">
        <w:t>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was a sy</w:t>
      </w:r>
      <w:r w:rsidR="00E277AB" w:rsidRPr="00802FCC">
        <w:t>s</w:t>
      </w:r>
      <w:r w:rsidR="00E277AB" w:rsidRPr="00802FCC">
        <w:t xml:space="preserve">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a graphical user interface to the Rosetta Molecular Modeling Suite</w:t>
      </w:r>
      <w:r w:rsidR="00F44340">
        <w:t xml:space="preserve"> []</w:t>
      </w:r>
      <w:r w:rsidR="00910FFA" w:rsidRPr="00802FCC">
        <w:t>. Mut</w:t>
      </w:r>
      <w:r w:rsidR="00910FFA" w:rsidRPr="00802FCC">
        <w:t>a</w:t>
      </w:r>
      <w:r w:rsidR="00910FFA" w:rsidRPr="00802FCC">
        <w:t xml:space="preserve">tions were </w:t>
      </w:r>
      <w:r w:rsidR="00E277AB" w:rsidRPr="00802FCC">
        <w:t xml:space="preserve">modeled and scored </w:t>
      </w:r>
      <w:r w:rsidR="00910FFA" w:rsidRPr="00802FCC">
        <w:t>in</w:t>
      </w:r>
      <w:r w:rsidR="00E277AB" w:rsidRPr="00802FCC">
        <w:t xml:space="preserve"> Foldit and a selection of mut</w:t>
      </w:r>
      <w:r w:rsidR="00E277AB" w:rsidRPr="00802FCC">
        <w:t>a</w:t>
      </w:r>
      <w:r w:rsidR="00E277AB" w:rsidRPr="00802FCC">
        <w:t>tions that</w:t>
      </w:r>
      <w:r w:rsidR="00953FF9" w:rsidRPr="00802FCC">
        <w:t xml:space="preserve"> were either favorable or</w:t>
      </w:r>
      <w:r w:rsidR="00E277AB" w:rsidRPr="00802FCC">
        <w:t xml:space="preserve"> did not increase the energy of </w:t>
      </w:r>
      <w:r w:rsidR="00E277AB" w:rsidRPr="00802FCC">
        <w:lastRenderedPageBreak/>
        <w:t xml:space="preserve">the </w:t>
      </w:r>
      <w:r w:rsidR="00953FF9" w:rsidRPr="00802FCC">
        <w:t xml:space="preserve">overall </w:t>
      </w:r>
      <w:r w:rsidR="00E277AB" w:rsidRPr="00802FCC">
        <w:t>sy</w:t>
      </w:r>
      <w:r w:rsidR="005D6B6B" w:rsidRPr="00802FCC">
        <w:t>stem by greater than 5 Rosetta energy u</w:t>
      </w:r>
      <w:r w:rsidR="00E277AB" w:rsidRPr="00802FCC">
        <w:t>nits 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w:t>
      </w:r>
      <w:r w:rsidR="00E277AB" w:rsidRPr="00802FCC">
        <w:t>n</w:t>
      </w:r>
      <w:r w:rsidR="00E277AB" w:rsidRPr="00802FCC">
        <w:t>troduced, and a full list of mutations selected is listed in Suppl</w:t>
      </w:r>
      <w:r w:rsidR="00E277AB" w:rsidRPr="00802FCC">
        <w:t>e</w:t>
      </w:r>
      <w:r w:rsidR="00E277AB" w:rsidRPr="00802FCC">
        <w:t xml:space="preserv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14605E0"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fter protein expression indu</w:t>
      </w:r>
      <w:r w:rsidR="00930B0D" w:rsidRPr="00802FCC">
        <w:t>c</w:t>
      </w:r>
      <w:r w:rsidR="00910FFA" w:rsidRPr="00802FCC">
        <w:t xml:space="preserve">ed by 1 </w:t>
      </w:r>
      <w:proofErr w:type="spellStart"/>
      <w:r w:rsidR="00910FFA" w:rsidRPr="00802FCC">
        <w:t>mM</w:t>
      </w:r>
      <w:proofErr w:type="spellEnd"/>
      <w:r w:rsidR="00910FFA" w:rsidRPr="00802FCC">
        <w:t xml:space="preserve"> </w:t>
      </w:r>
      <w:r w:rsidR="00930B0D" w:rsidRPr="00802FCC">
        <w:t>IPTG</w:t>
      </w:r>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w:t>
      </w:r>
      <w:r w:rsidR="00781957" w:rsidRPr="00802FCC">
        <w:t>b</w:t>
      </w:r>
      <w:r w:rsidR="00781957" w:rsidRPr="00802FCC">
        <w:t>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80% pure.</w:t>
      </w:r>
    </w:p>
    <w:p w14:paraId="7D7156F3" w14:textId="7676B87B"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w:t>
      </w:r>
      <w:proofErr w:type="spellStart"/>
      <w:r w:rsidRPr="00802FCC">
        <w:t>mL.</w:t>
      </w:r>
      <w:proofErr w:type="spellEnd"/>
      <w:r w:rsidRPr="00802FCC">
        <w:t xml:space="preserve"> </w:t>
      </w:r>
      <w:r w:rsidR="00953FF9" w:rsidRPr="00802FCC">
        <w:t>Of the 104 mutants synthesized, 90 were found to be expressed and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w:t>
      </w:r>
      <w:r w:rsidR="001E53A2" w:rsidRPr="00802FCC">
        <w:t>p</w:t>
      </w:r>
      <w:r w:rsidR="001E53A2" w:rsidRPr="00802FCC">
        <w:t>plemental</w:t>
      </w:r>
      <w:r w:rsidR="00782E7D" w:rsidRPr="00802FCC">
        <w:t xml:space="preserve"> </w:t>
      </w:r>
      <w:r w:rsidR="006A0785" w:rsidRPr="00802FCC">
        <w:t>Figure X</w:t>
      </w:r>
      <w:r w:rsidRPr="00802FCC">
        <w:t xml:space="preserve">. Greater than </w:t>
      </w:r>
      <w:r w:rsidR="00347C82">
        <w:t>35</w:t>
      </w:r>
      <w:r w:rsidRPr="00802FCC">
        <w:t>% maintained the yields o</w:t>
      </w:r>
      <w:r w:rsidRPr="00802FCC">
        <w:t>b</w:t>
      </w:r>
      <w:r w:rsidRPr="00802FCC">
        <w:t xml:space="preserve">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lastRenderedPageBreak/>
        <w:t>Kinetic characterization of mutants</w:t>
      </w:r>
    </w:p>
    <w:p w14:paraId="40F793BB" w14:textId="4894923A"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w:t>
      </w:r>
      <w:proofErr w:type="spellStart"/>
      <w:r w:rsidR="00442888" w:rsidRPr="00802FCC">
        <w:t>heatmap</w:t>
      </w:r>
      <w:proofErr w:type="spellEnd"/>
      <w:r w:rsidR="00442888" w:rsidRPr="00802FCC">
        <w:t xml:space="preserve">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w:t>
      </w:r>
      <w:proofErr w:type="spellStart"/>
      <w:r w:rsidRPr="00802FCC">
        <w:t>mM</w:t>
      </w:r>
      <w:proofErr w:type="spellEnd"/>
      <w:r w:rsidRPr="00802FCC">
        <w:t xml:space="preserve">,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w:t>
      </w:r>
      <w:r w:rsidR="00953FF9" w:rsidRPr="00802FCC">
        <w:t xml:space="preserve"> </w:t>
      </w:r>
      <w:r w:rsidR="005902AF" w:rsidRPr="00802FCC">
        <w:t>E</w:t>
      </w:r>
      <w:r w:rsidRPr="00802FCC">
        <w:t>xpe</w:t>
      </w:r>
      <w:r w:rsidRPr="00802FCC">
        <w:t>r</w:t>
      </w:r>
      <w:r w:rsidRPr="00802FCC">
        <w:t>imentally measured kinetic constants</w:t>
      </w:r>
      <w:r w:rsidR="00CC663D" w:rsidRPr="00802FCC">
        <w:t xml:space="preserve"> </w:t>
      </w:r>
      <w:r w:rsidR="008C2734" w:rsidRPr="00802FCC">
        <w:t xml:space="preserve">for each mutant </w:t>
      </w:r>
      <w:r w:rsidR="00CC663D" w:rsidRPr="00802FCC">
        <w:t>and no</w:t>
      </w:r>
      <w:r w:rsidR="00CC663D" w:rsidRPr="00802FCC">
        <w:t>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06BA8734" w:rsidR="00D13B19" w:rsidRPr="00802FCC" w:rsidRDefault="00E277AB" w:rsidP="00652379">
      <w:pPr>
        <w:pStyle w:val="TAMainText"/>
      </w:pPr>
      <w:r w:rsidRPr="00802FCC">
        <w:t>Based on the maximum concentration of enzyme used in our assays and colorimetric absorbance changes at the highest su</w:t>
      </w:r>
      <w:r w:rsidRPr="00802FCC">
        <w:t>b</w:t>
      </w:r>
      <w:r w:rsidRPr="00802FCC">
        <w:t>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w:t>
      </w:r>
      <w:proofErr w:type="spellStart"/>
      <w:r w:rsidRPr="00802FCC">
        <w:t>solubly</w:t>
      </w:r>
      <w:proofErr w:type="spellEnd"/>
      <w:r w:rsidRPr="00802FCC">
        <w:t xml:space="preserve">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on the wild type BglB, four mutants exhibited </w:t>
      </w:r>
      <w:r w:rsidR="001118DE" w:rsidRPr="00802FCC">
        <w:t xml:space="preserve">measurable substrate inhibition (the </w:t>
      </w:r>
      <w:r w:rsidR="00B51B8F" w:rsidRPr="00802FCC">
        <w:t>inh</w:t>
      </w:r>
      <w:r w:rsidR="00B51B8F" w:rsidRPr="00802FCC">
        <w:t>i</w:t>
      </w:r>
      <w:r w:rsidR="00B51B8F" w:rsidRPr="00802FCC">
        <w:t xml:space="preserve">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0C5A29" w:rsidRDefault="000C5A29"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0C5A29" w:rsidRPr="00A151BB" w:rsidRDefault="000C5A29"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w:t>
                            </w:r>
                            <w:r w:rsidRPr="00D56A9E">
                              <w:rPr>
                                <w:b w:val="0"/>
                              </w:rPr>
                              <w:t>a</w:t>
                            </w:r>
                            <w:r w:rsidRPr="00D56A9E">
                              <w:rPr>
                                <w:b w:val="0"/>
                              </w:rPr>
                              <w:t xml:space="preserve">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5D37AB65"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00D876E8">
        <w:t xml:space="preserve">the importance of </w:t>
      </w:r>
      <w:proofErr w:type="spellStart"/>
      <w:r w:rsidRPr="00802FCC">
        <w:t>E164</w:t>
      </w:r>
      <w:proofErr w:type="spellEnd"/>
      <w:r w:rsidRPr="00802FCC">
        <w:t>, E353, and Y295</w:t>
      </w:r>
      <w:r w:rsidR="00D876E8">
        <w:t xml:space="preserve"> for catalysis</w:t>
      </w:r>
      <w:r w:rsidRPr="00802FCC">
        <w:t xml:space="preserve">. Mutating any </w:t>
      </w:r>
      <w:r w:rsidRPr="00802FCC">
        <w:lastRenderedPageBreak/>
        <w:t xml:space="preserve">of these residues to alanine results in a </w:t>
      </w:r>
      <w:r w:rsidR="00B901B0">
        <w:t>&gt;</w:t>
      </w:r>
      <w:r w:rsidRPr="00802FCC">
        <w:t xml:space="preserve">85,000-fold reduction in catalytic efficiency. </w:t>
      </w:r>
      <w:r w:rsidR="00D876E8">
        <w:t>However,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revealed unexpected stru</w:t>
      </w:r>
      <w:r w:rsidRPr="00802FCC">
        <w:t>c</w:t>
      </w:r>
      <w:r w:rsidRPr="00802FCC">
        <w:t xml:space="preserve">ture-function relationships in BglB. </w:t>
      </w:r>
    </w:p>
    <w:p w14:paraId="728E5E68" w14:textId="134A1752" w:rsidR="00BE735E" w:rsidRPr="00802FCC" w:rsidRDefault="00BE735E" w:rsidP="00652379">
      <w:pPr>
        <w:pStyle w:val="TAMainText"/>
      </w:pPr>
      <w:r w:rsidRPr="00802FCC">
        <w:t xml:space="preserve">One of the residues that had an unexpected effect on function was Q19. A structural analysis illustrates that both the nitrogen and oxygen of the amide </w:t>
      </w:r>
      <w:r w:rsidR="00FD117B" w:rsidRPr="00802FCC">
        <w:t xml:space="preserve">interact </w:t>
      </w:r>
      <w:r w:rsidR="00FB2A9D" w:rsidRPr="00802FCC">
        <w:t xml:space="preserve">with the substrate’s </w:t>
      </w:r>
      <w:r w:rsidR="00D34A1D" w:rsidRPr="00802FCC">
        <w:t>sugar h</w:t>
      </w:r>
      <w:r w:rsidR="00D34A1D" w:rsidRPr="00802FCC">
        <w:t>y</w:t>
      </w:r>
      <w:r w:rsidR="00D34A1D" w:rsidRPr="00802FCC">
        <w:t>droxyl groups</w:t>
      </w:r>
      <w:r w:rsidR="00C9244B" w:rsidRPr="00802FCC">
        <w:t xml:space="preserve"> (</w:t>
      </w:r>
      <w:r w:rsidR="00C9244B" w:rsidRPr="00802FCC">
        <w:rPr>
          <w:b/>
        </w:rPr>
        <w:t xml:space="preserve">Figure </w:t>
      </w:r>
      <w:proofErr w:type="spellStart"/>
      <w:r w:rsidR="00D876E8">
        <w:rPr>
          <w:b/>
        </w:rPr>
        <w:t>3</w:t>
      </w:r>
      <w:r w:rsidR="004E2468" w:rsidRPr="00802FCC">
        <w:rPr>
          <w:b/>
        </w:rPr>
        <w:t>A</w:t>
      </w:r>
      <w:proofErr w:type="spellEnd"/>
      <w:r w:rsidRPr="00802FCC">
        <w:t xml:space="preserve">). </w:t>
      </w:r>
      <w:r w:rsidR="00903566" w:rsidRPr="00802FCC">
        <w:t>Based on a multiple sequence alig</w:t>
      </w:r>
      <w:r w:rsidR="00903566" w:rsidRPr="00802FCC">
        <w:t>n</w:t>
      </w:r>
      <w:r w:rsidR="00903566" w:rsidRPr="00802FCC">
        <w:t xml:space="preserve">ment of the </w:t>
      </w:r>
      <w:proofErr w:type="spellStart"/>
      <w:r w:rsidR="00903566" w:rsidRPr="00802FCC">
        <w:t>Pfam</w:t>
      </w:r>
      <w:proofErr w:type="spellEnd"/>
      <w:r w:rsidR="00903566" w:rsidRPr="00802FCC">
        <w:t xml:space="preserve"> database for the BglB enzyme family compri</w:t>
      </w:r>
      <w:r w:rsidR="00903566" w:rsidRPr="00802FCC">
        <w:t>s</w:t>
      </w:r>
      <w:r w:rsidR="00903566" w:rsidRPr="00802FCC">
        <w:t>ing 1,554 non-redundant proteins, Q19 is 95% conserved (</w:t>
      </w:r>
      <w:r w:rsidR="00903566" w:rsidRPr="00802FCC">
        <w:rPr>
          <w:b/>
        </w:rPr>
        <w:t>Fi</w:t>
      </w:r>
      <w:r w:rsidR="00903566" w:rsidRPr="00802FCC">
        <w:rPr>
          <w:b/>
        </w:rPr>
        <w:t>g</w:t>
      </w:r>
      <w:r w:rsidR="00903566" w:rsidRPr="00802FCC">
        <w:rPr>
          <w:b/>
        </w:rPr>
        <w:t xml:space="preserve">ure </w:t>
      </w:r>
      <w:proofErr w:type="spellStart"/>
      <w:r w:rsidR="00D876E8">
        <w:rPr>
          <w:b/>
        </w:rPr>
        <w:t>3</w:t>
      </w:r>
      <w:r w:rsidR="00903566" w:rsidRPr="00802FCC">
        <w:rPr>
          <w:b/>
        </w:rPr>
        <w:t>B</w:t>
      </w:r>
      <w:proofErr w:type="spellEnd"/>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 Th</w:t>
      </w:r>
      <w:r w:rsidR="00A51D34" w:rsidRPr="00802FCC">
        <w:t>e</w:t>
      </w:r>
      <w:r w:rsidRPr="00802FCC">
        <w:t xml:space="preserve"> mutation</w:t>
      </w:r>
      <w:r w:rsidR="00A51D34" w:rsidRPr="00802FCC">
        <w:t xml:space="preserve"> Q19A</w:t>
      </w:r>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 xml:space="preserve">the established catalytic residue </w:t>
      </w:r>
      <w:r w:rsidRPr="00802FCC">
        <w:t xml:space="preserve">E353, which reduces activity 85,000-fold. However, unlike E353, the </w:t>
      </w:r>
      <w:proofErr w:type="spellStart"/>
      <w:r w:rsidRPr="00802FCC">
        <w:t>nucleophilic</w:t>
      </w:r>
      <w:proofErr w:type="spellEnd"/>
      <w:r w:rsidRPr="00802FCC">
        <w:t xml:space="preserve"> gl</w:t>
      </w:r>
      <w:r w:rsidRPr="00802FCC">
        <w:t>u</w:t>
      </w:r>
      <w:r w:rsidRPr="00802FCC">
        <w:t xml:space="preserve">tamate directly involved in the reaction chemistry, Q19 is </w:t>
      </w:r>
      <w:r w:rsidR="003F1A77" w:rsidRPr="00802FCC">
        <w:t xml:space="preserve">not </w:t>
      </w:r>
      <w:r w:rsidRPr="00802FCC">
        <w:t xml:space="preserve">involved in </w:t>
      </w:r>
      <w:r w:rsidR="00D876E8">
        <w:t>chemistry of the reaction</w:t>
      </w:r>
      <w:r w:rsidRPr="00802FCC">
        <w:t>. A crystal structure in co</w:t>
      </w:r>
      <w:r w:rsidRPr="00802FCC">
        <w:t>m</w:t>
      </w:r>
      <w:r w:rsidRPr="00802FCC">
        <w:t xml:space="preserve">plex with the 2-deoxy-2-fluoro-alpha-D-glucopyranose inhibitor of the Q19A mutation may help elucidate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1984C559" w:rsidR="00D05BDB" w:rsidRPr="00802FCC" w:rsidRDefault="005A5833" w:rsidP="005A5833">
      <w:pPr>
        <w:pStyle w:val="TAMainText"/>
      </w:pPr>
      <w:r w:rsidRPr="00836D42">
        <w:t xml:space="preserve">Another unexpected finding was </w:t>
      </w:r>
      <w:r>
        <w:t>a</w:t>
      </w:r>
      <w:r w:rsidRPr="00836D42">
        <w:t xml:space="preserve"> ten 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00D876E8">
        <w:rPr>
          <w:b/>
        </w:rPr>
        <w:t>A</w:t>
      </w:r>
      <w:r w:rsidRPr="00A151BB">
        <w:rPr>
          <w:b/>
        </w:rPr>
        <w:t>)</w:t>
      </w:r>
      <w:r>
        <w:t xml:space="preserve">. Molecular modeling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Both observations support the previou</w:t>
      </w:r>
      <w:r>
        <w:t>s</w:t>
      </w:r>
      <w:r>
        <w:t xml:space="preserve">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catalysis [</w:t>
      </w:r>
      <w:proofErr w:type="spellStart"/>
      <w:r>
        <w:t>Wars</w:t>
      </w:r>
      <w:r>
        <w:t>h</w:t>
      </w:r>
      <w:r>
        <w:t>el</w:t>
      </w:r>
      <w:proofErr w:type="spellEnd"/>
      <w:r>
        <w:t xml:space="preserve">]. </w:t>
      </w:r>
    </w:p>
    <w:p w14:paraId="4958E9EF" w14:textId="570DA974" w:rsidR="00E277AB" w:rsidRPr="00802FCC" w:rsidRDefault="005E203D" w:rsidP="00D05BDB">
      <w:pPr>
        <w:pStyle w:val="Heading3"/>
        <w:ind w:left="0"/>
      </w:pPr>
      <w:r w:rsidRPr="00802FCC">
        <w:t>C</w:t>
      </w:r>
      <w:r w:rsidR="00E277AB" w:rsidRPr="00802FCC">
        <w:t>omputational modeling</w:t>
      </w:r>
      <w:r w:rsidRPr="00802FCC">
        <w:t xml:space="preserve"> and </w:t>
      </w:r>
      <w:proofErr w:type="spellStart"/>
      <w:r w:rsidRPr="00802FCC">
        <w:t>evalutation</w:t>
      </w:r>
      <w:proofErr w:type="spellEnd"/>
      <w:r w:rsidRPr="00802FCC">
        <w:t xml:space="preserve"> of predi</w:t>
      </w:r>
      <w:r w:rsidRPr="00802FCC">
        <w:t>c</w:t>
      </w:r>
      <w:r w:rsidRPr="00802FCC">
        <w:t>tive ability</w:t>
      </w:r>
    </w:p>
    <w:p w14:paraId="73135E0C" w14:textId="4614233A" w:rsidR="00E277AB" w:rsidRPr="00802FCC" w:rsidRDefault="0083728B" w:rsidP="0083728B">
      <w:pPr>
        <w:pStyle w:val="TAMainText"/>
        <w:ind w:firstLine="0"/>
      </w:pPr>
      <w:r w:rsidRPr="00802FCC">
        <w:t>In order to evaluate the Rosetta Molecular Modeling Suite’s abi</w:t>
      </w:r>
      <w:r w:rsidRPr="00802FCC">
        <w:t>l</w:t>
      </w:r>
      <w:r w:rsidRPr="00802FCC">
        <w:t>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docking and stru</w:t>
      </w:r>
      <w:r w:rsidR="00E277AB" w:rsidRPr="00802FCC">
        <w:t>c</w:t>
      </w:r>
      <w:r w:rsidR="00E277AB" w:rsidRPr="00802FCC">
        <w:t>tural minimization protocol used approximates the numerous protocols previously used in successfu</w:t>
      </w:r>
      <w:r w:rsidR="00B95C02" w:rsidRPr="00802FCC">
        <w:t>l enzyme reengineering efforts: a Monte Carlo simulation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w:t>
      </w:r>
      <w:r w:rsidR="00E277AB" w:rsidRPr="00802FCC">
        <w:t>x</w:t>
      </w:r>
      <w:r w:rsidR="00E277AB" w:rsidRPr="00802FCC">
        <w:t xml:space="preserve">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27909AF4"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0C5A29" w:rsidRDefault="000C5A29"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0C5A29"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0C5A29" w:rsidRPr="00A67631" w:rsidRDefault="000C5A29"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0C5A29" w:rsidRPr="00A67631" w:rsidRDefault="000C5A29"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0C5A29" w:rsidRPr="00A67631" w:rsidRDefault="000C5A29"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0C5A29" w:rsidRPr="00A67631" w:rsidRDefault="000C5A29"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0C5A29" w:rsidRPr="00A67631" w:rsidRDefault="000C5A29"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0C5A29" w:rsidRPr="00A67631" w:rsidRDefault="000C5A29" w:rsidP="00DC21BF">
                                  <w:pPr>
                                    <w:pStyle w:val="TAMainText"/>
                                    <w:jc w:val="center"/>
                                    <w:rPr>
                                      <w:rFonts w:cs="Arial"/>
                                      <w:b/>
                                      <w:sz w:val="20"/>
                                    </w:rPr>
                                  </w:pPr>
                                  <w:r>
                                    <w:rPr>
                                      <w:b/>
                                      <w:bCs/>
                                      <w:color w:val="000000"/>
                                    </w:rPr>
                                    <w:t>Max.</w:t>
                                  </w:r>
                                </w:p>
                              </w:tc>
                            </w:tr>
                            <w:tr w:rsidR="000C5A29" w:rsidRPr="00A67631" w14:paraId="272C30B9" w14:textId="77777777" w:rsidTr="00E45380">
                              <w:trPr>
                                <w:trHeight w:hRule="exact" w:val="252"/>
                              </w:trPr>
                              <w:tc>
                                <w:tcPr>
                                  <w:tcW w:w="1188" w:type="dxa"/>
                                  <w:shd w:val="clear" w:color="auto" w:fill="auto"/>
                                  <w:noWrap/>
                                  <w:vAlign w:val="center"/>
                                  <w:hideMark/>
                                </w:tcPr>
                                <w:p w14:paraId="76B86A55" w14:textId="77777777" w:rsidR="000C5A29" w:rsidRPr="00FC5806" w:rsidRDefault="000C5A29"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20F823D3" w14:textId="77777777" w:rsidR="000C5A29" w:rsidRPr="00A47239" w:rsidRDefault="000C5A29" w:rsidP="00DC21BF">
                                  <w:pPr>
                                    <w:pStyle w:val="TAMainText"/>
                                    <w:rPr>
                                      <w:rFonts w:cs="Arial"/>
                                      <w:sz w:val="20"/>
                                    </w:rPr>
                                  </w:pPr>
                                  <w:r>
                                    <w:rPr>
                                      <w:color w:val="000000"/>
                                    </w:rPr>
                                    <w:t>Hydrogen bonding energy of pNPG</w:t>
                                  </w:r>
                                </w:p>
                              </w:tc>
                              <w:tc>
                                <w:tcPr>
                                  <w:tcW w:w="1080" w:type="dxa"/>
                                  <w:vAlign w:val="center"/>
                                </w:tcPr>
                                <w:p w14:paraId="6A83066E" w14:textId="77777777" w:rsidR="000C5A29" w:rsidRPr="00FC5806" w:rsidRDefault="000C5A29" w:rsidP="00DC21BF">
                                  <w:pPr>
                                    <w:pStyle w:val="TAMainText"/>
                                    <w:jc w:val="center"/>
                                    <w:rPr>
                                      <w:rFonts w:cs="Arial"/>
                                      <w:sz w:val="20"/>
                                    </w:rPr>
                                  </w:pPr>
                                  <w:r>
                                    <w:rPr>
                                      <w:color w:val="000000"/>
                                    </w:rPr>
                                    <w:t>-4.53</w:t>
                                  </w:r>
                                </w:p>
                              </w:tc>
                              <w:tc>
                                <w:tcPr>
                                  <w:tcW w:w="990" w:type="dxa"/>
                                  <w:vAlign w:val="center"/>
                                </w:tcPr>
                                <w:p w14:paraId="3F9A8D51" w14:textId="77777777" w:rsidR="000C5A29" w:rsidRPr="00FC5806" w:rsidRDefault="000C5A29" w:rsidP="00DC21BF">
                                  <w:pPr>
                                    <w:pStyle w:val="TAMainText"/>
                                    <w:jc w:val="center"/>
                                    <w:rPr>
                                      <w:rFonts w:cs="Arial"/>
                                      <w:sz w:val="20"/>
                                    </w:rPr>
                                  </w:pPr>
                                  <w:r>
                                    <w:rPr>
                                      <w:color w:val="000000"/>
                                    </w:rPr>
                                    <w:t>-1.8</w:t>
                                  </w:r>
                                </w:p>
                              </w:tc>
                            </w:tr>
                            <w:tr w:rsidR="000C5A29" w:rsidRPr="00A67631" w14:paraId="08C7A0AE" w14:textId="77777777" w:rsidTr="00E45380">
                              <w:trPr>
                                <w:trHeight w:hRule="exact" w:val="252"/>
                              </w:trPr>
                              <w:tc>
                                <w:tcPr>
                                  <w:tcW w:w="1188" w:type="dxa"/>
                                  <w:shd w:val="clear" w:color="auto" w:fill="auto"/>
                                  <w:noWrap/>
                                  <w:vAlign w:val="center"/>
                                  <w:hideMark/>
                                </w:tcPr>
                                <w:p w14:paraId="6555E9F1" w14:textId="77777777" w:rsidR="000C5A29" w:rsidRPr="00FC5806" w:rsidRDefault="000C5A29"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0C5A29" w:rsidRPr="00FC5806" w:rsidRDefault="000C5A29"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0C5A29" w:rsidRPr="00FC5806" w:rsidRDefault="000C5A29" w:rsidP="00DC21BF">
                                  <w:pPr>
                                    <w:pStyle w:val="TAMainText"/>
                                    <w:jc w:val="center"/>
                                    <w:rPr>
                                      <w:rFonts w:cs="Arial"/>
                                      <w:sz w:val="20"/>
                                    </w:rPr>
                                  </w:pPr>
                                  <w:r>
                                    <w:rPr>
                                      <w:color w:val="000000"/>
                                    </w:rPr>
                                    <w:t>-0.03</w:t>
                                  </w:r>
                                </w:p>
                              </w:tc>
                              <w:tc>
                                <w:tcPr>
                                  <w:tcW w:w="4866" w:type="dxa"/>
                                  <w:vAlign w:val="center"/>
                                </w:tcPr>
                                <w:p w14:paraId="4543B6E8" w14:textId="0F0DAD77" w:rsidR="000C5A29" w:rsidRPr="00A47239" w:rsidRDefault="000C5A29"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0C5A29" w:rsidRPr="00FC5806" w:rsidRDefault="000C5A29" w:rsidP="00DC21BF">
                                  <w:pPr>
                                    <w:pStyle w:val="TAMainText"/>
                                    <w:jc w:val="center"/>
                                    <w:rPr>
                                      <w:rFonts w:cs="Arial"/>
                                      <w:sz w:val="20"/>
                                    </w:rPr>
                                  </w:pPr>
                                  <w:r>
                                    <w:rPr>
                                      <w:color w:val="000000"/>
                                    </w:rPr>
                                    <w:t>144</w:t>
                                  </w:r>
                                </w:p>
                              </w:tc>
                              <w:tc>
                                <w:tcPr>
                                  <w:tcW w:w="990" w:type="dxa"/>
                                  <w:vAlign w:val="center"/>
                                </w:tcPr>
                                <w:p w14:paraId="38900975" w14:textId="77777777" w:rsidR="000C5A29" w:rsidRPr="00FC5806" w:rsidRDefault="000C5A29" w:rsidP="00DC21BF">
                                  <w:pPr>
                                    <w:pStyle w:val="TAMainText"/>
                                    <w:jc w:val="center"/>
                                    <w:rPr>
                                      <w:rFonts w:cs="Arial"/>
                                      <w:sz w:val="20"/>
                                    </w:rPr>
                                  </w:pPr>
                                  <w:r>
                                    <w:rPr>
                                      <w:color w:val="000000"/>
                                    </w:rPr>
                                    <w:t>155</w:t>
                                  </w:r>
                                </w:p>
                              </w:tc>
                            </w:tr>
                            <w:tr w:rsidR="000C5A29" w:rsidRPr="00A67631" w14:paraId="5A81F178" w14:textId="77777777" w:rsidTr="00E45380">
                              <w:trPr>
                                <w:trHeight w:hRule="exact" w:val="252"/>
                              </w:trPr>
                              <w:tc>
                                <w:tcPr>
                                  <w:tcW w:w="1188" w:type="dxa"/>
                                  <w:shd w:val="clear" w:color="auto" w:fill="auto"/>
                                  <w:noWrap/>
                                  <w:vAlign w:val="center"/>
                                  <w:hideMark/>
                                </w:tcPr>
                                <w:p w14:paraId="6D6BD826" w14:textId="77777777" w:rsidR="000C5A29" w:rsidRPr="00FC5806" w:rsidRDefault="000C5A29"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28BD75B4" w14:textId="77777777" w:rsidR="000C5A29" w:rsidRPr="00A47239" w:rsidRDefault="000C5A29" w:rsidP="00DC21BF">
                                  <w:pPr>
                                    <w:pStyle w:val="TAMainText"/>
                                    <w:rPr>
                                      <w:rFonts w:cs="Arial"/>
                                      <w:sz w:val="20"/>
                                    </w:rPr>
                                  </w:pPr>
                                  <w:r>
                                    <w:rPr>
                                      <w:color w:val="000000"/>
                                    </w:rPr>
                                    <w:t>Count of hydrogen bonds to pNPG</w:t>
                                  </w:r>
                                </w:p>
                              </w:tc>
                              <w:tc>
                                <w:tcPr>
                                  <w:tcW w:w="1080" w:type="dxa"/>
                                  <w:vAlign w:val="center"/>
                                </w:tcPr>
                                <w:p w14:paraId="07593ECE" w14:textId="77777777" w:rsidR="000C5A29" w:rsidRPr="00FC5806" w:rsidRDefault="000C5A29" w:rsidP="00DC21BF">
                                  <w:pPr>
                                    <w:pStyle w:val="TAMainText"/>
                                    <w:jc w:val="center"/>
                                    <w:rPr>
                                      <w:rFonts w:cs="Arial"/>
                                      <w:sz w:val="20"/>
                                    </w:rPr>
                                  </w:pPr>
                                  <w:r>
                                    <w:rPr>
                                      <w:color w:val="000000"/>
                                    </w:rPr>
                                    <w:t>4</w:t>
                                  </w:r>
                                </w:p>
                              </w:tc>
                              <w:tc>
                                <w:tcPr>
                                  <w:tcW w:w="990" w:type="dxa"/>
                                  <w:vAlign w:val="center"/>
                                </w:tcPr>
                                <w:p w14:paraId="05CB1219" w14:textId="77777777" w:rsidR="000C5A29" w:rsidRPr="00FC5806" w:rsidRDefault="000C5A29" w:rsidP="00DC21BF">
                                  <w:pPr>
                                    <w:pStyle w:val="TAMainText"/>
                                    <w:jc w:val="center"/>
                                    <w:rPr>
                                      <w:rFonts w:cs="Arial"/>
                                      <w:sz w:val="20"/>
                                    </w:rPr>
                                  </w:pPr>
                                  <w:r>
                                    <w:rPr>
                                      <w:color w:val="000000"/>
                                    </w:rPr>
                                    <w:t>9</w:t>
                                  </w:r>
                                </w:p>
                              </w:tc>
                            </w:tr>
                            <w:tr w:rsidR="000C5A29" w:rsidRPr="00A67631" w14:paraId="2CFA0D85" w14:textId="77777777" w:rsidTr="00E45380">
                              <w:trPr>
                                <w:trHeight w:hRule="exact" w:val="252"/>
                              </w:trPr>
                              <w:tc>
                                <w:tcPr>
                                  <w:tcW w:w="1188" w:type="dxa"/>
                                  <w:shd w:val="clear" w:color="auto" w:fill="auto"/>
                                  <w:noWrap/>
                                  <w:vAlign w:val="center"/>
                                  <w:hideMark/>
                                </w:tcPr>
                                <w:p w14:paraId="46195EC3" w14:textId="77777777" w:rsidR="000C5A29" w:rsidRPr="00FC5806" w:rsidRDefault="000C5A29"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3D7485D5" w14:textId="77777777" w:rsidR="000C5A29" w:rsidRPr="00A47239" w:rsidRDefault="000C5A29"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0C5A29" w:rsidRPr="00FC5806" w:rsidRDefault="000C5A29" w:rsidP="00DC21BF">
                                  <w:pPr>
                                    <w:pStyle w:val="TAMainText"/>
                                    <w:jc w:val="center"/>
                                    <w:rPr>
                                      <w:rFonts w:cs="Arial"/>
                                      <w:sz w:val="20"/>
                                    </w:rPr>
                                  </w:pPr>
                                  <w:r>
                                    <w:rPr>
                                      <w:color w:val="000000"/>
                                    </w:rPr>
                                    <w:t>-0.93</w:t>
                                  </w:r>
                                </w:p>
                              </w:tc>
                              <w:tc>
                                <w:tcPr>
                                  <w:tcW w:w="990" w:type="dxa"/>
                                  <w:vAlign w:val="center"/>
                                </w:tcPr>
                                <w:p w14:paraId="2204CB5A" w14:textId="77777777" w:rsidR="000C5A29" w:rsidRPr="00FC5806" w:rsidRDefault="000C5A29" w:rsidP="00DC21BF">
                                  <w:pPr>
                                    <w:pStyle w:val="TAMainText"/>
                                    <w:jc w:val="center"/>
                                    <w:rPr>
                                      <w:rFonts w:cs="Arial"/>
                                      <w:sz w:val="20"/>
                                    </w:rPr>
                                  </w:pPr>
                                  <w:r>
                                    <w:rPr>
                                      <w:color w:val="000000"/>
                                    </w:rPr>
                                    <w:t>-0.21</w:t>
                                  </w:r>
                                </w:p>
                              </w:tc>
                            </w:tr>
                            <w:tr w:rsidR="000C5A29" w:rsidRPr="00A67631" w14:paraId="10584214" w14:textId="77777777" w:rsidTr="00E45380">
                              <w:trPr>
                                <w:trHeight w:hRule="exact" w:val="252"/>
                              </w:trPr>
                              <w:tc>
                                <w:tcPr>
                                  <w:tcW w:w="1188" w:type="dxa"/>
                                  <w:shd w:val="clear" w:color="auto" w:fill="auto"/>
                                  <w:noWrap/>
                                  <w:vAlign w:val="center"/>
                                  <w:hideMark/>
                                </w:tcPr>
                                <w:p w14:paraId="0FE56848" w14:textId="77777777" w:rsidR="000C5A29" w:rsidRPr="00FC5806" w:rsidRDefault="000C5A29"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0C5A29" w:rsidRPr="00FC5806" w:rsidRDefault="000C5A29" w:rsidP="00DC21BF">
                                  <w:pPr>
                                    <w:pStyle w:val="TAMainText"/>
                                    <w:jc w:val="center"/>
                                    <w:rPr>
                                      <w:rFonts w:cs="Arial"/>
                                      <w:sz w:val="20"/>
                                    </w:rPr>
                                  </w:pPr>
                                  <w:r>
                                    <w:rPr>
                                      <w:color w:val="000000"/>
                                    </w:rPr>
                                    <w:t>-0.27</w:t>
                                  </w:r>
                                </w:p>
                              </w:tc>
                              <w:tc>
                                <w:tcPr>
                                  <w:tcW w:w="4866" w:type="dxa"/>
                                  <w:vAlign w:val="center"/>
                                </w:tcPr>
                                <w:p w14:paraId="7F8FFE22" w14:textId="77777777" w:rsidR="000C5A29" w:rsidRPr="00A47239" w:rsidRDefault="000C5A29" w:rsidP="00DC21BF">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521569B8" w14:textId="77777777" w:rsidR="000C5A29" w:rsidRPr="00FC5806" w:rsidRDefault="000C5A29" w:rsidP="00DC21BF">
                                  <w:pPr>
                                    <w:pStyle w:val="TAMainText"/>
                                    <w:jc w:val="center"/>
                                    <w:rPr>
                                      <w:rFonts w:cs="Arial"/>
                                      <w:sz w:val="20"/>
                                    </w:rPr>
                                  </w:pPr>
                                  <w:r>
                                    <w:rPr>
                                      <w:color w:val="000000"/>
                                    </w:rPr>
                                    <w:t>0.54</w:t>
                                  </w:r>
                                </w:p>
                              </w:tc>
                              <w:tc>
                                <w:tcPr>
                                  <w:tcW w:w="990" w:type="dxa"/>
                                  <w:vAlign w:val="center"/>
                                </w:tcPr>
                                <w:p w14:paraId="1A858BFE" w14:textId="77777777" w:rsidR="000C5A29" w:rsidRPr="00FC5806" w:rsidRDefault="000C5A29" w:rsidP="00DC21BF">
                                  <w:pPr>
                                    <w:pStyle w:val="TAMainText"/>
                                    <w:jc w:val="center"/>
                                    <w:rPr>
                                      <w:rFonts w:cs="Arial"/>
                                      <w:sz w:val="20"/>
                                    </w:rPr>
                                  </w:pPr>
                                  <w:r>
                                    <w:rPr>
                                      <w:color w:val="000000"/>
                                    </w:rPr>
                                    <w:t>0.99</w:t>
                                  </w:r>
                                </w:p>
                              </w:tc>
                            </w:tr>
                            <w:tr w:rsidR="000C5A29" w:rsidRPr="00A67631" w14:paraId="060148B5" w14:textId="77777777" w:rsidTr="00E45380">
                              <w:trPr>
                                <w:trHeight w:hRule="exact" w:val="252"/>
                              </w:trPr>
                              <w:tc>
                                <w:tcPr>
                                  <w:tcW w:w="1188" w:type="dxa"/>
                                  <w:shd w:val="clear" w:color="auto" w:fill="auto"/>
                                  <w:noWrap/>
                                  <w:vAlign w:val="center"/>
                                  <w:hideMark/>
                                </w:tcPr>
                                <w:p w14:paraId="24EBB296" w14:textId="77777777" w:rsidR="000C5A29" w:rsidRPr="00FC5806" w:rsidRDefault="000C5A29"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0C5A29" w:rsidRPr="00FC5806" w:rsidRDefault="000C5A29"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77967B20" w14:textId="1FD8D4B5" w:rsidR="000C5A29" w:rsidRPr="00A47239" w:rsidRDefault="000C5A29"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0C5A29" w:rsidRPr="00FC5806" w:rsidRDefault="000C5A29" w:rsidP="00DC21BF">
                                  <w:pPr>
                                    <w:pStyle w:val="TAMainText"/>
                                    <w:jc w:val="center"/>
                                    <w:rPr>
                                      <w:rFonts w:cs="Arial"/>
                                      <w:sz w:val="20"/>
                                    </w:rPr>
                                  </w:pPr>
                                  <w:r>
                                    <w:rPr>
                                      <w:color w:val="000000"/>
                                    </w:rPr>
                                    <w:t>0.86</w:t>
                                  </w:r>
                                </w:p>
                              </w:tc>
                              <w:tc>
                                <w:tcPr>
                                  <w:tcW w:w="990" w:type="dxa"/>
                                  <w:vAlign w:val="center"/>
                                </w:tcPr>
                                <w:p w14:paraId="566BF0CA" w14:textId="77777777" w:rsidR="000C5A29" w:rsidRPr="00FC5806" w:rsidRDefault="000C5A29" w:rsidP="00DC21BF">
                                  <w:pPr>
                                    <w:pStyle w:val="TAMainText"/>
                                    <w:jc w:val="center"/>
                                    <w:rPr>
                                      <w:rFonts w:cs="Arial"/>
                                      <w:sz w:val="20"/>
                                    </w:rPr>
                                  </w:pPr>
                                  <w:r>
                                    <w:rPr>
                                      <w:color w:val="000000"/>
                                    </w:rPr>
                                    <w:t>0.96</w:t>
                                  </w:r>
                                </w:p>
                              </w:tc>
                            </w:tr>
                            <w:tr w:rsidR="000C5A29" w:rsidRPr="00A67631" w14:paraId="07EC2E83" w14:textId="77777777" w:rsidTr="00E45380">
                              <w:trPr>
                                <w:trHeight w:hRule="exact" w:val="252"/>
                              </w:trPr>
                              <w:tc>
                                <w:tcPr>
                                  <w:tcW w:w="1188" w:type="dxa"/>
                                  <w:shd w:val="clear" w:color="auto" w:fill="auto"/>
                                  <w:noWrap/>
                                  <w:vAlign w:val="center"/>
                                  <w:hideMark/>
                                </w:tcPr>
                                <w:p w14:paraId="7A4EFAA1" w14:textId="77777777" w:rsidR="000C5A29" w:rsidRPr="00FC5806" w:rsidRDefault="000C5A29"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0C5A29" w:rsidRPr="00FC5806" w:rsidRDefault="000C5A29"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0C5A29" w:rsidRPr="00FC5806" w:rsidRDefault="000C5A29" w:rsidP="00DC21BF">
                                  <w:pPr>
                                    <w:pStyle w:val="TAMainText"/>
                                    <w:jc w:val="center"/>
                                    <w:rPr>
                                      <w:rFonts w:cs="Arial"/>
                                      <w:sz w:val="20"/>
                                    </w:rPr>
                                  </w:pPr>
                                  <w:r>
                                    <w:rPr>
                                      <w:color w:val="000000"/>
                                    </w:rPr>
                                    <w:t>1.00</w:t>
                                  </w:r>
                                </w:p>
                              </w:tc>
                              <w:tc>
                                <w:tcPr>
                                  <w:tcW w:w="4866" w:type="dxa"/>
                                  <w:vAlign w:val="center"/>
                                </w:tcPr>
                                <w:p w14:paraId="294279E0" w14:textId="77777777" w:rsidR="000C5A29" w:rsidRPr="00A47239" w:rsidRDefault="000C5A29" w:rsidP="00DC21BF">
                                  <w:pPr>
                                    <w:pStyle w:val="TAMainText"/>
                                    <w:rPr>
                                      <w:rFonts w:cs="Arial"/>
                                      <w:sz w:val="20"/>
                                    </w:rPr>
                                  </w:pPr>
                                  <w:r>
                                    <w:rPr>
                                      <w:color w:val="000000"/>
                                    </w:rPr>
                                    <w:t>Packing of the system without pNPG</w:t>
                                  </w:r>
                                </w:p>
                              </w:tc>
                              <w:tc>
                                <w:tcPr>
                                  <w:tcW w:w="1080" w:type="dxa"/>
                                  <w:vAlign w:val="center"/>
                                </w:tcPr>
                                <w:p w14:paraId="764A3FB1" w14:textId="77777777" w:rsidR="000C5A29" w:rsidRPr="00FC5806" w:rsidRDefault="000C5A29" w:rsidP="00DC21BF">
                                  <w:pPr>
                                    <w:pStyle w:val="TAMainText"/>
                                    <w:jc w:val="center"/>
                                    <w:rPr>
                                      <w:rFonts w:cs="Arial"/>
                                      <w:sz w:val="20"/>
                                    </w:rPr>
                                  </w:pPr>
                                  <w:r>
                                    <w:rPr>
                                      <w:color w:val="000000"/>
                                    </w:rPr>
                                    <w:t>0.67</w:t>
                                  </w:r>
                                </w:p>
                              </w:tc>
                              <w:tc>
                                <w:tcPr>
                                  <w:tcW w:w="990" w:type="dxa"/>
                                  <w:vAlign w:val="center"/>
                                </w:tcPr>
                                <w:p w14:paraId="197A67C8" w14:textId="77777777" w:rsidR="000C5A29" w:rsidRPr="00FC5806" w:rsidRDefault="000C5A29" w:rsidP="00DC21BF">
                                  <w:pPr>
                                    <w:pStyle w:val="TAMainText"/>
                                    <w:jc w:val="center"/>
                                    <w:rPr>
                                      <w:rFonts w:cs="Arial"/>
                                      <w:sz w:val="20"/>
                                    </w:rPr>
                                  </w:pPr>
                                  <w:r>
                                    <w:rPr>
                                      <w:color w:val="000000"/>
                                    </w:rPr>
                                    <w:t>0.72</w:t>
                                  </w:r>
                                </w:p>
                              </w:tc>
                            </w:tr>
                            <w:tr w:rsidR="000C5A29" w:rsidRPr="00A67631" w14:paraId="598C5134" w14:textId="77777777" w:rsidTr="00E45380">
                              <w:trPr>
                                <w:trHeight w:hRule="exact" w:val="252"/>
                              </w:trPr>
                              <w:tc>
                                <w:tcPr>
                                  <w:tcW w:w="1188" w:type="dxa"/>
                                  <w:shd w:val="clear" w:color="auto" w:fill="auto"/>
                                  <w:noWrap/>
                                  <w:vAlign w:val="center"/>
                                  <w:hideMark/>
                                </w:tcPr>
                                <w:p w14:paraId="0AC11CAD" w14:textId="77777777" w:rsidR="000C5A29" w:rsidRPr="00FC5806" w:rsidRDefault="000C5A29"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0C5A29" w:rsidRPr="00FC5806" w:rsidRDefault="000C5A29"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0C5A29" w:rsidRPr="00FC5806" w:rsidRDefault="000C5A29" w:rsidP="00DC21BF">
                                  <w:pPr>
                                    <w:pStyle w:val="TAMainText"/>
                                    <w:jc w:val="center"/>
                                    <w:rPr>
                                      <w:rFonts w:cs="Arial"/>
                                      <w:sz w:val="20"/>
                                    </w:rPr>
                                  </w:pPr>
                                  <w:r>
                                    <w:rPr>
                                      <w:color w:val="000000"/>
                                    </w:rPr>
                                    <w:t>0.46</w:t>
                                  </w:r>
                                </w:p>
                              </w:tc>
                              <w:tc>
                                <w:tcPr>
                                  <w:tcW w:w="4866" w:type="dxa"/>
                                  <w:vAlign w:val="center"/>
                                </w:tcPr>
                                <w:p w14:paraId="4EA85A95" w14:textId="77777777" w:rsidR="000C5A29" w:rsidRPr="00A47239" w:rsidRDefault="000C5A29" w:rsidP="00DC21BF">
                                  <w:pPr>
                                    <w:pStyle w:val="TAMainText"/>
                                    <w:rPr>
                                      <w:rFonts w:cs="Arial"/>
                                      <w:sz w:val="20"/>
                                    </w:rPr>
                                  </w:pPr>
                                  <w:r>
                                    <w:rPr>
                                      <w:color w:val="000000"/>
                                    </w:rPr>
                                    <w:t>Packing of the system with pNPG</w:t>
                                  </w:r>
                                </w:p>
                              </w:tc>
                              <w:tc>
                                <w:tcPr>
                                  <w:tcW w:w="1080" w:type="dxa"/>
                                  <w:vAlign w:val="center"/>
                                </w:tcPr>
                                <w:p w14:paraId="2BA7E24B" w14:textId="77777777" w:rsidR="000C5A29" w:rsidRPr="00FC5806" w:rsidRDefault="000C5A29" w:rsidP="00DC21BF">
                                  <w:pPr>
                                    <w:pStyle w:val="TAMainText"/>
                                    <w:jc w:val="center"/>
                                    <w:rPr>
                                      <w:rFonts w:cs="Arial"/>
                                      <w:sz w:val="20"/>
                                    </w:rPr>
                                  </w:pPr>
                                  <w:r>
                                    <w:rPr>
                                      <w:color w:val="000000"/>
                                    </w:rPr>
                                    <w:t>0.67</w:t>
                                  </w:r>
                                </w:p>
                              </w:tc>
                              <w:tc>
                                <w:tcPr>
                                  <w:tcW w:w="990" w:type="dxa"/>
                                  <w:vAlign w:val="center"/>
                                </w:tcPr>
                                <w:p w14:paraId="62A11AC1" w14:textId="77777777" w:rsidR="000C5A29" w:rsidRPr="00FC5806" w:rsidRDefault="000C5A29" w:rsidP="00DC21BF">
                                  <w:pPr>
                                    <w:pStyle w:val="TAMainText"/>
                                    <w:jc w:val="center"/>
                                    <w:rPr>
                                      <w:rFonts w:cs="Arial"/>
                                      <w:sz w:val="20"/>
                                    </w:rPr>
                                  </w:pPr>
                                  <w:r>
                                    <w:rPr>
                                      <w:color w:val="000000"/>
                                    </w:rPr>
                                    <w:t>0.73</w:t>
                                  </w:r>
                                </w:p>
                              </w:tc>
                            </w:tr>
                            <w:tr w:rsidR="000C5A29" w:rsidRPr="00A67631" w14:paraId="6299623E" w14:textId="77777777" w:rsidTr="00E45380">
                              <w:trPr>
                                <w:trHeight w:hRule="exact" w:val="252"/>
                              </w:trPr>
                              <w:tc>
                                <w:tcPr>
                                  <w:tcW w:w="1188" w:type="dxa"/>
                                  <w:shd w:val="clear" w:color="auto" w:fill="auto"/>
                                  <w:noWrap/>
                                  <w:vAlign w:val="center"/>
                                  <w:hideMark/>
                                </w:tcPr>
                                <w:p w14:paraId="771411BA" w14:textId="77777777" w:rsidR="000C5A29" w:rsidRPr="00FC5806" w:rsidRDefault="000C5A29"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0C5A29" w:rsidRPr="00FC5806" w:rsidRDefault="000C5A29"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38926BFF" w14:textId="77777777" w:rsidR="000C5A29" w:rsidRPr="00A47239" w:rsidRDefault="000C5A29" w:rsidP="00DC21BF">
                                  <w:pPr>
                                    <w:pStyle w:val="TAMainText"/>
                                    <w:rPr>
                                      <w:rFonts w:cs="Arial"/>
                                      <w:sz w:val="20"/>
                                    </w:rPr>
                                  </w:pPr>
                                  <w:r>
                                    <w:rPr>
                                      <w:color w:val="000000"/>
                                    </w:rPr>
                                    <w:t>Hydrogen bonding energy of Y295</w:t>
                                  </w:r>
                                </w:p>
                              </w:tc>
                              <w:tc>
                                <w:tcPr>
                                  <w:tcW w:w="1080" w:type="dxa"/>
                                  <w:vAlign w:val="center"/>
                                </w:tcPr>
                                <w:p w14:paraId="6445D925" w14:textId="77777777" w:rsidR="000C5A29" w:rsidRPr="00FC5806" w:rsidRDefault="000C5A29" w:rsidP="00DC21BF">
                                  <w:pPr>
                                    <w:pStyle w:val="TAMainText"/>
                                    <w:jc w:val="center"/>
                                    <w:rPr>
                                      <w:rFonts w:cs="Arial"/>
                                      <w:sz w:val="20"/>
                                    </w:rPr>
                                  </w:pPr>
                                  <w:r>
                                    <w:rPr>
                                      <w:color w:val="000000"/>
                                    </w:rPr>
                                    <w:t>-1.28</w:t>
                                  </w:r>
                                </w:p>
                              </w:tc>
                              <w:tc>
                                <w:tcPr>
                                  <w:tcW w:w="990" w:type="dxa"/>
                                  <w:vAlign w:val="center"/>
                                </w:tcPr>
                                <w:p w14:paraId="66A85387" w14:textId="77777777" w:rsidR="000C5A29" w:rsidRPr="00FC5806" w:rsidRDefault="000C5A29" w:rsidP="00DC21BF">
                                  <w:pPr>
                                    <w:pStyle w:val="TAMainText"/>
                                    <w:jc w:val="center"/>
                                    <w:rPr>
                                      <w:rFonts w:cs="Arial"/>
                                      <w:sz w:val="20"/>
                                    </w:rPr>
                                  </w:pPr>
                                  <w:r>
                                    <w:rPr>
                                      <w:color w:val="000000"/>
                                    </w:rPr>
                                    <w:t>-0.5</w:t>
                                  </w:r>
                                </w:p>
                              </w:tc>
                            </w:tr>
                            <w:tr w:rsidR="000C5A29" w:rsidRPr="00A67631" w14:paraId="7C56AD92" w14:textId="77777777" w:rsidTr="00E45380">
                              <w:trPr>
                                <w:trHeight w:hRule="exact" w:val="252"/>
                              </w:trPr>
                              <w:tc>
                                <w:tcPr>
                                  <w:tcW w:w="1188" w:type="dxa"/>
                                  <w:shd w:val="clear" w:color="auto" w:fill="auto"/>
                                  <w:noWrap/>
                                  <w:vAlign w:val="center"/>
                                  <w:hideMark/>
                                </w:tcPr>
                                <w:p w14:paraId="315ADC8F"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0C5A29" w:rsidRPr="00FC5806" w:rsidRDefault="000C5A29"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2574DD22" w14:textId="77777777" w:rsidR="000C5A29" w:rsidRPr="00A47239" w:rsidRDefault="000C5A29" w:rsidP="00DC21BF">
                                  <w:pPr>
                                    <w:pStyle w:val="TAMainText"/>
                                    <w:rPr>
                                      <w:rFonts w:cs="Arial"/>
                                      <w:sz w:val="20"/>
                                    </w:rPr>
                                  </w:pPr>
                                  <w:r>
                                    <w:rPr>
                                      <w:color w:val="000000"/>
                                    </w:rPr>
                                    <w:t>Packing with pNPG around E353</w:t>
                                  </w:r>
                                </w:p>
                              </w:tc>
                              <w:tc>
                                <w:tcPr>
                                  <w:tcW w:w="1080" w:type="dxa"/>
                                  <w:vAlign w:val="center"/>
                                </w:tcPr>
                                <w:p w14:paraId="0F542D55" w14:textId="77777777" w:rsidR="000C5A29" w:rsidRPr="00FC5806" w:rsidRDefault="000C5A29" w:rsidP="00DC21BF">
                                  <w:pPr>
                                    <w:pStyle w:val="TAMainText"/>
                                    <w:jc w:val="center"/>
                                    <w:rPr>
                                      <w:rFonts w:cs="Arial"/>
                                      <w:sz w:val="20"/>
                                    </w:rPr>
                                  </w:pPr>
                                  <w:r>
                                    <w:rPr>
                                      <w:color w:val="000000"/>
                                    </w:rPr>
                                    <w:t>0.19</w:t>
                                  </w:r>
                                </w:p>
                              </w:tc>
                              <w:tc>
                                <w:tcPr>
                                  <w:tcW w:w="990" w:type="dxa"/>
                                  <w:vAlign w:val="center"/>
                                </w:tcPr>
                                <w:p w14:paraId="2B5BD066" w14:textId="77777777" w:rsidR="000C5A29" w:rsidRPr="00FC5806" w:rsidRDefault="000C5A29" w:rsidP="00DC21BF">
                                  <w:pPr>
                                    <w:pStyle w:val="TAMainText"/>
                                    <w:jc w:val="center"/>
                                    <w:rPr>
                                      <w:rFonts w:cs="Arial"/>
                                      <w:sz w:val="20"/>
                                    </w:rPr>
                                  </w:pPr>
                                  <w:r>
                                    <w:rPr>
                                      <w:color w:val="000000"/>
                                    </w:rPr>
                                    <w:t>1</w:t>
                                  </w:r>
                                </w:p>
                              </w:tc>
                            </w:tr>
                            <w:tr w:rsidR="000C5A29" w:rsidRPr="00A67631" w14:paraId="64CED28E" w14:textId="77777777" w:rsidTr="00E45380">
                              <w:trPr>
                                <w:trHeight w:hRule="exact" w:val="252"/>
                              </w:trPr>
                              <w:tc>
                                <w:tcPr>
                                  <w:tcW w:w="1188" w:type="dxa"/>
                                  <w:shd w:val="clear" w:color="auto" w:fill="auto"/>
                                  <w:noWrap/>
                                  <w:vAlign w:val="center"/>
                                  <w:hideMark/>
                                </w:tcPr>
                                <w:p w14:paraId="244DB60C"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0C5A29" w:rsidRPr="00FC5806" w:rsidRDefault="000C5A29"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63E12D58" w14:textId="77777777" w:rsidR="000C5A29" w:rsidRPr="00A47239" w:rsidRDefault="000C5A29" w:rsidP="00DC21BF">
                                  <w:pPr>
                                    <w:pStyle w:val="TAMainText"/>
                                    <w:rPr>
                                      <w:rFonts w:cs="Arial"/>
                                      <w:sz w:val="20"/>
                                    </w:rPr>
                                  </w:pPr>
                                  <w:r>
                                    <w:rPr>
                                      <w:color w:val="000000"/>
                                    </w:rPr>
                                    <w:t xml:space="preserve">Total system energy </w:t>
                                  </w:r>
                                </w:p>
                              </w:tc>
                              <w:tc>
                                <w:tcPr>
                                  <w:tcW w:w="1080" w:type="dxa"/>
                                  <w:vAlign w:val="center"/>
                                </w:tcPr>
                                <w:p w14:paraId="509580DA" w14:textId="77777777" w:rsidR="000C5A29" w:rsidRPr="00FC5806" w:rsidRDefault="000C5A29" w:rsidP="00DC21BF">
                                  <w:pPr>
                                    <w:pStyle w:val="TAMainText"/>
                                    <w:jc w:val="center"/>
                                    <w:rPr>
                                      <w:rFonts w:cs="Arial"/>
                                      <w:sz w:val="20"/>
                                    </w:rPr>
                                  </w:pPr>
                                  <w:r>
                                    <w:rPr>
                                      <w:color w:val="000000"/>
                                    </w:rPr>
                                    <w:t>-636.44</w:t>
                                  </w:r>
                                </w:p>
                              </w:tc>
                              <w:tc>
                                <w:tcPr>
                                  <w:tcW w:w="990" w:type="dxa"/>
                                  <w:vAlign w:val="center"/>
                                </w:tcPr>
                                <w:p w14:paraId="127D1D04" w14:textId="77777777" w:rsidR="000C5A29" w:rsidRPr="00FC5806" w:rsidRDefault="000C5A29" w:rsidP="00DC21BF">
                                  <w:pPr>
                                    <w:pStyle w:val="TAMainText"/>
                                    <w:jc w:val="center"/>
                                    <w:rPr>
                                      <w:rFonts w:cs="Arial"/>
                                      <w:sz w:val="20"/>
                                    </w:rPr>
                                  </w:pPr>
                                  <w:r>
                                    <w:rPr>
                                      <w:color w:val="000000"/>
                                    </w:rPr>
                                    <w:t>-621.6</w:t>
                                  </w:r>
                                </w:p>
                              </w:tc>
                            </w:tr>
                            <w:tr w:rsidR="000C5A29" w:rsidRPr="00A67631" w14:paraId="562DA642" w14:textId="77777777" w:rsidTr="00E45380">
                              <w:trPr>
                                <w:trHeight w:hRule="exact" w:val="252"/>
                              </w:trPr>
                              <w:tc>
                                <w:tcPr>
                                  <w:tcW w:w="1188" w:type="dxa"/>
                                  <w:shd w:val="clear" w:color="auto" w:fill="auto"/>
                                  <w:noWrap/>
                                  <w:vAlign w:val="center"/>
                                  <w:hideMark/>
                                </w:tcPr>
                                <w:p w14:paraId="6D7082F3"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0C5A29" w:rsidRPr="00FC5806" w:rsidRDefault="000C5A29"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7FBDDC65" w14:textId="77777777" w:rsidR="000C5A29" w:rsidRPr="00A47239" w:rsidRDefault="000C5A29" w:rsidP="00DC21BF">
                                  <w:pPr>
                                    <w:pStyle w:val="TAMainText"/>
                                    <w:rPr>
                                      <w:rFonts w:cs="Arial"/>
                                      <w:sz w:val="20"/>
                                    </w:rPr>
                                  </w:pPr>
                                  <w:r>
                                    <w:rPr>
                                      <w:color w:val="000000"/>
                                    </w:rPr>
                                    <w:t>Hydrogen bond energy of the total system</w:t>
                                  </w:r>
                                </w:p>
                              </w:tc>
                              <w:tc>
                                <w:tcPr>
                                  <w:tcW w:w="1080" w:type="dxa"/>
                                  <w:vAlign w:val="center"/>
                                </w:tcPr>
                                <w:p w14:paraId="31BD078D" w14:textId="77777777" w:rsidR="000C5A29" w:rsidRPr="00FC5806" w:rsidRDefault="000C5A29" w:rsidP="00DC21BF">
                                  <w:pPr>
                                    <w:pStyle w:val="TAMainText"/>
                                    <w:jc w:val="center"/>
                                    <w:rPr>
                                      <w:rFonts w:cs="Arial"/>
                                      <w:sz w:val="20"/>
                                    </w:rPr>
                                  </w:pPr>
                                  <w:r>
                                    <w:rPr>
                                      <w:color w:val="000000"/>
                                    </w:rPr>
                                    <w:t>-76.7</w:t>
                                  </w:r>
                                </w:p>
                              </w:tc>
                              <w:tc>
                                <w:tcPr>
                                  <w:tcW w:w="990" w:type="dxa"/>
                                  <w:vAlign w:val="center"/>
                                </w:tcPr>
                                <w:p w14:paraId="3BD7859D" w14:textId="77777777" w:rsidR="000C5A29" w:rsidRPr="00FC5806" w:rsidRDefault="000C5A29" w:rsidP="00DC21BF">
                                  <w:pPr>
                                    <w:pStyle w:val="TAMainText"/>
                                    <w:jc w:val="center"/>
                                    <w:rPr>
                                      <w:rFonts w:cs="Arial"/>
                                      <w:sz w:val="20"/>
                                    </w:rPr>
                                  </w:pPr>
                                  <w:r>
                                    <w:rPr>
                                      <w:color w:val="000000"/>
                                    </w:rPr>
                                    <w:t>-67.63</w:t>
                                  </w:r>
                                </w:p>
                              </w:tc>
                            </w:tr>
                            <w:tr w:rsidR="000C5A29" w:rsidRPr="00A67631" w14:paraId="631631B3" w14:textId="77777777" w:rsidTr="00E45380">
                              <w:trPr>
                                <w:trHeight w:hRule="exact" w:val="252"/>
                              </w:trPr>
                              <w:tc>
                                <w:tcPr>
                                  <w:tcW w:w="1188" w:type="dxa"/>
                                  <w:shd w:val="clear" w:color="auto" w:fill="auto"/>
                                  <w:noWrap/>
                                  <w:vAlign w:val="center"/>
                                  <w:hideMark/>
                                </w:tcPr>
                                <w:p w14:paraId="30502418"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0C5A29" w:rsidRPr="00FC5806" w:rsidRDefault="000C5A29" w:rsidP="00DC21BF">
                                  <w:pPr>
                                    <w:pStyle w:val="TAMainText"/>
                                    <w:jc w:val="center"/>
                                    <w:rPr>
                                      <w:rFonts w:cs="Arial"/>
                                      <w:sz w:val="20"/>
                                    </w:rPr>
                                  </w:pPr>
                                  <w:r>
                                    <w:rPr>
                                      <w:color w:val="000000"/>
                                    </w:rPr>
                                    <w:t>0.11</w:t>
                                  </w:r>
                                </w:p>
                              </w:tc>
                              <w:tc>
                                <w:tcPr>
                                  <w:tcW w:w="4866" w:type="dxa"/>
                                  <w:vAlign w:val="center"/>
                                </w:tcPr>
                                <w:p w14:paraId="06D14062" w14:textId="77777777" w:rsidR="000C5A29" w:rsidRPr="00A47239" w:rsidRDefault="000C5A29" w:rsidP="00DC21BF">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249F9EE2" w14:textId="77777777" w:rsidR="000C5A29" w:rsidRPr="00FC5806" w:rsidRDefault="000C5A29" w:rsidP="00DC21BF">
                                  <w:pPr>
                                    <w:pStyle w:val="TAMainText"/>
                                    <w:jc w:val="center"/>
                                    <w:rPr>
                                      <w:rFonts w:cs="Arial"/>
                                      <w:sz w:val="20"/>
                                    </w:rPr>
                                  </w:pPr>
                                  <w:r>
                                    <w:rPr>
                                      <w:color w:val="000000"/>
                                    </w:rPr>
                                    <w:t>0.67</w:t>
                                  </w:r>
                                </w:p>
                              </w:tc>
                              <w:tc>
                                <w:tcPr>
                                  <w:tcW w:w="990" w:type="dxa"/>
                                  <w:vAlign w:val="center"/>
                                </w:tcPr>
                                <w:p w14:paraId="1A9F0F2F" w14:textId="77777777" w:rsidR="000C5A29" w:rsidRPr="00FC5806" w:rsidRDefault="000C5A29" w:rsidP="00DC21BF">
                                  <w:pPr>
                                    <w:pStyle w:val="TAMainText"/>
                                    <w:jc w:val="center"/>
                                    <w:rPr>
                                      <w:rFonts w:cs="Arial"/>
                                      <w:sz w:val="20"/>
                                    </w:rPr>
                                  </w:pPr>
                                  <w:r>
                                    <w:rPr>
                                      <w:color w:val="000000"/>
                                    </w:rPr>
                                    <w:t>1.41</w:t>
                                  </w:r>
                                </w:p>
                              </w:tc>
                            </w:tr>
                            <w:tr w:rsidR="000C5A29" w:rsidRPr="00A67631" w14:paraId="45AC1AE5" w14:textId="77777777" w:rsidTr="00E45380">
                              <w:trPr>
                                <w:trHeight w:hRule="exact" w:val="252"/>
                              </w:trPr>
                              <w:tc>
                                <w:tcPr>
                                  <w:tcW w:w="1188" w:type="dxa"/>
                                  <w:shd w:val="clear" w:color="auto" w:fill="auto"/>
                                  <w:noWrap/>
                                  <w:vAlign w:val="center"/>
                                  <w:hideMark/>
                                </w:tcPr>
                                <w:p w14:paraId="657D7FA2"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0C5A29" w:rsidRPr="00FC5806" w:rsidRDefault="000C5A29" w:rsidP="00DC21BF">
                                  <w:pPr>
                                    <w:pStyle w:val="TAMainText"/>
                                    <w:jc w:val="center"/>
                                    <w:rPr>
                                      <w:rFonts w:cs="Arial"/>
                                      <w:sz w:val="20"/>
                                    </w:rPr>
                                  </w:pPr>
                                  <w:r>
                                    <w:rPr>
                                      <w:color w:val="000000"/>
                                    </w:rPr>
                                    <w:t>0.27</w:t>
                                  </w:r>
                                </w:p>
                              </w:tc>
                              <w:tc>
                                <w:tcPr>
                                  <w:tcW w:w="4866" w:type="dxa"/>
                                  <w:vAlign w:val="center"/>
                                </w:tcPr>
                                <w:p w14:paraId="30C42C8D" w14:textId="77777777" w:rsidR="000C5A29" w:rsidRPr="00A47239" w:rsidRDefault="000C5A29"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0C5A29" w:rsidRPr="00FC5806" w:rsidRDefault="000C5A29" w:rsidP="00DC21BF">
                                  <w:pPr>
                                    <w:pStyle w:val="TAMainText"/>
                                    <w:jc w:val="center"/>
                                    <w:rPr>
                                      <w:rFonts w:cs="Arial"/>
                                      <w:sz w:val="20"/>
                                    </w:rPr>
                                  </w:pPr>
                                  <w:r>
                                    <w:rPr>
                                      <w:color w:val="000000"/>
                                    </w:rPr>
                                    <w:t>0.51</w:t>
                                  </w:r>
                                </w:p>
                              </w:tc>
                              <w:tc>
                                <w:tcPr>
                                  <w:tcW w:w="990" w:type="dxa"/>
                                  <w:vAlign w:val="center"/>
                                </w:tcPr>
                                <w:p w14:paraId="71AAEF52" w14:textId="77777777" w:rsidR="000C5A29" w:rsidRPr="00FC5806" w:rsidRDefault="000C5A29" w:rsidP="00DC21BF">
                                  <w:pPr>
                                    <w:pStyle w:val="TAMainText"/>
                                    <w:jc w:val="center"/>
                                    <w:rPr>
                                      <w:rFonts w:cs="Arial"/>
                                      <w:sz w:val="20"/>
                                    </w:rPr>
                                  </w:pPr>
                                  <w:r>
                                    <w:rPr>
                                      <w:color w:val="000000"/>
                                    </w:rPr>
                                    <w:t>1.75</w:t>
                                  </w:r>
                                </w:p>
                              </w:tc>
                            </w:tr>
                            <w:tr w:rsidR="000C5A29" w:rsidRPr="00A67631" w14:paraId="2DA3553C" w14:textId="77777777" w:rsidTr="00E45380">
                              <w:trPr>
                                <w:trHeight w:hRule="exact" w:val="252"/>
                              </w:trPr>
                              <w:tc>
                                <w:tcPr>
                                  <w:tcW w:w="1188" w:type="dxa"/>
                                  <w:shd w:val="clear" w:color="auto" w:fill="auto"/>
                                  <w:noWrap/>
                                  <w:vAlign w:val="center"/>
                                  <w:hideMark/>
                                </w:tcPr>
                                <w:p w14:paraId="769091A3"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0C5A29" w:rsidRPr="00FC5806" w:rsidRDefault="000C5A29" w:rsidP="00DC21BF">
                                  <w:pPr>
                                    <w:pStyle w:val="TAMainText"/>
                                    <w:jc w:val="center"/>
                                    <w:rPr>
                                      <w:rFonts w:cs="Arial"/>
                                      <w:sz w:val="20"/>
                                    </w:rPr>
                                  </w:pPr>
                                  <w:r>
                                    <w:rPr>
                                      <w:color w:val="000000"/>
                                    </w:rPr>
                                    <w:t>0.32</w:t>
                                  </w:r>
                                </w:p>
                              </w:tc>
                              <w:tc>
                                <w:tcPr>
                                  <w:tcW w:w="4866" w:type="dxa"/>
                                  <w:vAlign w:val="center"/>
                                </w:tcPr>
                                <w:p w14:paraId="79FCADAD" w14:textId="77777777" w:rsidR="000C5A29" w:rsidRPr="00A47239" w:rsidRDefault="000C5A29" w:rsidP="00DC21BF">
                                  <w:pPr>
                                    <w:pStyle w:val="TAMainText"/>
                                    <w:rPr>
                                      <w:rFonts w:cs="Arial"/>
                                      <w:sz w:val="20"/>
                                    </w:rPr>
                                  </w:pPr>
                                  <w:r>
                                    <w:rPr>
                                      <w:color w:val="000000"/>
                                    </w:rPr>
                                    <w:t>Packing around E353 without pNPG</w:t>
                                  </w:r>
                                </w:p>
                              </w:tc>
                              <w:tc>
                                <w:tcPr>
                                  <w:tcW w:w="1080" w:type="dxa"/>
                                  <w:vAlign w:val="center"/>
                                </w:tcPr>
                                <w:p w14:paraId="6D9FADEC" w14:textId="77777777" w:rsidR="000C5A29" w:rsidRPr="00FC5806" w:rsidRDefault="000C5A29" w:rsidP="00DC21BF">
                                  <w:pPr>
                                    <w:pStyle w:val="TAMainText"/>
                                    <w:jc w:val="center"/>
                                    <w:rPr>
                                      <w:rFonts w:cs="Arial"/>
                                      <w:sz w:val="20"/>
                                    </w:rPr>
                                  </w:pPr>
                                  <w:r>
                                    <w:rPr>
                                      <w:color w:val="000000"/>
                                    </w:rPr>
                                    <w:t>0.37</w:t>
                                  </w:r>
                                </w:p>
                              </w:tc>
                              <w:tc>
                                <w:tcPr>
                                  <w:tcW w:w="990" w:type="dxa"/>
                                  <w:vAlign w:val="center"/>
                                </w:tcPr>
                                <w:p w14:paraId="21E01C1D" w14:textId="77777777" w:rsidR="000C5A29" w:rsidRPr="00FC5806" w:rsidRDefault="000C5A29" w:rsidP="00DC21BF">
                                  <w:pPr>
                                    <w:pStyle w:val="TAMainText"/>
                                    <w:jc w:val="center"/>
                                    <w:rPr>
                                      <w:rFonts w:cs="Arial"/>
                                      <w:sz w:val="20"/>
                                    </w:rPr>
                                  </w:pPr>
                                  <w:r>
                                    <w:rPr>
                                      <w:color w:val="000000"/>
                                    </w:rPr>
                                    <w:t>0.99</w:t>
                                  </w:r>
                                </w:p>
                              </w:tc>
                            </w:tr>
                            <w:tr w:rsidR="000C5A29" w:rsidRPr="00A67631" w14:paraId="53A1D9E7" w14:textId="77777777" w:rsidTr="00E45380">
                              <w:trPr>
                                <w:trHeight w:hRule="exact" w:val="252"/>
                              </w:trPr>
                              <w:tc>
                                <w:tcPr>
                                  <w:tcW w:w="1188" w:type="dxa"/>
                                  <w:shd w:val="clear" w:color="auto" w:fill="auto"/>
                                  <w:noWrap/>
                                  <w:vAlign w:val="center"/>
                                  <w:hideMark/>
                                </w:tcPr>
                                <w:p w14:paraId="6E09AA52"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0C5A29" w:rsidRPr="00FC5806" w:rsidRDefault="000C5A29" w:rsidP="00DC21BF">
                                  <w:pPr>
                                    <w:pStyle w:val="TAMainText"/>
                                    <w:jc w:val="center"/>
                                    <w:rPr>
                                      <w:rFonts w:cs="Arial"/>
                                      <w:sz w:val="20"/>
                                    </w:rPr>
                                  </w:pPr>
                                  <w:r>
                                    <w:rPr>
                                      <w:color w:val="000000"/>
                                    </w:rPr>
                                    <w:t>0.34</w:t>
                                  </w:r>
                                </w:p>
                              </w:tc>
                              <w:tc>
                                <w:tcPr>
                                  <w:tcW w:w="4866" w:type="dxa"/>
                                  <w:vAlign w:val="center"/>
                                </w:tcPr>
                                <w:p w14:paraId="710937EC" w14:textId="77777777" w:rsidR="000C5A29" w:rsidRPr="00A47239" w:rsidRDefault="000C5A29" w:rsidP="00DC21BF">
                                  <w:pPr>
                                    <w:pStyle w:val="TAMainText"/>
                                    <w:rPr>
                                      <w:rFonts w:cs="Arial"/>
                                      <w:sz w:val="20"/>
                                    </w:rPr>
                                  </w:pPr>
                                  <w:r>
                                    <w:rPr>
                                      <w:color w:val="000000"/>
                                    </w:rPr>
                                    <w:t>Packing around E164 without pNPG</w:t>
                                  </w:r>
                                </w:p>
                              </w:tc>
                              <w:tc>
                                <w:tcPr>
                                  <w:tcW w:w="1080" w:type="dxa"/>
                                  <w:vAlign w:val="center"/>
                                </w:tcPr>
                                <w:p w14:paraId="09B35B30" w14:textId="77777777" w:rsidR="000C5A29" w:rsidRPr="00FC5806" w:rsidRDefault="000C5A29" w:rsidP="00DC21BF">
                                  <w:pPr>
                                    <w:pStyle w:val="TAMainText"/>
                                    <w:jc w:val="center"/>
                                    <w:rPr>
                                      <w:rFonts w:cs="Arial"/>
                                      <w:sz w:val="20"/>
                                    </w:rPr>
                                  </w:pPr>
                                  <w:r>
                                    <w:rPr>
                                      <w:color w:val="000000"/>
                                    </w:rPr>
                                    <w:t>0.37</w:t>
                                  </w:r>
                                </w:p>
                              </w:tc>
                              <w:tc>
                                <w:tcPr>
                                  <w:tcW w:w="990" w:type="dxa"/>
                                  <w:vAlign w:val="center"/>
                                </w:tcPr>
                                <w:p w14:paraId="40BDFD0E" w14:textId="77777777" w:rsidR="000C5A29" w:rsidRPr="00FC5806" w:rsidRDefault="000C5A29" w:rsidP="00DC21BF">
                                  <w:pPr>
                                    <w:pStyle w:val="TAMainText"/>
                                    <w:jc w:val="center"/>
                                    <w:rPr>
                                      <w:rFonts w:cs="Arial"/>
                                      <w:sz w:val="20"/>
                                    </w:rPr>
                                  </w:pPr>
                                  <w:r>
                                    <w:rPr>
                                      <w:color w:val="000000"/>
                                    </w:rPr>
                                    <w:t>0.99</w:t>
                                  </w:r>
                                </w:p>
                              </w:tc>
                            </w:tr>
                            <w:tr w:rsidR="000C5A29" w:rsidRPr="00A67631" w14:paraId="0CB8C474" w14:textId="77777777" w:rsidTr="00E45380">
                              <w:trPr>
                                <w:trHeight w:hRule="exact" w:val="252"/>
                              </w:trPr>
                              <w:tc>
                                <w:tcPr>
                                  <w:tcW w:w="1188" w:type="dxa"/>
                                  <w:shd w:val="clear" w:color="auto" w:fill="auto"/>
                                  <w:noWrap/>
                                  <w:vAlign w:val="center"/>
                                  <w:hideMark/>
                                </w:tcPr>
                                <w:p w14:paraId="03314844"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0C5A29" w:rsidRPr="00FC5806" w:rsidRDefault="000C5A29" w:rsidP="00DC21BF">
                                  <w:pPr>
                                    <w:pStyle w:val="TAMainText"/>
                                    <w:jc w:val="center"/>
                                    <w:rPr>
                                      <w:rFonts w:cs="Arial"/>
                                      <w:sz w:val="20"/>
                                    </w:rPr>
                                  </w:pPr>
                                  <w:r>
                                    <w:rPr>
                                      <w:color w:val="000000"/>
                                    </w:rPr>
                                    <w:t>0.38</w:t>
                                  </w:r>
                                </w:p>
                              </w:tc>
                              <w:tc>
                                <w:tcPr>
                                  <w:tcW w:w="4866" w:type="dxa"/>
                                  <w:vAlign w:val="center"/>
                                </w:tcPr>
                                <w:p w14:paraId="001E963B" w14:textId="77777777" w:rsidR="000C5A29" w:rsidRPr="00A47239" w:rsidRDefault="000C5A29"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0C5A29" w:rsidRPr="00FC5806" w:rsidRDefault="000C5A29" w:rsidP="00DC21BF">
                                  <w:pPr>
                                    <w:pStyle w:val="TAMainText"/>
                                    <w:jc w:val="center"/>
                                    <w:rPr>
                                      <w:rFonts w:cs="Arial"/>
                                      <w:sz w:val="20"/>
                                    </w:rPr>
                                  </w:pPr>
                                  <w:r>
                                    <w:rPr>
                                      <w:color w:val="000000"/>
                                    </w:rPr>
                                    <w:t>0.34</w:t>
                                  </w:r>
                                </w:p>
                              </w:tc>
                              <w:tc>
                                <w:tcPr>
                                  <w:tcW w:w="990" w:type="dxa"/>
                                  <w:vAlign w:val="center"/>
                                </w:tcPr>
                                <w:p w14:paraId="3AB6AA87" w14:textId="77777777" w:rsidR="000C5A29" w:rsidRPr="00FC5806" w:rsidRDefault="000C5A29" w:rsidP="00DC21BF">
                                  <w:pPr>
                                    <w:pStyle w:val="TAMainText"/>
                                    <w:jc w:val="center"/>
                                    <w:rPr>
                                      <w:rFonts w:cs="Arial"/>
                                      <w:sz w:val="20"/>
                                    </w:rPr>
                                  </w:pPr>
                                  <w:r>
                                    <w:rPr>
                                      <w:color w:val="000000"/>
                                    </w:rPr>
                                    <w:t>0.99</w:t>
                                  </w:r>
                                </w:p>
                              </w:tc>
                            </w:tr>
                            <w:tr w:rsidR="000C5A29" w:rsidRPr="00A67631" w14:paraId="71596F3F" w14:textId="77777777" w:rsidTr="00E45380">
                              <w:trPr>
                                <w:trHeight w:hRule="exact" w:val="252"/>
                              </w:trPr>
                              <w:tc>
                                <w:tcPr>
                                  <w:tcW w:w="1188" w:type="dxa"/>
                                  <w:shd w:val="clear" w:color="auto" w:fill="auto"/>
                                  <w:noWrap/>
                                  <w:vAlign w:val="center"/>
                                  <w:hideMark/>
                                </w:tcPr>
                                <w:p w14:paraId="27554D97"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0C5A29" w:rsidRPr="00FC5806" w:rsidRDefault="000C5A29" w:rsidP="00DC21BF">
                                  <w:pPr>
                                    <w:pStyle w:val="TAMainText"/>
                                    <w:jc w:val="center"/>
                                    <w:rPr>
                                      <w:rFonts w:cs="Arial"/>
                                      <w:sz w:val="20"/>
                                    </w:rPr>
                                  </w:pPr>
                                  <w:r>
                                    <w:rPr>
                                      <w:color w:val="000000"/>
                                    </w:rPr>
                                    <w:t>0.51</w:t>
                                  </w:r>
                                </w:p>
                              </w:tc>
                              <w:tc>
                                <w:tcPr>
                                  <w:tcW w:w="4866" w:type="dxa"/>
                                  <w:vAlign w:val="center"/>
                                </w:tcPr>
                                <w:p w14:paraId="0061B670" w14:textId="77777777" w:rsidR="000C5A29" w:rsidRPr="00A47239" w:rsidRDefault="000C5A29" w:rsidP="00DC21BF">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3FA0913F" w14:textId="77777777" w:rsidR="000C5A29" w:rsidRPr="00FC5806" w:rsidRDefault="000C5A29" w:rsidP="00DC21BF">
                                  <w:pPr>
                                    <w:pStyle w:val="TAMainText"/>
                                    <w:jc w:val="center"/>
                                    <w:rPr>
                                      <w:rFonts w:cs="Arial"/>
                                      <w:sz w:val="20"/>
                                    </w:rPr>
                                  </w:pPr>
                                  <w:r>
                                    <w:rPr>
                                      <w:color w:val="000000"/>
                                    </w:rPr>
                                    <w:t>0.83</w:t>
                                  </w:r>
                                </w:p>
                              </w:tc>
                              <w:tc>
                                <w:tcPr>
                                  <w:tcW w:w="990" w:type="dxa"/>
                                  <w:vAlign w:val="center"/>
                                </w:tcPr>
                                <w:p w14:paraId="0DF0FE53" w14:textId="77777777" w:rsidR="000C5A29" w:rsidRPr="00FC5806" w:rsidRDefault="000C5A29" w:rsidP="00DC21BF">
                                  <w:pPr>
                                    <w:pStyle w:val="TAMainText"/>
                                    <w:jc w:val="center"/>
                                    <w:rPr>
                                      <w:rFonts w:cs="Arial"/>
                                      <w:sz w:val="20"/>
                                    </w:rPr>
                                  </w:pPr>
                                  <w:r>
                                    <w:rPr>
                                      <w:color w:val="000000"/>
                                    </w:rPr>
                                    <w:t>1.53</w:t>
                                  </w:r>
                                </w:p>
                              </w:tc>
                            </w:tr>
                          </w:tbl>
                          <w:p w14:paraId="0308C915" w14:textId="77777777" w:rsidR="000C5A29" w:rsidRPr="00C5019C" w:rsidRDefault="000C5A29"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0C5A29" w:rsidRDefault="000C5A29"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0C5A29"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0C5A29" w:rsidRPr="00A67631" w:rsidRDefault="000C5A29"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0C5A29" w:rsidRPr="00A67631" w:rsidRDefault="000C5A29"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0C5A29" w:rsidRPr="00A67631" w:rsidRDefault="000C5A29"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0C5A29" w:rsidRPr="00A67631" w:rsidRDefault="000C5A29"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0C5A29" w:rsidRPr="00A67631" w:rsidRDefault="000C5A29"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0C5A29" w:rsidRPr="00A67631" w:rsidRDefault="000C5A29" w:rsidP="00DC21BF">
                            <w:pPr>
                              <w:pStyle w:val="TAMainText"/>
                              <w:jc w:val="center"/>
                              <w:rPr>
                                <w:rFonts w:cs="Arial"/>
                                <w:b/>
                                <w:sz w:val="20"/>
                              </w:rPr>
                            </w:pPr>
                            <w:r>
                              <w:rPr>
                                <w:b/>
                                <w:bCs/>
                                <w:color w:val="000000"/>
                              </w:rPr>
                              <w:t>Max.</w:t>
                            </w:r>
                          </w:p>
                        </w:tc>
                      </w:tr>
                      <w:tr w:rsidR="000C5A29" w:rsidRPr="00A67631" w14:paraId="272C30B9" w14:textId="77777777" w:rsidTr="00E45380">
                        <w:trPr>
                          <w:trHeight w:hRule="exact" w:val="252"/>
                        </w:trPr>
                        <w:tc>
                          <w:tcPr>
                            <w:tcW w:w="1188" w:type="dxa"/>
                            <w:shd w:val="clear" w:color="auto" w:fill="auto"/>
                            <w:noWrap/>
                            <w:vAlign w:val="center"/>
                            <w:hideMark/>
                          </w:tcPr>
                          <w:p w14:paraId="76B86A55" w14:textId="77777777" w:rsidR="000C5A29" w:rsidRPr="00FC5806" w:rsidRDefault="000C5A29"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20F823D3" w14:textId="77777777" w:rsidR="000C5A29" w:rsidRPr="00A47239" w:rsidRDefault="000C5A29" w:rsidP="00DC21BF">
                            <w:pPr>
                              <w:pStyle w:val="TAMainText"/>
                              <w:rPr>
                                <w:rFonts w:cs="Arial"/>
                                <w:sz w:val="20"/>
                              </w:rPr>
                            </w:pPr>
                            <w:r>
                              <w:rPr>
                                <w:color w:val="000000"/>
                              </w:rPr>
                              <w:t>Hydrogen bonding energy of pNPG</w:t>
                            </w:r>
                          </w:p>
                        </w:tc>
                        <w:tc>
                          <w:tcPr>
                            <w:tcW w:w="1080" w:type="dxa"/>
                            <w:vAlign w:val="center"/>
                          </w:tcPr>
                          <w:p w14:paraId="6A83066E" w14:textId="77777777" w:rsidR="000C5A29" w:rsidRPr="00FC5806" w:rsidRDefault="000C5A29" w:rsidP="00DC21BF">
                            <w:pPr>
                              <w:pStyle w:val="TAMainText"/>
                              <w:jc w:val="center"/>
                              <w:rPr>
                                <w:rFonts w:cs="Arial"/>
                                <w:sz w:val="20"/>
                              </w:rPr>
                            </w:pPr>
                            <w:r>
                              <w:rPr>
                                <w:color w:val="000000"/>
                              </w:rPr>
                              <w:t>-4.53</w:t>
                            </w:r>
                          </w:p>
                        </w:tc>
                        <w:tc>
                          <w:tcPr>
                            <w:tcW w:w="990" w:type="dxa"/>
                            <w:vAlign w:val="center"/>
                          </w:tcPr>
                          <w:p w14:paraId="3F9A8D51" w14:textId="77777777" w:rsidR="000C5A29" w:rsidRPr="00FC5806" w:rsidRDefault="000C5A29" w:rsidP="00DC21BF">
                            <w:pPr>
                              <w:pStyle w:val="TAMainText"/>
                              <w:jc w:val="center"/>
                              <w:rPr>
                                <w:rFonts w:cs="Arial"/>
                                <w:sz w:val="20"/>
                              </w:rPr>
                            </w:pPr>
                            <w:r>
                              <w:rPr>
                                <w:color w:val="000000"/>
                              </w:rPr>
                              <w:t>-1.8</w:t>
                            </w:r>
                          </w:p>
                        </w:tc>
                      </w:tr>
                      <w:tr w:rsidR="000C5A29" w:rsidRPr="00A67631" w14:paraId="08C7A0AE" w14:textId="77777777" w:rsidTr="00E45380">
                        <w:trPr>
                          <w:trHeight w:hRule="exact" w:val="252"/>
                        </w:trPr>
                        <w:tc>
                          <w:tcPr>
                            <w:tcW w:w="1188" w:type="dxa"/>
                            <w:shd w:val="clear" w:color="auto" w:fill="auto"/>
                            <w:noWrap/>
                            <w:vAlign w:val="center"/>
                            <w:hideMark/>
                          </w:tcPr>
                          <w:p w14:paraId="6555E9F1" w14:textId="77777777" w:rsidR="000C5A29" w:rsidRPr="00FC5806" w:rsidRDefault="000C5A29"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0C5A29" w:rsidRPr="00FC5806" w:rsidRDefault="000C5A29"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0C5A29" w:rsidRPr="00FC5806" w:rsidRDefault="000C5A29" w:rsidP="00DC21BF">
                            <w:pPr>
                              <w:pStyle w:val="TAMainText"/>
                              <w:jc w:val="center"/>
                              <w:rPr>
                                <w:rFonts w:cs="Arial"/>
                                <w:sz w:val="20"/>
                              </w:rPr>
                            </w:pPr>
                            <w:r>
                              <w:rPr>
                                <w:color w:val="000000"/>
                              </w:rPr>
                              <w:t>-0.03</w:t>
                            </w:r>
                          </w:p>
                        </w:tc>
                        <w:tc>
                          <w:tcPr>
                            <w:tcW w:w="4866" w:type="dxa"/>
                            <w:vAlign w:val="center"/>
                          </w:tcPr>
                          <w:p w14:paraId="4543B6E8" w14:textId="0F0DAD77" w:rsidR="000C5A29" w:rsidRPr="00A47239" w:rsidRDefault="000C5A29"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0C5A29" w:rsidRPr="00FC5806" w:rsidRDefault="000C5A29" w:rsidP="00DC21BF">
                            <w:pPr>
                              <w:pStyle w:val="TAMainText"/>
                              <w:jc w:val="center"/>
                              <w:rPr>
                                <w:rFonts w:cs="Arial"/>
                                <w:sz w:val="20"/>
                              </w:rPr>
                            </w:pPr>
                            <w:r>
                              <w:rPr>
                                <w:color w:val="000000"/>
                              </w:rPr>
                              <w:t>144</w:t>
                            </w:r>
                          </w:p>
                        </w:tc>
                        <w:tc>
                          <w:tcPr>
                            <w:tcW w:w="990" w:type="dxa"/>
                            <w:vAlign w:val="center"/>
                          </w:tcPr>
                          <w:p w14:paraId="38900975" w14:textId="77777777" w:rsidR="000C5A29" w:rsidRPr="00FC5806" w:rsidRDefault="000C5A29" w:rsidP="00DC21BF">
                            <w:pPr>
                              <w:pStyle w:val="TAMainText"/>
                              <w:jc w:val="center"/>
                              <w:rPr>
                                <w:rFonts w:cs="Arial"/>
                                <w:sz w:val="20"/>
                              </w:rPr>
                            </w:pPr>
                            <w:r>
                              <w:rPr>
                                <w:color w:val="000000"/>
                              </w:rPr>
                              <w:t>155</w:t>
                            </w:r>
                          </w:p>
                        </w:tc>
                      </w:tr>
                      <w:tr w:rsidR="000C5A29" w:rsidRPr="00A67631" w14:paraId="5A81F178" w14:textId="77777777" w:rsidTr="00E45380">
                        <w:trPr>
                          <w:trHeight w:hRule="exact" w:val="252"/>
                        </w:trPr>
                        <w:tc>
                          <w:tcPr>
                            <w:tcW w:w="1188" w:type="dxa"/>
                            <w:shd w:val="clear" w:color="auto" w:fill="auto"/>
                            <w:noWrap/>
                            <w:vAlign w:val="center"/>
                            <w:hideMark/>
                          </w:tcPr>
                          <w:p w14:paraId="6D6BD826" w14:textId="77777777" w:rsidR="000C5A29" w:rsidRPr="00FC5806" w:rsidRDefault="000C5A29"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28BD75B4" w14:textId="77777777" w:rsidR="000C5A29" w:rsidRPr="00A47239" w:rsidRDefault="000C5A29" w:rsidP="00DC21BF">
                            <w:pPr>
                              <w:pStyle w:val="TAMainText"/>
                              <w:rPr>
                                <w:rFonts w:cs="Arial"/>
                                <w:sz w:val="20"/>
                              </w:rPr>
                            </w:pPr>
                            <w:r>
                              <w:rPr>
                                <w:color w:val="000000"/>
                              </w:rPr>
                              <w:t>Count of hydrogen bonds to pNPG</w:t>
                            </w:r>
                          </w:p>
                        </w:tc>
                        <w:tc>
                          <w:tcPr>
                            <w:tcW w:w="1080" w:type="dxa"/>
                            <w:vAlign w:val="center"/>
                          </w:tcPr>
                          <w:p w14:paraId="07593ECE" w14:textId="77777777" w:rsidR="000C5A29" w:rsidRPr="00FC5806" w:rsidRDefault="000C5A29" w:rsidP="00DC21BF">
                            <w:pPr>
                              <w:pStyle w:val="TAMainText"/>
                              <w:jc w:val="center"/>
                              <w:rPr>
                                <w:rFonts w:cs="Arial"/>
                                <w:sz w:val="20"/>
                              </w:rPr>
                            </w:pPr>
                            <w:r>
                              <w:rPr>
                                <w:color w:val="000000"/>
                              </w:rPr>
                              <w:t>4</w:t>
                            </w:r>
                          </w:p>
                        </w:tc>
                        <w:tc>
                          <w:tcPr>
                            <w:tcW w:w="990" w:type="dxa"/>
                            <w:vAlign w:val="center"/>
                          </w:tcPr>
                          <w:p w14:paraId="05CB1219" w14:textId="77777777" w:rsidR="000C5A29" w:rsidRPr="00FC5806" w:rsidRDefault="000C5A29" w:rsidP="00DC21BF">
                            <w:pPr>
                              <w:pStyle w:val="TAMainText"/>
                              <w:jc w:val="center"/>
                              <w:rPr>
                                <w:rFonts w:cs="Arial"/>
                                <w:sz w:val="20"/>
                              </w:rPr>
                            </w:pPr>
                            <w:r>
                              <w:rPr>
                                <w:color w:val="000000"/>
                              </w:rPr>
                              <w:t>9</w:t>
                            </w:r>
                          </w:p>
                        </w:tc>
                      </w:tr>
                      <w:tr w:rsidR="000C5A29" w:rsidRPr="00A67631" w14:paraId="2CFA0D85" w14:textId="77777777" w:rsidTr="00E45380">
                        <w:trPr>
                          <w:trHeight w:hRule="exact" w:val="252"/>
                        </w:trPr>
                        <w:tc>
                          <w:tcPr>
                            <w:tcW w:w="1188" w:type="dxa"/>
                            <w:shd w:val="clear" w:color="auto" w:fill="auto"/>
                            <w:noWrap/>
                            <w:vAlign w:val="center"/>
                            <w:hideMark/>
                          </w:tcPr>
                          <w:p w14:paraId="46195EC3" w14:textId="77777777" w:rsidR="000C5A29" w:rsidRPr="00FC5806" w:rsidRDefault="000C5A29"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3D7485D5" w14:textId="77777777" w:rsidR="000C5A29" w:rsidRPr="00A47239" w:rsidRDefault="000C5A29"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0C5A29" w:rsidRPr="00FC5806" w:rsidRDefault="000C5A29" w:rsidP="00DC21BF">
                            <w:pPr>
                              <w:pStyle w:val="TAMainText"/>
                              <w:jc w:val="center"/>
                              <w:rPr>
                                <w:rFonts w:cs="Arial"/>
                                <w:sz w:val="20"/>
                              </w:rPr>
                            </w:pPr>
                            <w:r>
                              <w:rPr>
                                <w:color w:val="000000"/>
                              </w:rPr>
                              <w:t>-0.93</w:t>
                            </w:r>
                          </w:p>
                        </w:tc>
                        <w:tc>
                          <w:tcPr>
                            <w:tcW w:w="990" w:type="dxa"/>
                            <w:vAlign w:val="center"/>
                          </w:tcPr>
                          <w:p w14:paraId="2204CB5A" w14:textId="77777777" w:rsidR="000C5A29" w:rsidRPr="00FC5806" w:rsidRDefault="000C5A29" w:rsidP="00DC21BF">
                            <w:pPr>
                              <w:pStyle w:val="TAMainText"/>
                              <w:jc w:val="center"/>
                              <w:rPr>
                                <w:rFonts w:cs="Arial"/>
                                <w:sz w:val="20"/>
                              </w:rPr>
                            </w:pPr>
                            <w:r>
                              <w:rPr>
                                <w:color w:val="000000"/>
                              </w:rPr>
                              <w:t>-0.21</w:t>
                            </w:r>
                          </w:p>
                        </w:tc>
                      </w:tr>
                      <w:tr w:rsidR="000C5A29" w:rsidRPr="00A67631" w14:paraId="10584214" w14:textId="77777777" w:rsidTr="00E45380">
                        <w:trPr>
                          <w:trHeight w:hRule="exact" w:val="252"/>
                        </w:trPr>
                        <w:tc>
                          <w:tcPr>
                            <w:tcW w:w="1188" w:type="dxa"/>
                            <w:shd w:val="clear" w:color="auto" w:fill="auto"/>
                            <w:noWrap/>
                            <w:vAlign w:val="center"/>
                            <w:hideMark/>
                          </w:tcPr>
                          <w:p w14:paraId="0FE56848" w14:textId="77777777" w:rsidR="000C5A29" w:rsidRPr="00FC5806" w:rsidRDefault="000C5A29"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0C5A29" w:rsidRPr="00FC5806" w:rsidRDefault="000C5A29" w:rsidP="00DC21BF">
                            <w:pPr>
                              <w:pStyle w:val="TAMainText"/>
                              <w:jc w:val="center"/>
                              <w:rPr>
                                <w:rFonts w:cs="Arial"/>
                                <w:sz w:val="20"/>
                              </w:rPr>
                            </w:pPr>
                            <w:r>
                              <w:rPr>
                                <w:color w:val="000000"/>
                              </w:rPr>
                              <w:t>-0.27</w:t>
                            </w:r>
                          </w:p>
                        </w:tc>
                        <w:tc>
                          <w:tcPr>
                            <w:tcW w:w="4866" w:type="dxa"/>
                            <w:vAlign w:val="center"/>
                          </w:tcPr>
                          <w:p w14:paraId="7F8FFE22" w14:textId="77777777" w:rsidR="000C5A29" w:rsidRPr="00A47239" w:rsidRDefault="000C5A29" w:rsidP="00DC21BF">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521569B8" w14:textId="77777777" w:rsidR="000C5A29" w:rsidRPr="00FC5806" w:rsidRDefault="000C5A29" w:rsidP="00DC21BF">
                            <w:pPr>
                              <w:pStyle w:val="TAMainText"/>
                              <w:jc w:val="center"/>
                              <w:rPr>
                                <w:rFonts w:cs="Arial"/>
                                <w:sz w:val="20"/>
                              </w:rPr>
                            </w:pPr>
                            <w:r>
                              <w:rPr>
                                <w:color w:val="000000"/>
                              </w:rPr>
                              <w:t>0.54</w:t>
                            </w:r>
                          </w:p>
                        </w:tc>
                        <w:tc>
                          <w:tcPr>
                            <w:tcW w:w="990" w:type="dxa"/>
                            <w:vAlign w:val="center"/>
                          </w:tcPr>
                          <w:p w14:paraId="1A858BFE" w14:textId="77777777" w:rsidR="000C5A29" w:rsidRPr="00FC5806" w:rsidRDefault="000C5A29" w:rsidP="00DC21BF">
                            <w:pPr>
                              <w:pStyle w:val="TAMainText"/>
                              <w:jc w:val="center"/>
                              <w:rPr>
                                <w:rFonts w:cs="Arial"/>
                                <w:sz w:val="20"/>
                              </w:rPr>
                            </w:pPr>
                            <w:r>
                              <w:rPr>
                                <w:color w:val="000000"/>
                              </w:rPr>
                              <w:t>0.99</w:t>
                            </w:r>
                          </w:p>
                        </w:tc>
                      </w:tr>
                      <w:tr w:rsidR="000C5A29" w:rsidRPr="00A67631" w14:paraId="060148B5" w14:textId="77777777" w:rsidTr="00E45380">
                        <w:trPr>
                          <w:trHeight w:hRule="exact" w:val="252"/>
                        </w:trPr>
                        <w:tc>
                          <w:tcPr>
                            <w:tcW w:w="1188" w:type="dxa"/>
                            <w:shd w:val="clear" w:color="auto" w:fill="auto"/>
                            <w:noWrap/>
                            <w:vAlign w:val="center"/>
                            <w:hideMark/>
                          </w:tcPr>
                          <w:p w14:paraId="24EBB296" w14:textId="77777777" w:rsidR="000C5A29" w:rsidRPr="00FC5806" w:rsidRDefault="000C5A29"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0C5A29" w:rsidRPr="00FC5806" w:rsidRDefault="000C5A29"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77967B20" w14:textId="1FD8D4B5" w:rsidR="000C5A29" w:rsidRPr="00A47239" w:rsidRDefault="000C5A29"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0C5A29" w:rsidRPr="00FC5806" w:rsidRDefault="000C5A29" w:rsidP="00DC21BF">
                            <w:pPr>
                              <w:pStyle w:val="TAMainText"/>
                              <w:jc w:val="center"/>
                              <w:rPr>
                                <w:rFonts w:cs="Arial"/>
                                <w:sz w:val="20"/>
                              </w:rPr>
                            </w:pPr>
                            <w:r>
                              <w:rPr>
                                <w:color w:val="000000"/>
                              </w:rPr>
                              <w:t>0.86</w:t>
                            </w:r>
                          </w:p>
                        </w:tc>
                        <w:tc>
                          <w:tcPr>
                            <w:tcW w:w="990" w:type="dxa"/>
                            <w:vAlign w:val="center"/>
                          </w:tcPr>
                          <w:p w14:paraId="566BF0CA" w14:textId="77777777" w:rsidR="000C5A29" w:rsidRPr="00FC5806" w:rsidRDefault="000C5A29" w:rsidP="00DC21BF">
                            <w:pPr>
                              <w:pStyle w:val="TAMainText"/>
                              <w:jc w:val="center"/>
                              <w:rPr>
                                <w:rFonts w:cs="Arial"/>
                                <w:sz w:val="20"/>
                              </w:rPr>
                            </w:pPr>
                            <w:r>
                              <w:rPr>
                                <w:color w:val="000000"/>
                              </w:rPr>
                              <w:t>0.96</w:t>
                            </w:r>
                          </w:p>
                        </w:tc>
                      </w:tr>
                      <w:tr w:rsidR="000C5A29" w:rsidRPr="00A67631" w14:paraId="07EC2E83" w14:textId="77777777" w:rsidTr="00E45380">
                        <w:trPr>
                          <w:trHeight w:hRule="exact" w:val="252"/>
                        </w:trPr>
                        <w:tc>
                          <w:tcPr>
                            <w:tcW w:w="1188" w:type="dxa"/>
                            <w:shd w:val="clear" w:color="auto" w:fill="auto"/>
                            <w:noWrap/>
                            <w:vAlign w:val="center"/>
                            <w:hideMark/>
                          </w:tcPr>
                          <w:p w14:paraId="7A4EFAA1" w14:textId="77777777" w:rsidR="000C5A29" w:rsidRPr="00FC5806" w:rsidRDefault="000C5A29"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0C5A29" w:rsidRPr="00FC5806" w:rsidRDefault="000C5A29"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0C5A29" w:rsidRPr="00FC5806" w:rsidRDefault="000C5A29" w:rsidP="00DC21BF">
                            <w:pPr>
                              <w:pStyle w:val="TAMainText"/>
                              <w:jc w:val="center"/>
                              <w:rPr>
                                <w:rFonts w:cs="Arial"/>
                                <w:sz w:val="20"/>
                              </w:rPr>
                            </w:pPr>
                            <w:r>
                              <w:rPr>
                                <w:color w:val="000000"/>
                              </w:rPr>
                              <w:t>1.00</w:t>
                            </w:r>
                          </w:p>
                        </w:tc>
                        <w:tc>
                          <w:tcPr>
                            <w:tcW w:w="4866" w:type="dxa"/>
                            <w:vAlign w:val="center"/>
                          </w:tcPr>
                          <w:p w14:paraId="294279E0" w14:textId="77777777" w:rsidR="000C5A29" w:rsidRPr="00A47239" w:rsidRDefault="000C5A29" w:rsidP="00DC21BF">
                            <w:pPr>
                              <w:pStyle w:val="TAMainText"/>
                              <w:rPr>
                                <w:rFonts w:cs="Arial"/>
                                <w:sz w:val="20"/>
                              </w:rPr>
                            </w:pPr>
                            <w:r>
                              <w:rPr>
                                <w:color w:val="000000"/>
                              </w:rPr>
                              <w:t>Packing of the system without pNPG</w:t>
                            </w:r>
                          </w:p>
                        </w:tc>
                        <w:tc>
                          <w:tcPr>
                            <w:tcW w:w="1080" w:type="dxa"/>
                            <w:vAlign w:val="center"/>
                          </w:tcPr>
                          <w:p w14:paraId="764A3FB1" w14:textId="77777777" w:rsidR="000C5A29" w:rsidRPr="00FC5806" w:rsidRDefault="000C5A29" w:rsidP="00DC21BF">
                            <w:pPr>
                              <w:pStyle w:val="TAMainText"/>
                              <w:jc w:val="center"/>
                              <w:rPr>
                                <w:rFonts w:cs="Arial"/>
                                <w:sz w:val="20"/>
                              </w:rPr>
                            </w:pPr>
                            <w:r>
                              <w:rPr>
                                <w:color w:val="000000"/>
                              </w:rPr>
                              <w:t>0.67</w:t>
                            </w:r>
                          </w:p>
                        </w:tc>
                        <w:tc>
                          <w:tcPr>
                            <w:tcW w:w="990" w:type="dxa"/>
                            <w:vAlign w:val="center"/>
                          </w:tcPr>
                          <w:p w14:paraId="197A67C8" w14:textId="77777777" w:rsidR="000C5A29" w:rsidRPr="00FC5806" w:rsidRDefault="000C5A29" w:rsidP="00DC21BF">
                            <w:pPr>
                              <w:pStyle w:val="TAMainText"/>
                              <w:jc w:val="center"/>
                              <w:rPr>
                                <w:rFonts w:cs="Arial"/>
                                <w:sz w:val="20"/>
                              </w:rPr>
                            </w:pPr>
                            <w:r>
                              <w:rPr>
                                <w:color w:val="000000"/>
                              </w:rPr>
                              <w:t>0.72</w:t>
                            </w:r>
                          </w:p>
                        </w:tc>
                      </w:tr>
                      <w:tr w:rsidR="000C5A29" w:rsidRPr="00A67631" w14:paraId="598C5134" w14:textId="77777777" w:rsidTr="00E45380">
                        <w:trPr>
                          <w:trHeight w:hRule="exact" w:val="252"/>
                        </w:trPr>
                        <w:tc>
                          <w:tcPr>
                            <w:tcW w:w="1188" w:type="dxa"/>
                            <w:shd w:val="clear" w:color="auto" w:fill="auto"/>
                            <w:noWrap/>
                            <w:vAlign w:val="center"/>
                            <w:hideMark/>
                          </w:tcPr>
                          <w:p w14:paraId="0AC11CAD" w14:textId="77777777" w:rsidR="000C5A29" w:rsidRPr="00FC5806" w:rsidRDefault="000C5A29"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0C5A29" w:rsidRPr="00FC5806" w:rsidRDefault="000C5A29"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0C5A29" w:rsidRPr="00FC5806" w:rsidRDefault="000C5A29" w:rsidP="00DC21BF">
                            <w:pPr>
                              <w:pStyle w:val="TAMainText"/>
                              <w:jc w:val="center"/>
                              <w:rPr>
                                <w:rFonts w:cs="Arial"/>
                                <w:sz w:val="20"/>
                              </w:rPr>
                            </w:pPr>
                            <w:r>
                              <w:rPr>
                                <w:color w:val="000000"/>
                              </w:rPr>
                              <w:t>0.46</w:t>
                            </w:r>
                          </w:p>
                        </w:tc>
                        <w:tc>
                          <w:tcPr>
                            <w:tcW w:w="4866" w:type="dxa"/>
                            <w:vAlign w:val="center"/>
                          </w:tcPr>
                          <w:p w14:paraId="4EA85A95" w14:textId="77777777" w:rsidR="000C5A29" w:rsidRPr="00A47239" w:rsidRDefault="000C5A29" w:rsidP="00DC21BF">
                            <w:pPr>
                              <w:pStyle w:val="TAMainText"/>
                              <w:rPr>
                                <w:rFonts w:cs="Arial"/>
                                <w:sz w:val="20"/>
                              </w:rPr>
                            </w:pPr>
                            <w:r>
                              <w:rPr>
                                <w:color w:val="000000"/>
                              </w:rPr>
                              <w:t>Packing of the system with pNPG</w:t>
                            </w:r>
                          </w:p>
                        </w:tc>
                        <w:tc>
                          <w:tcPr>
                            <w:tcW w:w="1080" w:type="dxa"/>
                            <w:vAlign w:val="center"/>
                          </w:tcPr>
                          <w:p w14:paraId="2BA7E24B" w14:textId="77777777" w:rsidR="000C5A29" w:rsidRPr="00FC5806" w:rsidRDefault="000C5A29" w:rsidP="00DC21BF">
                            <w:pPr>
                              <w:pStyle w:val="TAMainText"/>
                              <w:jc w:val="center"/>
                              <w:rPr>
                                <w:rFonts w:cs="Arial"/>
                                <w:sz w:val="20"/>
                              </w:rPr>
                            </w:pPr>
                            <w:r>
                              <w:rPr>
                                <w:color w:val="000000"/>
                              </w:rPr>
                              <w:t>0.67</w:t>
                            </w:r>
                          </w:p>
                        </w:tc>
                        <w:tc>
                          <w:tcPr>
                            <w:tcW w:w="990" w:type="dxa"/>
                            <w:vAlign w:val="center"/>
                          </w:tcPr>
                          <w:p w14:paraId="62A11AC1" w14:textId="77777777" w:rsidR="000C5A29" w:rsidRPr="00FC5806" w:rsidRDefault="000C5A29" w:rsidP="00DC21BF">
                            <w:pPr>
                              <w:pStyle w:val="TAMainText"/>
                              <w:jc w:val="center"/>
                              <w:rPr>
                                <w:rFonts w:cs="Arial"/>
                                <w:sz w:val="20"/>
                              </w:rPr>
                            </w:pPr>
                            <w:r>
                              <w:rPr>
                                <w:color w:val="000000"/>
                              </w:rPr>
                              <w:t>0.73</w:t>
                            </w:r>
                          </w:p>
                        </w:tc>
                      </w:tr>
                      <w:tr w:rsidR="000C5A29" w:rsidRPr="00A67631" w14:paraId="6299623E" w14:textId="77777777" w:rsidTr="00E45380">
                        <w:trPr>
                          <w:trHeight w:hRule="exact" w:val="252"/>
                        </w:trPr>
                        <w:tc>
                          <w:tcPr>
                            <w:tcW w:w="1188" w:type="dxa"/>
                            <w:shd w:val="clear" w:color="auto" w:fill="auto"/>
                            <w:noWrap/>
                            <w:vAlign w:val="center"/>
                            <w:hideMark/>
                          </w:tcPr>
                          <w:p w14:paraId="771411BA" w14:textId="77777777" w:rsidR="000C5A29" w:rsidRPr="00FC5806" w:rsidRDefault="000C5A29"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0C5A29" w:rsidRPr="00FC5806" w:rsidRDefault="000C5A29"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38926BFF" w14:textId="77777777" w:rsidR="000C5A29" w:rsidRPr="00A47239" w:rsidRDefault="000C5A29" w:rsidP="00DC21BF">
                            <w:pPr>
                              <w:pStyle w:val="TAMainText"/>
                              <w:rPr>
                                <w:rFonts w:cs="Arial"/>
                                <w:sz w:val="20"/>
                              </w:rPr>
                            </w:pPr>
                            <w:r>
                              <w:rPr>
                                <w:color w:val="000000"/>
                              </w:rPr>
                              <w:t>Hydrogen bonding energy of Y295</w:t>
                            </w:r>
                          </w:p>
                        </w:tc>
                        <w:tc>
                          <w:tcPr>
                            <w:tcW w:w="1080" w:type="dxa"/>
                            <w:vAlign w:val="center"/>
                          </w:tcPr>
                          <w:p w14:paraId="6445D925" w14:textId="77777777" w:rsidR="000C5A29" w:rsidRPr="00FC5806" w:rsidRDefault="000C5A29" w:rsidP="00DC21BF">
                            <w:pPr>
                              <w:pStyle w:val="TAMainText"/>
                              <w:jc w:val="center"/>
                              <w:rPr>
                                <w:rFonts w:cs="Arial"/>
                                <w:sz w:val="20"/>
                              </w:rPr>
                            </w:pPr>
                            <w:r>
                              <w:rPr>
                                <w:color w:val="000000"/>
                              </w:rPr>
                              <w:t>-1.28</w:t>
                            </w:r>
                          </w:p>
                        </w:tc>
                        <w:tc>
                          <w:tcPr>
                            <w:tcW w:w="990" w:type="dxa"/>
                            <w:vAlign w:val="center"/>
                          </w:tcPr>
                          <w:p w14:paraId="66A85387" w14:textId="77777777" w:rsidR="000C5A29" w:rsidRPr="00FC5806" w:rsidRDefault="000C5A29" w:rsidP="00DC21BF">
                            <w:pPr>
                              <w:pStyle w:val="TAMainText"/>
                              <w:jc w:val="center"/>
                              <w:rPr>
                                <w:rFonts w:cs="Arial"/>
                                <w:sz w:val="20"/>
                              </w:rPr>
                            </w:pPr>
                            <w:r>
                              <w:rPr>
                                <w:color w:val="000000"/>
                              </w:rPr>
                              <w:t>-0.5</w:t>
                            </w:r>
                          </w:p>
                        </w:tc>
                      </w:tr>
                      <w:tr w:rsidR="000C5A29" w:rsidRPr="00A67631" w14:paraId="7C56AD92" w14:textId="77777777" w:rsidTr="00E45380">
                        <w:trPr>
                          <w:trHeight w:hRule="exact" w:val="252"/>
                        </w:trPr>
                        <w:tc>
                          <w:tcPr>
                            <w:tcW w:w="1188" w:type="dxa"/>
                            <w:shd w:val="clear" w:color="auto" w:fill="auto"/>
                            <w:noWrap/>
                            <w:vAlign w:val="center"/>
                            <w:hideMark/>
                          </w:tcPr>
                          <w:p w14:paraId="315ADC8F"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0C5A29" w:rsidRPr="00FC5806" w:rsidRDefault="000C5A29"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2574DD22" w14:textId="77777777" w:rsidR="000C5A29" w:rsidRPr="00A47239" w:rsidRDefault="000C5A29" w:rsidP="00DC21BF">
                            <w:pPr>
                              <w:pStyle w:val="TAMainText"/>
                              <w:rPr>
                                <w:rFonts w:cs="Arial"/>
                                <w:sz w:val="20"/>
                              </w:rPr>
                            </w:pPr>
                            <w:r>
                              <w:rPr>
                                <w:color w:val="000000"/>
                              </w:rPr>
                              <w:t>Packing with pNPG around E353</w:t>
                            </w:r>
                          </w:p>
                        </w:tc>
                        <w:tc>
                          <w:tcPr>
                            <w:tcW w:w="1080" w:type="dxa"/>
                            <w:vAlign w:val="center"/>
                          </w:tcPr>
                          <w:p w14:paraId="0F542D55" w14:textId="77777777" w:rsidR="000C5A29" w:rsidRPr="00FC5806" w:rsidRDefault="000C5A29" w:rsidP="00DC21BF">
                            <w:pPr>
                              <w:pStyle w:val="TAMainText"/>
                              <w:jc w:val="center"/>
                              <w:rPr>
                                <w:rFonts w:cs="Arial"/>
                                <w:sz w:val="20"/>
                              </w:rPr>
                            </w:pPr>
                            <w:r>
                              <w:rPr>
                                <w:color w:val="000000"/>
                              </w:rPr>
                              <w:t>0.19</w:t>
                            </w:r>
                          </w:p>
                        </w:tc>
                        <w:tc>
                          <w:tcPr>
                            <w:tcW w:w="990" w:type="dxa"/>
                            <w:vAlign w:val="center"/>
                          </w:tcPr>
                          <w:p w14:paraId="2B5BD066" w14:textId="77777777" w:rsidR="000C5A29" w:rsidRPr="00FC5806" w:rsidRDefault="000C5A29" w:rsidP="00DC21BF">
                            <w:pPr>
                              <w:pStyle w:val="TAMainText"/>
                              <w:jc w:val="center"/>
                              <w:rPr>
                                <w:rFonts w:cs="Arial"/>
                                <w:sz w:val="20"/>
                              </w:rPr>
                            </w:pPr>
                            <w:r>
                              <w:rPr>
                                <w:color w:val="000000"/>
                              </w:rPr>
                              <w:t>1</w:t>
                            </w:r>
                          </w:p>
                        </w:tc>
                      </w:tr>
                      <w:tr w:rsidR="000C5A29" w:rsidRPr="00A67631" w14:paraId="64CED28E" w14:textId="77777777" w:rsidTr="00E45380">
                        <w:trPr>
                          <w:trHeight w:hRule="exact" w:val="252"/>
                        </w:trPr>
                        <w:tc>
                          <w:tcPr>
                            <w:tcW w:w="1188" w:type="dxa"/>
                            <w:shd w:val="clear" w:color="auto" w:fill="auto"/>
                            <w:noWrap/>
                            <w:vAlign w:val="center"/>
                            <w:hideMark/>
                          </w:tcPr>
                          <w:p w14:paraId="244DB60C"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0C5A29" w:rsidRPr="00FC5806" w:rsidRDefault="000C5A29"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63E12D58" w14:textId="77777777" w:rsidR="000C5A29" w:rsidRPr="00A47239" w:rsidRDefault="000C5A29" w:rsidP="00DC21BF">
                            <w:pPr>
                              <w:pStyle w:val="TAMainText"/>
                              <w:rPr>
                                <w:rFonts w:cs="Arial"/>
                                <w:sz w:val="20"/>
                              </w:rPr>
                            </w:pPr>
                            <w:r>
                              <w:rPr>
                                <w:color w:val="000000"/>
                              </w:rPr>
                              <w:t xml:space="preserve">Total system energy </w:t>
                            </w:r>
                          </w:p>
                        </w:tc>
                        <w:tc>
                          <w:tcPr>
                            <w:tcW w:w="1080" w:type="dxa"/>
                            <w:vAlign w:val="center"/>
                          </w:tcPr>
                          <w:p w14:paraId="509580DA" w14:textId="77777777" w:rsidR="000C5A29" w:rsidRPr="00FC5806" w:rsidRDefault="000C5A29" w:rsidP="00DC21BF">
                            <w:pPr>
                              <w:pStyle w:val="TAMainText"/>
                              <w:jc w:val="center"/>
                              <w:rPr>
                                <w:rFonts w:cs="Arial"/>
                                <w:sz w:val="20"/>
                              </w:rPr>
                            </w:pPr>
                            <w:r>
                              <w:rPr>
                                <w:color w:val="000000"/>
                              </w:rPr>
                              <w:t>-636.44</w:t>
                            </w:r>
                          </w:p>
                        </w:tc>
                        <w:tc>
                          <w:tcPr>
                            <w:tcW w:w="990" w:type="dxa"/>
                            <w:vAlign w:val="center"/>
                          </w:tcPr>
                          <w:p w14:paraId="127D1D04" w14:textId="77777777" w:rsidR="000C5A29" w:rsidRPr="00FC5806" w:rsidRDefault="000C5A29" w:rsidP="00DC21BF">
                            <w:pPr>
                              <w:pStyle w:val="TAMainText"/>
                              <w:jc w:val="center"/>
                              <w:rPr>
                                <w:rFonts w:cs="Arial"/>
                                <w:sz w:val="20"/>
                              </w:rPr>
                            </w:pPr>
                            <w:r>
                              <w:rPr>
                                <w:color w:val="000000"/>
                              </w:rPr>
                              <w:t>-621.6</w:t>
                            </w:r>
                          </w:p>
                        </w:tc>
                      </w:tr>
                      <w:tr w:rsidR="000C5A29" w:rsidRPr="00A67631" w14:paraId="562DA642" w14:textId="77777777" w:rsidTr="00E45380">
                        <w:trPr>
                          <w:trHeight w:hRule="exact" w:val="252"/>
                        </w:trPr>
                        <w:tc>
                          <w:tcPr>
                            <w:tcW w:w="1188" w:type="dxa"/>
                            <w:shd w:val="clear" w:color="auto" w:fill="auto"/>
                            <w:noWrap/>
                            <w:vAlign w:val="center"/>
                            <w:hideMark/>
                          </w:tcPr>
                          <w:p w14:paraId="6D7082F3"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0C5A29" w:rsidRPr="00FC5806" w:rsidRDefault="000C5A29"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0C5A29" w:rsidRPr="00FC5806" w:rsidRDefault="000C5A29" w:rsidP="00DC21BF">
                            <w:pPr>
                              <w:pStyle w:val="TAMainText"/>
                              <w:jc w:val="center"/>
                              <w:rPr>
                                <w:rFonts w:cs="Arial"/>
                                <w:sz w:val="20"/>
                              </w:rPr>
                            </w:pPr>
                            <w:r>
                              <w:rPr>
                                <w:color w:val="000000"/>
                              </w:rPr>
                              <w:t>ns</w:t>
                            </w:r>
                          </w:p>
                        </w:tc>
                        <w:tc>
                          <w:tcPr>
                            <w:tcW w:w="4866" w:type="dxa"/>
                            <w:vAlign w:val="center"/>
                          </w:tcPr>
                          <w:p w14:paraId="7FBDDC65" w14:textId="77777777" w:rsidR="000C5A29" w:rsidRPr="00A47239" w:rsidRDefault="000C5A29" w:rsidP="00DC21BF">
                            <w:pPr>
                              <w:pStyle w:val="TAMainText"/>
                              <w:rPr>
                                <w:rFonts w:cs="Arial"/>
                                <w:sz w:val="20"/>
                              </w:rPr>
                            </w:pPr>
                            <w:r>
                              <w:rPr>
                                <w:color w:val="000000"/>
                              </w:rPr>
                              <w:t>Hydrogen bond energy of the total system</w:t>
                            </w:r>
                          </w:p>
                        </w:tc>
                        <w:tc>
                          <w:tcPr>
                            <w:tcW w:w="1080" w:type="dxa"/>
                            <w:vAlign w:val="center"/>
                          </w:tcPr>
                          <w:p w14:paraId="31BD078D" w14:textId="77777777" w:rsidR="000C5A29" w:rsidRPr="00FC5806" w:rsidRDefault="000C5A29" w:rsidP="00DC21BF">
                            <w:pPr>
                              <w:pStyle w:val="TAMainText"/>
                              <w:jc w:val="center"/>
                              <w:rPr>
                                <w:rFonts w:cs="Arial"/>
                                <w:sz w:val="20"/>
                              </w:rPr>
                            </w:pPr>
                            <w:r>
                              <w:rPr>
                                <w:color w:val="000000"/>
                              </w:rPr>
                              <w:t>-76.7</w:t>
                            </w:r>
                          </w:p>
                        </w:tc>
                        <w:tc>
                          <w:tcPr>
                            <w:tcW w:w="990" w:type="dxa"/>
                            <w:vAlign w:val="center"/>
                          </w:tcPr>
                          <w:p w14:paraId="3BD7859D" w14:textId="77777777" w:rsidR="000C5A29" w:rsidRPr="00FC5806" w:rsidRDefault="000C5A29" w:rsidP="00DC21BF">
                            <w:pPr>
                              <w:pStyle w:val="TAMainText"/>
                              <w:jc w:val="center"/>
                              <w:rPr>
                                <w:rFonts w:cs="Arial"/>
                                <w:sz w:val="20"/>
                              </w:rPr>
                            </w:pPr>
                            <w:r>
                              <w:rPr>
                                <w:color w:val="000000"/>
                              </w:rPr>
                              <w:t>-67.63</w:t>
                            </w:r>
                          </w:p>
                        </w:tc>
                      </w:tr>
                      <w:tr w:rsidR="000C5A29" w:rsidRPr="00A67631" w14:paraId="631631B3" w14:textId="77777777" w:rsidTr="00E45380">
                        <w:trPr>
                          <w:trHeight w:hRule="exact" w:val="252"/>
                        </w:trPr>
                        <w:tc>
                          <w:tcPr>
                            <w:tcW w:w="1188" w:type="dxa"/>
                            <w:shd w:val="clear" w:color="auto" w:fill="auto"/>
                            <w:noWrap/>
                            <w:vAlign w:val="center"/>
                            <w:hideMark/>
                          </w:tcPr>
                          <w:p w14:paraId="30502418"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0C5A29" w:rsidRPr="00FC5806" w:rsidRDefault="000C5A29" w:rsidP="00DC21BF">
                            <w:pPr>
                              <w:pStyle w:val="TAMainText"/>
                              <w:jc w:val="center"/>
                              <w:rPr>
                                <w:rFonts w:cs="Arial"/>
                                <w:sz w:val="20"/>
                              </w:rPr>
                            </w:pPr>
                            <w:r>
                              <w:rPr>
                                <w:color w:val="000000"/>
                              </w:rPr>
                              <w:t>0.11</w:t>
                            </w:r>
                          </w:p>
                        </w:tc>
                        <w:tc>
                          <w:tcPr>
                            <w:tcW w:w="4866" w:type="dxa"/>
                            <w:vAlign w:val="center"/>
                          </w:tcPr>
                          <w:p w14:paraId="06D14062" w14:textId="77777777" w:rsidR="000C5A29" w:rsidRPr="00A47239" w:rsidRDefault="000C5A29" w:rsidP="00DC21BF">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249F9EE2" w14:textId="77777777" w:rsidR="000C5A29" w:rsidRPr="00FC5806" w:rsidRDefault="000C5A29" w:rsidP="00DC21BF">
                            <w:pPr>
                              <w:pStyle w:val="TAMainText"/>
                              <w:jc w:val="center"/>
                              <w:rPr>
                                <w:rFonts w:cs="Arial"/>
                                <w:sz w:val="20"/>
                              </w:rPr>
                            </w:pPr>
                            <w:r>
                              <w:rPr>
                                <w:color w:val="000000"/>
                              </w:rPr>
                              <w:t>0.67</w:t>
                            </w:r>
                          </w:p>
                        </w:tc>
                        <w:tc>
                          <w:tcPr>
                            <w:tcW w:w="990" w:type="dxa"/>
                            <w:vAlign w:val="center"/>
                          </w:tcPr>
                          <w:p w14:paraId="1A9F0F2F" w14:textId="77777777" w:rsidR="000C5A29" w:rsidRPr="00FC5806" w:rsidRDefault="000C5A29" w:rsidP="00DC21BF">
                            <w:pPr>
                              <w:pStyle w:val="TAMainText"/>
                              <w:jc w:val="center"/>
                              <w:rPr>
                                <w:rFonts w:cs="Arial"/>
                                <w:sz w:val="20"/>
                              </w:rPr>
                            </w:pPr>
                            <w:r>
                              <w:rPr>
                                <w:color w:val="000000"/>
                              </w:rPr>
                              <w:t>1.41</w:t>
                            </w:r>
                          </w:p>
                        </w:tc>
                      </w:tr>
                      <w:tr w:rsidR="000C5A29" w:rsidRPr="00A67631" w14:paraId="45AC1AE5" w14:textId="77777777" w:rsidTr="00E45380">
                        <w:trPr>
                          <w:trHeight w:hRule="exact" w:val="252"/>
                        </w:trPr>
                        <w:tc>
                          <w:tcPr>
                            <w:tcW w:w="1188" w:type="dxa"/>
                            <w:shd w:val="clear" w:color="auto" w:fill="auto"/>
                            <w:noWrap/>
                            <w:vAlign w:val="center"/>
                            <w:hideMark/>
                          </w:tcPr>
                          <w:p w14:paraId="657D7FA2"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0C5A29" w:rsidRPr="00FC5806" w:rsidRDefault="000C5A29" w:rsidP="00DC21BF">
                            <w:pPr>
                              <w:pStyle w:val="TAMainText"/>
                              <w:jc w:val="center"/>
                              <w:rPr>
                                <w:rFonts w:cs="Arial"/>
                                <w:sz w:val="20"/>
                              </w:rPr>
                            </w:pPr>
                            <w:r>
                              <w:rPr>
                                <w:color w:val="000000"/>
                              </w:rPr>
                              <w:t>0.27</w:t>
                            </w:r>
                          </w:p>
                        </w:tc>
                        <w:tc>
                          <w:tcPr>
                            <w:tcW w:w="4866" w:type="dxa"/>
                            <w:vAlign w:val="center"/>
                          </w:tcPr>
                          <w:p w14:paraId="30C42C8D" w14:textId="77777777" w:rsidR="000C5A29" w:rsidRPr="00A47239" w:rsidRDefault="000C5A29"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0C5A29" w:rsidRPr="00FC5806" w:rsidRDefault="000C5A29" w:rsidP="00DC21BF">
                            <w:pPr>
                              <w:pStyle w:val="TAMainText"/>
                              <w:jc w:val="center"/>
                              <w:rPr>
                                <w:rFonts w:cs="Arial"/>
                                <w:sz w:val="20"/>
                              </w:rPr>
                            </w:pPr>
                            <w:r>
                              <w:rPr>
                                <w:color w:val="000000"/>
                              </w:rPr>
                              <w:t>0.51</w:t>
                            </w:r>
                          </w:p>
                        </w:tc>
                        <w:tc>
                          <w:tcPr>
                            <w:tcW w:w="990" w:type="dxa"/>
                            <w:vAlign w:val="center"/>
                          </w:tcPr>
                          <w:p w14:paraId="71AAEF52" w14:textId="77777777" w:rsidR="000C5A29" w:rsidRPr="00FC5806" w:rsidRDefault="000C5A29" w:rsidP="00DC21BF">
                            <w:pPr>
                              <w:pStyle w:val="TAMainText"/>
                              <w:jc w:val="center"/>
                              <w:rPr>
                                <w:rFonts w:cs="Arial"/>
                                <w:sz w:val="20"/>
                              </w:rPr>
                            </w:pPr>
                            <w:r>
                              <w:rPr>
                                <w:color w:val="000000"/>
                              </w:rPr>
                              <w:t>1.75</w:t>
                            </w:r>
                          </w:p>
                        </w:tc>
                      </w:tr>
                      <w:tr w:rsidR="000C5A29" w:rsidRPr="00A67631" w14:paraId="2DA3553C" w14:textId="77777777" w:rsidTr="00E45380">
                        <w:trPr>
                          <w:trHeight w:hRule="exact" w:val="252"/>
                        </w:trPr>
                        <w:tc>
                          <w:tcPr>
                            <w:tcW w:w="1188" w:type="dxa"/>
                            <w:shd w:val="clear" w:color="auto" w:fill="auto"/>
                            <w:noWrap/>
                            <w:vAlign w:val="center"/>
                            <w:hideMark/>
                          </w:tcPr>
                          <w:p w14:paraId="769091A3"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0C5A29" w:rsidRPr="00FC5806" w:rsidRDefault="000C5A29" w:rsidP="00DC21BF">
                            <w:pPr>
                              <w:pStyle w:val="TAMainText"/>
                              <w:jc w:val="center"/>
                              <w:rPr>
                                <w:rFonts w:cs="Arial"/>
                                <w:sz w:val="20"/>
                              </w:rPr>
                            </w:pPr>
                            <w:r>
                              <w:rPr>
                                <w:color w:val="000000"/>
                              </w:rPr>
                              <w:t>0.32</w:t>
                            </w:r>
                          </w:p>
                        </w:tc>
                        <w:tc>
                          <w:tcPr>
                            <w:tcW w:w="4866" w:type="dxa"/>
                            <w:vAlign w:val="center"/>
                          </w:tcPr>
                          <w:p w14:paraId="79FCADAD" w14:textId="77777777" w:rsidR="000C5A29" w:rsidRPr="00A47239" w:rsidRDefault="000C5A29" w:rsidP="00DC21BF">
                            <w:pPr>
                              <w:pStyle w:val="TAMainText"/>
                              <w:rPr>
                                <w:rFonts w:cs="Arial"/>
                                <w:sz w:val="20"/>
                              </w:rPr>
                            </w:pPr>
                            <w:r>
                              <w:rPr>
                                <w:color w:val="000000"/>
                              </w:rPr>
                              <w:t>Packing around E353 without pNPG</w:t>
                            </w:r>
                          </w:p>
                        </w:tc>
                        <w:tc>
                          <w:tcPr>
                            <w:tcW w:w="1080" w:type="dxa"/>
                            <w:vAlign w:val="center"/>
                          </w:tcPr>
                          <w:p w14:paraId="6D9FADEC" w14:textId="77777777" w:rsidR="000C5A29" w:rsidRPr="00FC5806" w:rsidRDefault="000C5A29" w:rsidP="00DC21BF">
                            <w:pPr>
                              <w:pStyle w:val="TAMainText"/>
                              <w:jc w:val="center"/>
                              <w:rPr>
                                <w:rFonts w:cs="Arial"/>
                                <w:sz w:val="20"/>
                              </w:rPr>
                            </w:pPr>
                            <w:r>
                              <w:rPr>
                                <w:color w:val="000000"/>
                              </w:rPr>
                              <w:t>0.37</w:t>
                            </w:r>
                          </w:p>
                        </w:tc>
                        <w:tc>
                          <w:tcPr>
                            <w:tcW w:w="990" w:type="dxa"/>
                            <w:vAlign w:val="center"/>
                          </w:tcPr>
                          <w:p w14:paraId="21E01C1D" w14:textId="77777777" w:rsidR="000C5A29" w:rsidRPr="00FC5806" w:rsidRDefault="000C5A29" w:rsidP="00DC21BF">
                            <w:pPr>
                              <w:pStyle w:val="TAMainText"/>
                              <w:jc w:val="center"/>
                              <w:rPr>
                                <w:rFonts w:cs="Arial"/>
                                <w:sz w:val="20"/>
                              </w:rPr>
                            </w:pPr>
                            <w:r>
                              <w:rPr>
                                <w:color w:val="000000"/>
                              </w:rPr>
                              <w:t>0.99</w:t>
                            </w:r>
                          </w:p>
                        </w:tc>
                      </w:tr>
                      <w:tr w:rsidR="000C5A29" w:rsidRPr="00A67631" w14:paraId="53A1D9E7" w14:textId="77777777" w:rsidTr="00E45380">
                        <w:trPr>
                          <w:trHeight w:hRule="exact" w:val="252"/>
                        </w:trPr>
                        <w:tc>
                          <w:tcPr>
                            <w:tcW w:w="1188" w:type="dxa"/>
                            <w:shd w:val="clear" w:color="auto" w:fill="auto"/>
                            <w:noWrap/>
                            <w:vAlign w:val="center"/>
                            <w:hideMark/>
                          </w:tcPr>
                          <w:p w14:paraId="6E09AA52"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0C5A29" w:rsidRPr="00FC5806" w:rsidRDefault="000C5A29" w:rsidP="00DC21BF">
                            <w:pPr>
                              <w:pStyle w:val="TAMainText"/>
                              <w:jc w:val="center"/>
                              <w:rPr>
                                <w:rFonts w:cs="Arial"/>
                                <w:sz w:val="20"/>
                              </w:rPr>
                            </w:pPr>
                            <w:r>
                              <w:rPr>
                                <w:color w:val="000000"/>
                              </w:rPr>
                              <w:t>0.34</w:t>
                            </w:r>
                          </w:p>
                        </w:tc>
                        <w:tc>
                          <w:tcPr>
                            <w:tcW w:w="4866" w:type="dxa"/>
                            <w:vAlign w:val="center"/>
                          </w:tcPr>
                          <w:p w14:paraId="710937EC" w14:textId="77777777" w:rsidR="000C5A29" w:rsidRPr="00A47239" w:rsidRDefault="000C5A29" w:rsidP="00DC21BF">
                            <w:pPr>
                              <w:pStyle w:val="TAMainText"/>
                              <w:rPr>
                                <w:rFonts w:cs="Arial"/>
                                <w:sz w:val="20"/>
                              </w:rPr>
                            </w:pPr>
                            <w:r>
                              <w:rPr>
                                <w:color w:val="000000"/>
                              </w:rPr>
                              <w:t>Packing around E164 without pNPG</w:t>
                            </w:r>
                          </w:p>
                        </w:tc>
                        <w:tc>
                          <w:tcPr>
                            <w:tcW w:w="1080" w:type="dxa"/>
                            <w:vAlign w:val="center"/>
                          </w:tcPr>
                          <w:p w14:paraId="09B35B30" w14:textId="77777777" w:rsidR="000C5A29" w:rsidRPr="00FC5806" w:rsidRDefault="000C5A29" w:rsidP="00DC21BF">
                            <w:pPr>
                              <w:pStyle w:val="TAMainText"/>
                              <w:jc w:val="center"/>
                              <w:rPr>
                                <w:rFonts w:cs="Arial"/>
                                <w:sz w:val="20"/>
                              </w:rPr>
                            </w:pPr>
                            <w:r>
                              <w:rPr>
                                <w:color w:val="000000"/>
                              </w:rPr>
                              <w:t>0.37</w:t>
                            </w:r>
                          </w:p>
                        </w:tc>
                        <w:tc>
                          <w:tcPr>
                            <w:tcW w:w="990" w:type="dxa"/>
                            <w:vAlign w:val="center"/>
                          </w:tcPr>
                          <w:p w14:paraId="40BDFD0E" w14:textId="77777777" w:rsidR="000C5A29" w:rsidRPr="00FC5806" w:rsidRDefault="000C5A29" w:rsidP="00DC21BF">
                            <w:pPr>
                              <w:pStyle w:val="TAMainText"/>
                              <w:jc w:val="center"/>
                              <w:rPr>
                                <w:rFonts w:cs="Arial"/>
                                <w:sz w:val="20"/>
                              </w:rPr>
                            </w:pPr>
                            <w:r>
                              <w:rPr>
                                <w:color w:val="000000"/>
                              </w:rPr>
                              <w:t>0.99</w:t>
                            </w:r>
                          </w:p>
                        </w:tc>
                      </w:tr>
                      <w:tr w:rsidR="000C5A29" w:rsidRPr="00A67631" w14:paraId="0CB8C474" w14:textId="77777777" w:rsidTr="00E45380">
                        <w:trPr>
                          <w:trHeight w:hRule="exact" w:val="252"/>
                        </w:trPr>
                        <w:tc>
                          <w:tcPr>
                            <w:tcW w:w="1188" w:type="dxa"/>
                            <w:shd w:val="clear" w:color="auto" w:fill="auto"/>
                            <w:noWrap/>
                            <w:vAlign w:val="center"/>
                            <w:hideMark/>
                          </w:tcPr>
                          <w:p w14:paraId="03314844"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0C5A29" w:rsidRPr="00FC5806" w:rsidRDefault="000C5A29" w:rsidP="00DC21BF">
                            <w:pPr>
                              <w:pStyle w:val="TAMainText"/>
                              <w:jc w:val="center"/>
                              <w:rPr>
                                <w:rFonts w:cs="Arial"/>
                                <w:sz w:val="20"/>
                              </w:rPr>
                            </w:pPr>
                            <w:r>
                              <w:rPr>
                                <w:color w:val="000000"/>
                              </w:rPr>
                              <w:t>0.38</w:t>
                            </w:r>
                          </w:p>
                        </w:tc>
                        <w:tc>
                          <w:tcPr>
                            <w:tcW w:w="4866" w:type="dxa"/>
                            <w:vAlign w:val="center"/>
                          </w:tcPr>
                          <w:p w14:paraId="001E963B" w14:textId="77777777" w:rsidR="000C5A29" w:rsidRPr="00A47239" w:rsidRDefault="000C5A29"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0C5A29" w:rsidRPr="00FC5806" w:rsidRDefault="000C5A29" w:rsidP="00DC21BF">
                            <w:pPr>
                              <w:pStyle w:val="TAMainText"/>
                              <w:jc w:val="center"/>
                              <w:rPr>
                                <w:rFonts w:cs="Arial"/>
                                <w:sz w:val="20"/>
                              </w:rPr>
                            </w:pPr>
                            <w:r>
                              <w:rPr>
                                <w:color w:val="000000"/>
                              </w:rPr>
                              <w:t>0.34</w:t>
                            </w:r>
                          </w:p>
                        </w:tc>
                        <w:tc>
                          <w:tcPr>
                            <w:tcW w:w="990" w:type="dxa"/>
                            <w:vAlign w:val="center"/>
                          </w:tcPr>
                          <w:p w14:paraId="3AB6AA87" w14:textId="77777777" w:rsidR="000C5A29" w:rsidRPr="00FC5806" w:rsidRDefault="000C5A29" w:rsidP="00DC21BF">
                            <w:pPr>
                              <w:pStyle w:val="TAMainText"/>
                              <w:jc w:val="center"/>
                              <w:rPr>
                                <w:rFonts w:cs="Arial"/>
                                <w:sz w:val="20"/>
                              </w:rPr>
                            </w:pPr>
                            <w:r>
                              <w:rPr>
                                <w:color w:val="000000"/>
                              </w:rPr>
                              <w:t>0.99</w:t>
                            </w:r>
                          </w:p>
                        </w:tc>
                      </w:tr>
                      <w:tr w:rsidR="000C5A29" w:rsidRPr="00A67631" w14:paraId="71596F3F" w14:textId="77777777" w:rsidTr="00E45380">
                        <w:trPr>
                          <w:trHeight w:hRule="exact" w:val="252"/>
                        </w:trPr>
                        <w:tc>
                          <w:tcPr>
                            <w:tcW w:w="1188" w:type="dxa"/>
                            <w:shd w:val="clear" w:color="auto" w:fill="auto"/>
                            <w:noWrap/>
                            <w:vAlign w:val="center"/>
                            <w:hideMark/>
                          </w:tcPr>
                          <w:p w14:paraId="27554D97" w14:textId="77777777" w:rsidR="000C5A29" w:rsidRPr="00FC5806" w:rsidRDefault="000C5A29"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0C5A29" w:rsidRPr="00FC5806" w:rsidRDefault="000C5A29"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0C5A29" w:rsidRPr="00FC5806" w:rsidRDefault="000C5A29" w:rsidP="00DC21BF">
                            <w:pPr>
                              <w:pStyle w:val="TAMainText"/>
                              <w:jc w:val="center"/>
                              <w:rPr>
                                <w:rFonts w:cs="Arial"/>
                                <w:sz w:val="20"/>
                              </w:rPr>
                            </w:pPr>
                            <w:r>
                              <w:rPr>
                                <w:color w:val="000000"/>
                              </w:rPr>
                              <w:t>0.51</w:t>
                            </w:r>
                          </w:p>
                        </w:tc>
                        <w:tc>
                          <w:tcPr>
                            <w:tcW w:w="4866" w:type="dxa"/>
                            <w:vAlign w:val="center"/>
                          </w:tcPr>
                          <w:p w14:paraId="0061B670" w14:textId="77777777" w:rsidR="000C5A29" w:rsidRPr="00A47239" w:rsidRDefault="000C5A29" w:rsidP="00DC21BF">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3FA0913F" w14:textId="77777777" w:rsidR="000C5A29" w:rsidRPr="00FC5806" w:rsidRDefault="000C5A29" w:rsidP="00DC21BF">
                            <w:pPr>
                              <w:pStyle w:val="TAMainText"/>
                              <w:jc w:val="center"/>
                              <w:rPr>
                                <w:rFonts w:cs="Arial"/>
                                <w:sz w:val="20"/>
                              </w:rPr>
                            </w:pPr>
                            <w:r>
                              <w:rPr>
                                <w:color w:val="000000"/>
                              </w:rPr>
                              <w:t>0.83</w:t>
                            </w:r>
                          </w:p>
                        </w:tc>
                        <w:tc>
                          <w:tcPr>
                            <w:tcW w:w="990" w:type="dxa"/>
                            <w:vAlign w:val="center"/>
                          </w:tcPr>
                          <w:p w14:paraId="0DF0FE53" w14:textId="77777777" w:rsidR="000C5A29" w:rsidRPr="00FC5806" w:rsidRDefault="000C5A29" w:rsidP="00DC21BF">
                            <w:pPr>
                              <w:pStyle w:val="TAMainText"/>
                              <w:jc w:val="center"/>
                              <w:rPr>
                                <w:rFonts w:cs="Arial"/>
                                <w:sz w:val="20"/>
                              </w:rPr>
                            </w:pPr>
                            <w:r>
                              <w:rPr>
                                <w:color w:val="000000"/>
                              </w:rPr>
                              <w:t>1.53</w:t>
                            </w:r>
                          </w:p>
                        </w:tc>
                      </w:tr>
                    </w:tbl>
                    <w:p w14:paraId="0308C915" w14:textId="77777777" w:rsidR="000C5A29" w:rsidRPr="00C5019C" w:rsidRDefault="000C5A29"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selected for subsequent structural analysis</w:t>
      </w:r>
      <w:r w:rsidR="00CF33F4" w:rsidRPr="00802FCC">
        <w:t xml:space="preserve">. </w:t>
      </w:r>
      <w:r w:rsidR="00C41E4E" w:rsidRPr="00802FCC">
        <w:t xml:space="preserve">A value for </w:t>
      </w:r>
      <w:r w:rsidR="00916AA4">
        <w:t xml:space="preserve">each of </w:t>
      </w:r>
      <w:r w:rsidR="006522F5" w:rsidRPr="00802FCC">
        <w:t xml:space="preserve">59 </w:t>
      </w:r>
      <w:r w:rsidR="0082551D" w:rsidRPr="00802FCC">
        <w:t>pote</w:t>
      </w:r>
      <w:r w:rsidR="0082551D" w:rsidRPr="00802FCC">
        <w:t>n</w:t>
      </w:r>
      <w:r w:rsidR="0082551D" w:rsidRPr="00802FCC">
        <w:t xml:space="preserve">tially informative </w:t>
      </w:r>
      <w:r w:rsidR="006522F5" w:rsidRPr="00802FCC">
        <w:t>features</w:t>
      </w:r>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r w:rsidR="00133960" w:rsidRPr="00802FCC">
        <w:t>Stru</w:t>
      </w:r>
      <w:r w:rsidR="00133960" w:rsidRPr="00802FCC">
        <w:t>c</w:t>
      </w:r>
      <w:r w:rsidR="00133960" w:rsidRPr="00802FCC">
        <w:t>tural</w:t>
      </w:r>
      <w:r w:rsidR="005F2DF7" w:rsidRPr="00802FCC">
        <w:t xml:space="preserve">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ligand, and change in so</w:t>
      </w:r>
      <w:r w:rsidR="00E277AB" w:rsidRPr="00802FCC">
        <w:t>l</w:t>
      </w:r>
      <w:r w:rsidR="00E277AB" w:rsidRPr="00802FCC">
        <w:t xml:space="preserve">vent accessible surface area upon </w:t>
      </w:r>
      <w:r w:rsidR="00E365A3" w:rsidRPr="00802FCC">
        <w:t xml:space="preserve">ligand binding.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to the total</w:t>
      </w:r>
      <w:r w:rsidR="00EA3689" w:rsidRPr="00802FCC">
        <w:t xml:space="preserve"> number of hydrogen bonds in</w:t>
      </w:r>
      <w:r w:rsidR="006C3DC9" w:rsidRPr="00802FCC">
        <w:t xml:space="preserve"> each BglB model.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r w:rsidR="00A66844" w:rsidRPr="00802FCC">
        <w:t>0.55</w:t>
      </w:r>
      <w:r w:rsidR="005449BF" w:rsidRPr="00802FCC">
        <w:t>,</w:t>
      </w:r>
      <w:r w:rsidR="00EE6C30" w:rsidRPr="00802FCC">
        <w:t xml:space="preserve"> </w:t>
      </w:r>
      <w:r w:rsidR="00A66844" w:rsidRPr="00802FCC">
        <w:t>0.42</w:t>
      </w:r>
      <w:r w:rsidR="005449BF" w:rsidRPr="00802FCC">
        <w:t xml:space="preserve"> </w:t>
      </w:r>
      <w:r w:rsidR="005449BF" w:rsidRPr="00802FCC">
        <w:lastRenderedPageBreak/>
        <w:t xml:space="preserve">and </w:t>
      </w:r>
      <w:r w:rsidR="00A66844" w:rsidRPr="00802FCC">
        <w:t>0.38</w:t>
      </w:r>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1DDEC6B2" w:rsidR="00275889" w:rsidRPr="00802FCC" w:rsidRDefault="00AD44E8" w:rsidP="00DA79F3">
      <w:pPr>
        <w:pStyle w:val="TAMainText"/>
        <w:ind w:firstLine="0"/>
      </w:pPr>
      <w:r w:rsidRPr="00802FCC">
        <w:t>Since 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w:t>
      </w:r>
      <w:r w:rsidR="005D4B87" w:rsidRPr="00802FCC">
        <w:t>s</w:t>
      </w:r>
      <w:r w:rsidR="005D4B87" w:rsidRPr="00802FCC">
        <w:t>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w:t>
      </w:r>
      <w:r w:rsidRPr="00802FCC">
        <w:t>n</w:t>
      </w:r>
      <w:r w:rsidRPr="00802FCC">
        <w:t>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w:t>
      </w:r>
      <w:r w:rsidR="005449BF" w:rsidRPr="00802FCC">
        <w:t>g</w:t>
      </w:r>
      <w:r w:rsidR="005449BF" w:rsidRPr="00802FCC">
        <w:t xml:space="preserve">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k</w:t>
      </w:r>
      <w:r w:rsidR="00831330" w:rsidRPr="00802FCC">
        <w:rPr>
          <w:vertAlign w:val="subscript"/>
        </w:rPr>
        <w:t>cat</w:t>
      </w:r>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165A8D32" w14:textId="56455433" w:rsidR="006C046F" w:rsidRDefault="006C046F" w:rsidP="00DA79F3">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 the substrate binding affinity is expected to have a </w:t>
      </w:r>
      <w:r w:rsidR="00226E88">
        <w:t>significant</w:t>
      </w:r>
      <w:r>
        <w:t xml:space="preserve"> effect on its value.  Therefore, this suggests that BglB requires room around each catalytic residue and the entire protein in order to optimally </w:t>
      </w:r>
      <w:r w:rsidR="00226E88">
        <w:t>accommodate</w:t>
      </w:r>
      <w:r>
        <w:t xml:space="preserve"> K</w:t>
      </w:r>
      <w:r w:rsidRPr="00E45380">
        <w:rPr>
          <w:vertAlign w:val="subscript"/>
        </w:rPr>
        <w:t>M</w:t>
      </w:r>
      <w:r>
        <w:t>.</w:t>
      </w:r>
      <w:r w:rsidR="00226E88">
        <w:t xml:space="preserve"> </w:t>
      </w:r>
      <w:r>
        <w:t>This would be indicative that BglB operates t</w:t>
      </w:r>
      <w:r w:rsidR="00226E88">
        <w:t>hrough an induced fit mech</w:t>
      </w:r>
      <w:r w:rsidR="00226E88">
        <w:t>a</w:t>
      </w:r>
      <w:r w:rsidR="00226E88">
        <w:t>nism. H</w:t>
      </w:r>
      <w:r>
        <w:t xml:space="preserve">owever the </w:t>
      </w:r>
      <w:r w:rsidR="00226E88">
        <w:t>induced structural</w:t>
      </w:r>
      <w:r>
        <w:t xml:space="preserve"> changes </w:t>
      </w:r>
      <w:r w:rsidR="00226E88">
        <w:t>must be</w:t>
      </w:r>
      <w:r>
        <w:t xml:space="preserve"> small </w:t>
      </w:r>
      <w:r w:rsidR="00226E88">
        <w:t xml:space="preserve">since the RMSD between the apo and transition state analogue bound forms of the proteins is &lt;0.2 A. </w:t>
      </w:r>
    </w:p>
    <w:p w14:paraId="284A8669" w14:textId="55F582A6"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w:t>
      </w:r>
      <w:r>
        <w:t>n</w:t>
      </w:r>
      <w:r>
        <w:t>clude</w:t>
      </w:r>
      <w:r w:rsidR="00C07265">
        <w:t xml:space="preserve"> a count of polar contacts</w:t>
      </w:r>
      <w:r w:rsidR="003752D2">
        <w:t>,</w:t>
      </w:r>
      <w:r w:rsidR="002D08B0">
        <w:t xml:space="preserve"> </w:t>
      </w:r>
      <w:r w:rsidR="002D08B0" w:rsidRPr="00B27FA4">
        <w:rPr>
          <w:szCs w:val="19"/>
        </w:rPr>
        <w:t>consistent with our understan</w:t>
      </w:r>
      <w:r w:rsidR="002D08B0" w:rsidRPr="00B27FA4">
        <w:rPr>
          <w:szCs w:val="19"/>
        </w:rPr>
        <w:t>d</w:t>
      </w:r>
      <w:r w:rsidR="002D08B0" w:rsidRPr="00B27FA4">
        <w:rPr>
          <w:szCs w:val="19"/>
        </w:rPr>
        <w:t xml:space="preserve">ing </w:t>
      </w:r>
      <w:r w:rsidR="002D08B0" w:rsidRPr="00505B42">
        <w:rPr>
          <w:szCs w:val="19"/>
        </w:rPr>
        <w:t xml:space="preserve">that </w:t>
      </w:r>
      <w:r w:rsidR="00505B42">
        <w:rPr>
          <w:szCs w:val="19"/>
        </w:rPr>
        <w:t xml:space="preserve">BglB </w:t>
      </w:r>
      <w:r w:rsidR="00A23327">
        <w:t>stabi</w:t>
      </w:r>
      <w:r w:rsidR="00505B42">
        <w:t xml:space="preserve">lizes </w:t>
      </w:r>
      <w:r w:rsidR="00A23327">
        <w:t xml:space="preserve">the accumulated positive charge on the </w:t>
      </w:r>
      <w:proofErr w:type="spellStart"/>
      <w:r w:rsidR="00A23327">
        <w:t>oxocarbenium</w:t>
      </w:r>
      <w:proofErr w:type="spellEnd"/>
      <w:r w:rsidR="00A23327">
        <w:t xml:space="preserve">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w:t>
      </w:r>
      <w:r w:rsidR="00CA6C46">
        <w:t>d</w:t>
      </w:r>
      <w:r w:rsidR="00CA6C46">
        <w:t>ing</w:t>
      </w:r>
      <w:r w:rsidR="001632BE">
        <w:t>)</w:t>
      </w:r>
      <w:r w:rsidR="00744404">
        <w:t>. Taken together with the finding that residues such as E222 which do not make direct molecular interactions with the su</w:t>
      </w:r>
      <w:r w:rsidR="00744404">
        <w:t>b</w:t>
      </w:r>
      <w:r w:rsidR="00744404">
        <w:t xml:space="preserve">strate nonetheless play a key role in catalysis, the selection of these features by the machine learning algorithm </w:t>
      </w:r>
      <w:r w:rsidR="00226E88">
        <w:t>is consistent with the fine</w:t>
      </w:r>
      <w:r w:rsidR="00646C4A">
        <w:t>ly-</w:t>
      </w:r>
      <w:r w:rsidR="00226E88">
        <w:t xml:space="preserve">tuned </w:t>
      </w:r>
      <w:r w:rsidR="00744404">
        <w:t xml:space="preserve">electrostatic environment of the </w:t>
      </w:r>
      <w:r w:rsidR="00226E88">
        <w:t xml:space="preserve">BglB </w:t>
      </w:r>
      <w:r w:rsidR="00744404">
        <w:t xml:space="preserve">active site </w:t>
      </w:r>
      <w:r w:rsidR="00226E88">
        <w:t>being of primary importance for catalysis</w:t>
      </w:r>
      <w:r w:rsidR="00B40F59">
        <w:t xml:space="preserve">. </w:t>
      </w:r>
    </w:p>
    <w:p w14:paraId="49932A74" w14:textId="268C8824"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w:t>
      </w:r>
      <w:r w:rsidR="00417DFF">
        <w:t>i</w:t>
      </w:r>
      <w:r w:rsidR="00417DFF">
        <w:t>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646C4A">
        <w:t xml:space="preserve"> (</w:t>
      </w:r>
      <w:r w:rsidR="00585C58">
        <w:t>"orbital steering"</w:t>
      </w:r>
      <w:r w:rsidR="00646C4A">
        <w:t>)</w:t>
      </w:r>
      <w:r w:rsidR="00226E88">
        <w:t xml:space="preserve"> []. This is fu</w:t>
      </w:r>
      <w:r w:rsidR="00226E88">
        <w:t>r</w:t>
      </w:r>
      <w:r w:rsidR="00226E88">
        <w:t>ther</w:t>
      </w:r>
      <w:r w:rsidR="00585C58">
        <w:t xml:space="preserve"> supported by the finding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8E7297C" w:rsidR="009260C5" w:rsidRPr="00802FCC" w:rsidRDefault="009260C5" w:rsidP="009260C5">
      <w:pPr>
        <w:pStyle w:val="TAMainText"/>
      </w:pPr>
      <w:r>
        <w:t xml:space="preserve">It is interesting to note that </w:t>
      </w:r>
      <w:r w:rsidR="00226E88">
        <w:t xml:space="preserve">the only significant </w:t>
      </w:r>
      <w:r>
        <w:t>f</w:t>
      </w:r>
      <w:r w:rsidRPr="00802FCC">
        <w:t>eatures corr</w:t>
      </w:r>
      <w:r w:rsidRPr="00802FCC">
        <w:t>e</w:t>
      </w:r>
      <w:r w:rsidRPr="00802FCC">
        <w:t xml:space="preserve">lated to all three kinetic constants </w:t>
      </w:r>
      <w:r w:rsidR="00226E88">
        <w:t>are</w:t>
      </w:r>
      <w:r w:rsidRPr="00802FCC">
        <w:t xml:space="preserve"> total system metrics, while features correlated to only one kinetic constant were metrics capturing a particular aspect (e.g. packing or hydrogen bond e</w:t>
      </w:r>
      <w:r w:rsidRPr="00802FCC">
        <w:t>n</w:t>
      </w:r>
      <w:r w:rsidRPr="00802FCC">
        <w:t xml:space="preserve">ergy) </w:t>
      </w:r>
      <w:r w:rsidR="00226E88">
        <w:t>of the BglB structure</w:t>
      </w:r>
      <w:r w:rsidRPr="00802FCC">
        <w:t>.</w:t>
      </w:r>
      <w:r>
        <w:t xml:space="preserve"> It is also interesting that the most common metric used for successful enzyme designs, interface 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477FBDF0"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functions</w:t>
      </w:r>
      <w:r w:rsidRPr="00802FCC">
        <w:t>. However, there has been a limited ability to benchmark its pr</w:t>
      </w:r>
      <w:r w:rsidRPr="00802FCC">
        <w:t>e</w:t>
      </w:r>
      <w:r w:rsidRPr="00802FCC">
        <w:t>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0FFB7146" w14:textId="172F5D08" w:rsidR="008641B4"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w:t>
      </w:r>
      <w:r w:rsidRPr="00802FCC">
        <w:t>n</w:t>
      </w:r>
      <w:r w:rsidRPr="00802FCC">
        <w:t>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as important to catalysis as the </w:t>
      </w:r>
      <w:r w:rsidR="00226E88">
        <w:t>two</w:t>
      </w:r>
      <w:r w:rsidR="00226E88" w:rsidRPr="00802FCC">
        <w:t xml:space="preserve"> </w:t>
      </w:r>
      <w:r w:rsidRPr="00802FCC">
        <w:t xml:space="preserve">residues which are directly involved in the chemistry. </w:t>
      </w:r>
    </w:p>
    <w:p w14:paraId="6C5E6B4B" w14:textId="33F03D5B" w:rsidR="00D2311A" w:rsidRPr="00802FCC" w:rsidRDefault="008641B4" w:rsidP="00652379">
      <w:pPr>
        <w:pStyle w:val="TAMainText"/>
      </w:pPr>
      <w:r>
        <w:t xml:space="preserve">Of the </w:t>
      </w:r>
      <w:r w:rsidR="00646C4A">
        <w:t>44</w:t>
      </w:r>
      <w:r>
        <w:t xml:space="preserve"> positions in the active site systematically m</w:t>
      </w:r>
      <w:r>
        <w:t>u</w:t>
      </w:r>
      <w:r>
        <w:t xml:space="preserve">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  When any one of these amino acids </w:t>
      </w:r>
      <w:r w:rsidR="00646C4A">
        <w:t>is</w:t>
      </w:r>
      <w:r>
        <w:t xml:space="preserve"> mutated to alanine</w:t>
      </w:r>
      <w:r w:rsidR="00646C4A">
        <w:t>,</w:t>
      </w:r>
      <w:r>
        <w:t xml:space="preserve"> catalytic eff</w:t>
      </w:r>
      <w:r>
        <w:t>i</w:t>
      </w:r>
      <w:r>
        <w:t xml:space="preserve">ciency decreases </w:t>
      </w:r>
      <w:r w:rsidR="00226E88">
        <w:t>&gt;</w:t>
      </w:r>
      <w:r w:rsidR="00AC14DB" w:rsidRPr="00802FCC">
        <w:t xml:space="preserve">100-fold </w:t>
      </w:r>
      <w:r w:rsidR="00761027" w:rsidRPr="00802FCC">
        <w:t>(Supp</w:t>
      </w:r>
      <w:r w:rsidR="008F4EE8" w:rsidRPr="00802FCC">
        <w:t>lemental</w:t>
      </w:r>
      <w:r w:rsidR="00761027" w:rsidRPr="00802FCC">
        <w:t xml:space="preserve"> Table X</w:t>
      </w:r>
      <w:r w:rsidR="00AC14DB" w:rsidRPr="00802FCC">
        <w:t>). This su</w:t>
      </w:r>
      <w:r w:rsidR="00AC14DB" w:rsidRPr="00802FCC">
        <w:t>p</w:t>
      </w:r>
      <w:r w:rsidR="00AC14DB" w:rsidRPr="00802FCC">
        <w:t xml:space="preserve">ports the widely held assumption that </w:t>
      </w:r>
      <w:r w:rsidR="00C1351D" w:rsidRPr="00802FCC">
        <w:t>highly conserved res</w:t>
      </w:r>
      <w:r w:rsidR="00C1351D" w:rsidRPr="00802FCC">
        <w:t>i</w:t>
      </w:r>
      <w:r w:rsidR="00C1351D" w:rsidRPr="00802FCC">
        <w:t>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ic eff</w:t>
      </w:r>
      <w:r w:rsidR="009973F1" w:rsidRPr="00802FCC">
        <w:t>i</w:t>
      </w:r>
      <w:r w:rsidR="009973F1" w:rsidRPr="00802FCC">
        <w:t xml:space="preserve">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r>
        <w:t>conse</w:t>
      </w:r>
      <w:r>
        <w:t>r</w:t>
      </w:r>
      <w:r>
        <w:t>vation and function if conservation is &lt;</w:t>
      </w:r>
      <w:r w:rsidR="00C1351D" w:rsidRPr="00802FCC">
        <w:t>85%</w:t>
      </w:r>
      <w:r w:rsidR="00AD7432" w:rsidRPr="00802FCC">
        <w:t>.</w:t>
      </w:r>
      <w:r w:rsidR="0048596D" w:rsidRPr="00802FCC">
        <w:t xml:space="preserve"> </w:t>
      </w:r>
      <w:r>
        <w:t>F</w:t>
      </w:r>
      <w:r>
        <w:t>i</w:t>
      </w:r>
      <w:r>
        <w:t>nally</w:t>
      </w:r>
      <w:r w:rsidR="0048596D" w:rsidRPr="00802FCC">
        <w:t>, the mutation</w:t>
      </w:r>
      <w:r w:rsidR="008C17EB" w:rsidRPr="00802FCC">
        <w:t xml:space="preserve"> R240A, </w:t>
      </w:r>
      <w:r w:rsidR="0048596D" w:rsidRPr="00802FCC">
        <w:t xml:space="preserve">which is </w:t>
      </w:r>
      <w:r w:rsidR="008C17EB" w:rsidRPr="00802FCC">
        <w:t xml:space="preserve">not observed in any natural variant in the </w:t>
      </w:r>
      <w:proofErr w:type="spellStart"/>
      <w:r w:rsidR="008C17EB" w:rsidRPr="00802FCC">
        <w:t>glyc</w:t>
      </w:r>
      <w:r w:rsidR="008C17EB" w:rsidRPr="00802FCC">
        <w:t>o</w:t>
      </w:r>
      <w:r w:rsidR="008C17EB" w:rsidRPr="00802FCC">
        <w:t>syl</w:t>
      </w:r>
      <w:proofErr w:type="spellEnd"/>
      <w:r w:rsidR="008C17EB" w:rsidRPr="00802FCC">
        <w:t xml:space="preserve"> hydrolase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emphasizes the importance of not limiting design efforts to changes previously observed in nature when engineering fun</w:t>
      </w:r>
      <w:r w:rsidR="008C17EB" w:rsidRPr="00802FCC">
        <w:t>c</w:t>
      </w:r>
      <w:r w:rsidR="008C17EB" w:rsidRPr="00802FCC">
        <w:t>tion towards a non-natural substrate.</w:t>
      </w:r>
      <w:r w:rsidR="00AC14DB" w:rsidRPr="00802FCC">
        <w:t xml:space="preserve"> </w:t>
      </w:r>
    </w:p>
    <w:p w14:paraId="37AC3880" w14:textId="72DAD585"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This has significant implic</w:t>
      </w:r>
      <w:r w:rsidR="002E6470" w:rsidRPr="00802FCC">
        <w:t>a</w:t>
      </w:r>
      <w:r w:rsidR="002E6470" w:rsidRPr="00802FCC">
        <w:t xml:space="preserve">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datasets, such as we have done here for BglB, in order to identify the appropriate metrics </w:t>
      </w:r>
      <w:r w:rsidR="00422E07" w:rsidRPr="00802FCC">
        <w:t>to be used</w:t>
      </w:r>
      <w:r w:rsidR="007A0F09" w:rsidRPr="00802FCC">
        <w:t xml:space="preserve"> for selecting designed mutants to functionally characte</w:t>
      </w:r>
      <w:r w:rsidR="007A0F09" w:rsidRPr="00802FCC">
        <w:t>r</w:t>
      </w:r>
      <w:r w:rsidR="007A0F09" w:rsidRPr="00802FCC">
        <w:t>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f the fe</w:t>
      </w:r>
      <w:r w:rsidR="007A0F09" w:rsidRPr="00802FCC">
        <w:t>a</w:t>
      </w:r>
      <w:r w:rsidR="007A0F09" w:rsidRPr="00802FCC">
        <w:t xml:space="preserve">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w:t>
      </w:r>
      <w:r w:rsidR="006858D2" w:rsidRPr="00802FCC">
        <w:t>e</w:t>
      </w:r>
      <w:r w:rsidR="006858D2" w:rsidRPr="00802FCC">
        <w:t>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lastRenderedPageBreak/>
        <w:t>▩</w:t>
      </w:r>
      <w:r w:rsidRPr="00802FCC">
        <w:t xml:space="preserve"> </w:t>
      </w:r>
      <w:r w:rsidR="00037B29" w:rsidRPr="00802FCC">
        <w:t>CONCLUSION</w:t>
      </w:r>
    </w:p>
    <w:p w14:paraId="46D8104A" w14:textId="07A05418"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w:t>
      </w:r>
      <w:r w:rsidR="000C135D" w:rsidRPr="00802FCC">
        <w:t>i</w:t>
      </w:r>
      <w:r w:rsidR="000C135D" w:rsidRPr="00802FCC">
        <w:t>fied structural features closely correlated to kinetic properties. The development of this large data set</w:t>
      </w:r>
      <w:r w:rsidRPr="00802FCC">
        <w:t xml:space="preserve"> allowed a statistically si</w:t>
      </w:r>
      <w:r w:rsidRPr="00802FCC">
        <w:t>g</w:t>
      </w:r>
      <w:r w:rsidRPr="00802FCC">
        <w:t>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w:t>
      </w:r>
      <w:r w:rsidRPr="00802FCC">
        <w:t>l</w:t>
      </w:r>
      <w:r w:rsidRPr="00802FCC">
        <w:t>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r w:rsidRPr="00802FCC">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w:t>
      </w:r>
      <w:r w:rsidR="00E277AB" w:rsidRPr="00802FCC">
        <w:t>r</w:t>
      </w:r>
      <w:r w:rsidR="00E277AB" w:rsidRPr="00802FCC">
        <w:t>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w:t>
      </w:r>
      <w:r w:rsidR="00803E42" w:rsidRPr="00802FCC">
        <w:t>a</w:t>
      </w:r>
      <w:r w:rsidR="00803E42" w:rsidRPr="00802FCC">
        <w:t>tory p</w:t>
      </w:r>
      <w:r w:rsidRPr="00802FCC">
        <w:t>latform. V</w:t>
      </w:r>
      <w:r w:rsidR="00E277AB" w:rsidRPr="00802FCC">
        <w:t>ariants were expressed and purified via immob</w:t>
      </w:r>
      <w:r w:rsidR="00E277AB" w:rsidRPr="00802FCC">
        <w:t>i</w:t>
      </w:r>
      <w:r w:rsidR="00E277AB" w:rsidRPr="00802FCC">
        <w:t>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M</w:t>
      </w:r>
      <w:r w:rsidRPr="00802FCC">
        <w:t>u</w:t>
      </w:r>
      <w:r w:rsidRPr="00802FCC">
        <w:t xml:space="preserve">tant proteins </w:t>
      </w:r>
      <w:r w:rsidR="00746BFF" w:rsidRPr="00802FCC">
        <w:t xml:space="preserve">ranging in concentration from </w:t>
      </w:r>
      <w:r w:rsidR="009B2A0F" w:rsidRPr="00802FCC">
        <w:t>0.1 to 1.7 mg/mL</w:t>
      </w:r>
      <w:r w:rsidR="00746BFF" w:rsidRPr="00802FCC">
        <w:t xml:space="preserve"> </w:t>
      </w:r>
      <w:r w:rsidRPr="00802FCC">
        <w:t xml:space="preserve">were </w:t>
      </w:r>
      <w:proofErr w:type="spellStart"/>
      <w:r w:rsidRPr="00802FCC">
        <w:t>aliquotted</w:t>
      </w:r>
      <w:proofErr w:type="spellEnd"/>
      <w:r w:rsidRPr="00802FCC">
        <w:t xml:space="preserve"> in triplicate in 25 µL volumes and 75 µL of </w:t>
      </w:r>
      <w:r w:rsidR="009B2A0F"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Pr="00802FCC">
        <w:t xml:space="preserve"> (100 </w:t>
      </w:r>
      <w:proofErr w:type="spellStart"/>
      <w:r w:rsidRPr="00802FCC">
        <w:t>mM</w:t>
      </w:r>
      <w:proofErr w:type="spellEnd"/>
      <w:r w:rsidRPr="00802FCC">
        <w:t xml:space="preserve">, 25 </w:t>
      </w:r>
      <w:proofErr w:type="spellStart"/>
      <w:r w:rsidRPr="00802FCC">
        <w:t>mM</w:t>
      </w:r>
      <w:proofErr w:type="spellEnd"/>
      <w:r w:rsidRPr="00802FCC">
        <w:t xml:space="preserve">, 6.25 </w:t>
      </w:r>
      <w:proofErr w:type="spellStart"/>
      <w:r w:rsidRPr="00802FCC">
        <w:t>mM</w:t>
      </w:r>
      <w:proofErr w:type="spellEnd"/>
      <w:r w:rsidRPr="00802FCC">
        <w:t xml:space="preserve">, 1.6 </w:t>
      </w:r>
      <w:proofErr w:type="spellStart"/>
      <w:r w:rsidRPr="00802FCC">
        <w:t>mM</w:t>
      </w:r>
      <w:proofErr w:type="spellEnd"/>
      <w:r w:rsidRPr="00802FCC">
        <w:t xml:space="preserve">, 0.4 </w:t>
      </w:r>
      <w:proofErr w:type="spellStart"/>
      <w:r w:rsidRPr="00802FCC">
        <w:t>mM</w:t>
      </w:r>
      <w:proofErr w:type="spellEnd"/>
      <w:r w:rsidRPr="00802FCC">
        <w:t xml:space="preserve">, 0.1 </w:t>
      </w:r>
      <w:proofErr w:type="spellStart"/>
      <w:r w:rsidRPr="00802FCC">
        <w:t>mM</w:t>
      </w:r>
      <w:proofErr w:type="spellEnd"/>
      <w:r w:rsidRPr="00802FCC">
        <w:t xml:space="preserve">, or 0.02 </w:t>
      </w:r>
      <w:proofErr w:type="spellStart"/>
      <w:r w:rsidRPr="00802FCC">
        <w:t>mM</w:t>
      </w:r>
      <w:proofErr w:type="spellEnd"/>
      <w:r w:rsidRPr="00802FCC">
        <w:t>) in enzyme storage buffer was added. Absorbance</w:t>
      </w:r>
      <w:r w:rsidR="009B2A0F" w:rsidRPr="00802FCC">
        <w:t xml:space="preserve"> at 420 nm</w:t>
      </w:r>
      <w:r w:rsidRPr="00802FCC">
        <w:t xml:space="preserve"> was measured every minute for 30-60 min and the rate of product production in M/min was calc</w:t>
      </w:r>
      <w:r w:rsidRPr="00802FCC">
        <w:t>u</w:t>
      </w:r>
      <w:r w:rsidRPr="00802FCC">
        <w:t>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proofErr w:type="spellStart"/>
      <w:r w:rsidRPr="00802FCC">
        <w:t>SciPy</w:t>
      </w:r>
      <w:proofErr w:type="spellEnd"/>
      <w:r w:rsidRPr="00802FCC">
        <w:t>.</w:t>
      </w:r>
      <w:r w:rsidR="00D61D6C" w:rsidRPr="00802FCC">
        <w:t xml:space="preserve"> </w:t>
      </w:r>
    </w:p>
    <w:p w14:paraId="33FCD89B" w14:textId="5205187E" w:rsidR="00735FBC" w:rsidRPr="00802FCC" w:rsidRDefault="00D33847" w:rsidP="006522F5">
      <w:pPr>
        <w:pStyle w:val="Heading2"/>
      </w:pPr>
      <w:r w:rsidRPr="00802FCC">
        <w:lastRenderedPageBreak/>
        <w:t>Predictive modeling</w:t>
      </w:r>
    </w:p>
    <w:p w14:paraId="2878D42E" w14:textId="36B2293A" w:rsidR="001C358E" w:rsidRPr="00802FCC" w:rsidRDefault="00B90576" w:rsidP="00B90576">
      <w:pPr>
        <w:pStyle w:val="TAMainText"/>
        <w:ind w:firstLine="0"/>
      </w:pPr>
      <w:r w:rsidRPr="00802FCC">
        <w:t>One hundred molecular models of each mutant enzyme were made using the Rosetta Molecular Modeling Suite by Monte Carlo optimization of total system energy and the lowest 10 s</w:t>
      </w:r>
      <w:r w:rsidRPr="00802FCC">
        <w:t>e</w:t>
      </w:r>
      <w:r w:rsidRPr="00802FCC">
        <w:t xml:space="preserv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P-values were calculated based on the Wilcoxon signed-rank test after features and kinetic constants were norma</w:t>
      </w:r>
      <w:r w:rsidR="00185A12" w:rsidRPr="00802FCC">
        <w:t>l</w:t>
      </w:r>
      <w:r w:rsidR="00185A12" w:rsidRPr="00802FCC">
        <w:t xml:space="preserve">ized in the [0,1] interval. </w:t>
      </w:r>
      <w:r w:rsidR="00B53AED" w:rsidRPr="00802FCC">
        <w:t>More information about the optimiz</w:t>
      </w:r>
      <w:r w:rsidR="00B53AED" w:rsidRPr="00802FCC">
        <w:t>a</w:t>
      </w:r>
      <w:r w:rsidR="00B53AED" w:rsidRPr="00802FCC">
        <w:t xml:space="preserve">tion and statistical procedure followed is available in </w:t>
      </w:r>
      <w:r w:rsidR="001E53A2" w:rsidRPr="00802FCC">
        <w:t>Suppl</w:t>
      </w:r>
      <w:r w:rsidR="001E53A2" w:rsidRPr="00802FCC">
        <w:t>e</w:t>
      </w:r>
      <w:r w:rsidR="001E53A2" w:rsidRPr="00802FCC">
        <w:t>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w:t>
      </w:r>
      <w:r w:rsidR="00C9209C" w:rsidRPr="00802FCC">
        <w:t>i</w:t>
      </w:r>
      <w:r w:rsidR="00C9209C" w:rsidRPr="00802FCC">
        <w:t>bution of yields for all 104 mutants, experimentally measured kinetic constants for each mutant, nonlinear regression analyses, the inhib</w:t>
      </w:r>
      <w:r w:rsidR="00C9209C" w:rsidRPr="00802FCC">
        <w:t>i</w:t>
      </w:r>
      <w:r w:rsidR="00C9209C" w:rsidRPr="00802FCC">
        <w:t>tion parameter K</w:t>
      </w:r>
      <w:r w:rsidR="008641B4">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w:t>
      </w:r>
      <w:proofErr w:type="spellStart"/>
      <w:r w:rsidRPr="00802FCC">
        <w:t>TF_References_Section</w:t>
      </w:r>
      <w:proofErr w:type="spellEnd"/>
      <w:r w:rsidRPr="00802FCC">
        <w:t>").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7"/>
      <w:footerReference w:type="even" r:id="rId18"/>
      <w:footerReference w:type="default" r:id="rId19"/>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0C5A29" w:rsidRDefault="000C5A29">
      <w:r>
        <w:separator/>
      </w:r>
    </w:p>
    <w:p w14:paraId="18C41B7B" w14:textId="77777777" w:rsidR="000C5A29" w:rsidRDefault="000C5A29"/>
  </w:endnote>
  <w:endnote w:type="continuationSeparator" w:id="0">
    <w:p w14:paraId="76110423" w14:textId="77777777" w:rsidR="000C5A29" w:rsidRDefault="000C5A29">
      <w:r>
        <w:continuationSeparator/>
      </w:r>
    </w:p>
    <w:p w14:paraId="05D8AE80" w14:textId="77777777" w:rsidR="000C5A29" w:rsidRDefault="000C5A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0C5A29" w:rsidRDefault="000C5A29">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0C5A29" w:rsidRDefault="000C5A29">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0C5A29" w:rsidRDefault="000C5A29">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0C5A29" w:rsidRDefault="000C5A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0C5A29" w:rsidRDefault="000C5A29">
    <w:pPr>
      <w:pStyle w:val="Footer"/>
      <w:ind w:right="360"/>
    </w:pPr>
  </w:p>
  <w:p w14:paraId="1609084D" w14:textId="77777777" w:rsidR="000C5A29" w:rsidRDefault="000C5A29"/>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0C5A29" w:rsidRDefault="000C5A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0C5A29" w:rsidRDefault="000C5A29">
    <w:pPr>
      <w:pStyle w:val="Footer"/>
      <w:ind w:right="360"/>
    </w:pPr>
  </w:p>
  <w:p w14:paraId="2E40F30B" w14:textId="77777777" w:rsidR="000C5A29" w:rsidRDefault="000C5A2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0C5A29" w:rsidRDefault="000C5A29">
      <w:r>
        <w:separator/>
      </w:r>
    </w:p>
    <w:p w14:paraId="18A2D7E8" w14:textId="77777777" w:rsidR="000C5A29" w:rsidRDefault="000C5A29"/>
  </w:footnote>
  <w:footnote w:type="continuationSeparator" w:id="0">
    <w:p w14:paraId="0370CE14" w14:textId="77777777" w:rsidR="000C5A29" w:rsidRDefault="000C5A29">
      <w:r>
        <w:continuationSeparator/>
      </w:r>
    </w:p>
    <w:p w14:paraId="199E9615" w14:textId="77777777" w:rsidR="000C5A29" w:rsidRDefault="000C5A2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0C5A29" w:rsidRDefault="000C5A2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9"/>
  <w:bordersDoNotSurroundHeader/>
  <w:bordersDoNotSurroundFooter/>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A12E1"/>
    <w:rsid w:val="000A5F3A"/>
    <w:rsid w:val="000A7E35"/>
    <w:rsid w:val="000B1749"/>
    <w:rsid w:val="000B1ED3"/>
    <w:rsid w:val="000B242F"/>
    <w:rsid w:val="000B36F4"/>
    <w:rsid w:val="000B3756"/>
    <w:rsid w:val="000C11DB"/>
    <w:rsid w:val="000C135D"/>
    <w:rsid w:val="000C33C6"/>
    <w:rsid w:val="000C4F1E"/>
    <w:rsid w:val="000C52FB"/>
    <w:rsid w:val="000C5A29"/>
    <w:rsid w:val="000C6856"/>
    <w:rsid w:val="000C6EE1"/>
    <w:rsid w:val="000C78AB"/>
    <w:rsid w:val="000C797E"/>
    <w:rsid w:val="000D36C1"/>
    <w:rsid w:val="000D4685"/>
    <w:rsid w:val="000D4B43"/>
    <w:rsid w:val="000D5EFE"/>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42888"/>
    <w:rsid w:val="0044301A"/>
    <w:rsid w:val="00444FBE"/>
    <w:rsid w:val="004510D5"/>
    <w:rsid w:val="0045149D"/>
    <w:rsid w:val="00451F75"/>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3C9"/>
    <w:rsid w:val="00601DF6"/>
    <w:rsid w:val="0060712E"/>
    <w:rsid w:val="00610D33"/>
    <w:rsid w:val="00611ABC"/>
    <w:rsid w:val="00611B91"/>
    <w:rsid w:val="00611BD6"/>
    <w:rsid w:val="006133F4"/>
    <w:rsid w:val="0061570D"/>
    <w:rsid w:val="006161DA"/>
    <w:rsid w:val="00620F81"/>
    <w:rsid w:val="006229D4"/>
    <w:rsid w:val="00623084"/>
    <w:rsid w:val="00623DA4"/>
    <w:rsid w:val="006245D3"/>
    <w:rsid w:val="00627D61"/>
    <w:rsid w:val="00627E2E"/>
    <w:rsid w:val="00630090"/>
    <w:rsid w:val="00632EA8"/>
    <w:rsid w:val="00634789"/>
    <w:rsid w:val="0064082F"/>
    <w:rsid w:val="00641029"/>
    <w:rsid w:val="00642821"/>
    <w:rsid w:val="00644C4B"/>
    <w:rsid w:val="00646AD3"/>
    <w:rsid w:val="00646C4A"/>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A6C46"/>
    <w:rsid w:val="00CB3003"/>
    <w:rsid w:val="00CB3519"/>
    <w:rsid w:val="00CB4E8F"/>
    <w:rsid w:val="00CB5169"/>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80B7A"/>
    <w:rsid w:val="00D876E8"/>
    <w:rsid w:val="00D95433"/>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2270"/>
    <w:rsid w:val="00E930FD"/>
    <w:rsid w:val="00E934D0"/>
    <w:rsid w:val="00EA007D"/>
    <w:rsid w:val="00EA0F04"/>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007B4-3468-EE45-BD49-8000F033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3864</Words>
  <Characters>22028</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25841</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5</cp:revision>
  <cp:lastPrinted>2015-03-27T20:08:00Z</cp:lastPrinted>
  <dcterms:created xsi:type="dcterms:W3CDTF">2015-04-20T05:08:00Z</dcterms:created>
  <dcterms:modified xsi:type="dcterms:W3CDTF">2015-04-20T21:21:00Z</dcterms:modified>
</cp:coreProperties>
</file>