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30724" w14:textId="77777777" w:rsidR="00726768" w:rsidRDefault="00F945C2">
      <w:pPr>
        <w:pStyle w:val="LO-Normal"/>
        <w:spacing w:line="360" w:lineRule="auto"/>
        <w:jc w:val="center"/>
        <w:rPr>
          <w:rFonts w:ascii="Arial" w:hAnsi="Arial" w:cs="Arial"/>
          <w:b/>
        </w:rPr>
      </w:pPr>
      <w:bookmarkStart w:id="0" w:name="_Toc151518219"/>
      <w:r>
        <w:rPr>
          <w:noProof/>
          <w:lang w:val="en-US"/>
        </w:rPr>
        <w:drawing>
          <wp:anchor distT="0" distB="0" distL="0" distR="0" simplePos="0" relativeHeight="8" behindDoc="0" locked="0" layoutInCell="0" allowOverlap="1" wp14:anchorId="6F580CF2" wp14:editId="1FF582D2">
            <wp:simplePos x="0" y="0"/>
            <wp:positionH relativeFrom="column">
              <wp:posOffset>1971675</wp:posOffset>
            </wp:positionH>
            <wp:positionV relativeFrom="paragraph">
              <wp:posOffset>374015</wp:posOffset>
            </wp:positionV>
            <wp:extent cx="2464435" cy="998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464435" cy="998855"/>
                    </a:xfrm>
                    <a:prstGeom prst="rect">
                      <a:avLst/>
                    </a:prstGeom>
                  </pic:spPr>
                </pic:pic>
              </a:graphicData>
            </a:graphic>
          </wp:anchor>
        </w:drawing>
      </w:r>
    </w:p>
    <w:p w14:paraId="0F45DBAE" w14:textId="77777777" w:rsidR="00726768" w:rsidRDefault="00726768">
      <w:pPr>
        <w:pStyle w:val="LO-Normal"/>
        <w:spacing w:line="360" w:lineRule="auto"/>
        <w:jc w:val="center"/>
        <w:rPr>
          <w:lang w:val="es-CU"/>
        </w:rPr>
      </w:pPr>
    </w:p>
    <w:p w14:paraId="06094F66" w14:textId="77777777" w:rsidR="00726768" w:rsidRDefault="00726768">
      <w:pPr>
        <w:pStyle w:val="LO-Normal"/>
        <w:spacing w:line="360" w:lineRule="auto"/>
        <w:jc w:val="center"/>
        <w:rPr>
          <w:lang w:val="es-CU"/>
        </w:rPr>
      </w:pPr>
    </w:p>
    <w:p w14:paraId="2E379D79" w14:textId="77777777" w:rsidR="00726768" w:rsidRDefault="00726768">
      <w:pPr>
        <w:pStyle w:val="LO-Normal"/>
        <w:spacing w:line="360" w:lineRule="auto"/>
        <w:jc w:val="center"/>
        <w:rPr>
          <w:lang w:val="es-CU"/>
        </w:rPr>
      </w:pPr>
    </w:p>
    <w:p w14:paraId="26A1053F" w14:textId="77777777" w:rsidR="00726768" w:rsidRDefault="00726768">
      <w:pPr>
        <w:pStyle w:val="LO-Normal"/>
        <w:spacing w:line="360" w:lineRule="auto"/>
        <w:jc w:val="center"/>
        <w:rPr>
          <w:lang w:val="es-CU"/>
        </w:rPr>
      </w:pPr>
    </w:p>
    <w:p w14:paraId="0A531702" w14:textId="77777777" w:rsidR="00726768" w:rsidRDefault="00726768">
      <w:pPr>
        <w:pStyle w:val="LO-Normal"/>
        <w:spacing w:line="360" w:lineRule="auto"/>
        <w:jc w:val="center"/>
        <w:rPr>
          <w:lang w:val="es-CU"/>
        </w:rPr>
      </w:pPr>
    </w:p>
    <w:bookmarkEnd w:id="0"/>
    <w:p w14:paraId="30A66864" w14:textId="21CB5CCC" w:rsidR="00726768" w:rsidRDefault="00A6080C">
      <w:pPr>
        <w:pStyle w:val="LO-Normal"/>
        <w:spacing w:line="360" w:lineRule="auto"/>
        <w:jc w:val="center"/>
        <w:rPr>
          <w:lang w:val="es-CU"/>
        </w:rPr>
      </w:pPr>
      <w:r>
        <w:rPr>
          <w:rFonts w:ascii="Arial" w:hAnsi="Arial" w:cs="Arial"/>
          <w:b/>
        </w:rPr>
        <w:t xml:space="preserve">Facultad de Ciencias y Tecnologías Computacionales </w:t>
      </w:r>
    </w:p>
    <w:p w14:paraId="7AFF94CC" w14:textId="77777777" w:rsidR="00726768" w:rsidRDefault="00726768">
      <w:pPr>
        <w:pStyle w:val="Textoindependiente"/>
        <w:spacing w:line="360" w:lineRule="auto"/>
        <w:rPr>
          <w:rFonts w:ascii="Arial" w:hAnsi="Arial" w:cs="Arial"/>
        </w:rPr>
      </w:pPr>
    </w:p>
    <w:p w14:paraId="39FC5976" w14:textId="77777777" w:rsidR="00726768" w:rsidRDefault="00726768">
      <w:pPr>
        <w:pStyle w:val="Ttulo"/>
        <w:spacing w:line="360" w:lineRule="auto"/>
        <w:rPr>
          <w:rFonts w:ascii="Arial" w:hAnsi="Arial"/>
          <w:b/>
          <w:szCs w:val="24"/>
        </w:rPr>
      </w:pPr>
    </w:p>
    <w:p w14:paraId="2100C761" w14:textId="77777777" w:rsidR="00726768" w:rsidRDefault="00726768">
      <w:pPr>
        <w:pStyle w:val="Ttulo"/>
        <w:spacing w:line="360" w:lineRule="auto"/>
        <w:rPr>
          <w:rFonts w:ascii="Arial" w:hAnsi="Arial"/>
          <w:b/>
          <w:szCs w:val="24"/>
        </w:rPr>
      </w:pPr>
    </w:p>
    <w:p w14:paraId="35EDA0F7" w14:textId="574BAB7A" w:rsidR="00726768" w:rsidRPr="00A6080C" w:rsidRDefault="00A6080C">
      <w:pPr>
        <w:pStyle w:val="Ttulo"/>
        <w:spacing w:line="360" w:lineRule="auto"/>
        <w:rPr>
          <w:sz w:val="44"/>
          <w:szCs w:val="44"/>
          <w:lang w:val="es-CU"/>
        </w:rPr>
      </w:pPr>
      <w:r w:rsidRPr="00A6080C">
        <w:rPr>
          <w:rFonts w:ascii="Arial" w:hAnsi="Arial"/>
          <w:b/>
          <w:sz w:val="44"/>
          <w:szCs w:val="44"/>
        </w:rPr>
        <w:t xml:space="preserve">Sistema de gestión de los procesos del Consejo de Administración Municipal de </w:t>
      </w:r>
      <w:proofErr w:type="spellStart"/>
      <w:r w:rsidRPr="00A6080C">
        <w:rPr>
          <w:rFonts w:ascii="Arial" w:hAnsi="Arial"/>
          <w:b/>
          <w:sz w:val="44"/>
          <w:szCs w:val="44"/>
        </w:rPr>
        <w:t>Alquízar</w:t>
      </w:r>
      <w:proofErr w:type="spellEnd"/>
      <w:r w:rsidRPr="00A6080C">
        <w:rPr>
          <w:rFonts w:ascii="Arial" w:hAnsi="Arial"/>
          <w:b/>
          <w:sz w:val="44"/>
          <w:szCs w:val="44"/>
        </w:rPr>
        <w:t xml:space="preserve">. </w:t>
      </w:r>
    </w:p>
    <w:p w14:paraId="7844FD91" w14:textId="77777777" w:rsidR="00726768" w:rsidRDefault="00726768">
      <w:pPr>
        <w:pStyle w:val="Ttulo"/>
        <w:spacing w:line="360" w:lineRule="auto"/>
        <w:rPr>
          <w:rFonts w:ascii="Arial" w:hAnsi="Arial"/>
          <w:szCs w:val="24"/>
        </w:rPr>
      </w:pPr>
    </w:p>
    <w:p w14:paraId="09C09BB7" w14:textId="77777777" w:rsidR="00726768" w:rsidRDefault="00726768">
      <w:pPr>
        <w:pStyle w:val="Ttulo"/>
        <w:spacing w:line="360" w:lineRule="auto"/>
        <w:rPr>
          <w:rFonts w:ascii="Arial" w:hAnsi="Arial"/>
          <w:szCs w:val="24"/>
        </w:rPr>
      </w:pPr>
    </w:p>
    <w:p w14:paraId="3D226EA8" w14:textId="77777777" w:rsidR="00726768" w:rsidRPr="00A6080C" w:rsidRDefault="00F945C2">
      <w:pPr>
        <w:pStyle w:val="Ttulo"/>
        <w:spacing w:line="360" w:lineRule="auto"/>
        <w:rPr>
          <w:rFonts w:ascii="Arial" w:hAnsi="Arial"/>
          <w:sz w:val="28"/>
          <w:szCs w:val="28"/>
        </w:rPr>
      </w:pPr>
      <w:r w:rsidRPr="00A6080C">
        <w:rPr>
          <w:rFonts w:ascii="Arial" w:hAnsi="Arial"/>
          <w:sz w:val="28"/>
          <w:szCs w:val="28"/>
        </w:rPr>
        <w:t>Trabajo de diploma para optar por el título de Ingeniero en Ciencias Informáticas</w:t>
      </w:r>
    </w:p>
    <w:p w14:paraId="6CFBFF31" w14:textId="77777777" w:rsidR="00726768" w:rsidRDefault="00726768">
      <w:pPr>
        <w:pStyle w:val="Ttulo"/>
        <w:spacing w:line="360" w:lineRule="auto"/>
        <w:rPr>
          <w:rFonts w:ascii="Arial" w:hAnsi="Arial"/>
          <w:b/>
          <w:szCs w:val="24"/>
        </w:rPr>
      </w:pPr>
    </w:p>
    <w:p w14:paraId="51468DA6" w14:textId="77777777" w:rsidR="00726768" w:rsidRDefault="00726768" w:rsidP="00A6080C">
      <w:pPr>
        <w:pStyle w:val="Ttulo"/>
        <w:spacing w:line="360" w:lineRule="auto"/>
        <w:jc w:val="left"/>
        <w:rPr>
          <w:rFonts w:ascii="Arial" w:hAnsi="Arial"/>
          <w:b/>
          <w:szCs w:val="24"/>
        </w:rPr>
      </w:pPr>
    </w:p>
    <w:p w14:paraId="10AA87DA" w14:textId="77777777" w:rsidR="00A6080C" w:rsidRDefault="00F945C2">
      <w:pPr>
        <w:pStyle w:val="Ttulo"/>
        <w:spacing w:line="360" w:lineRule="auto"/>
        <w:rPr>
          <w:rFonts w:ascii="Arial" w:hAnsi="Arial"/>
          <w:szCs w:val="24"/>
        </w:rPr>
      </w:pPr>
      <w:r>
        <w:rPr>
          <w:rFonts w:ascii="Arial" w:hAnsi="Arial"/>
          <w:b/>
          <w:szCs w:val="24"/>
        </w:rPr>
        <w:t>Autor:</w:t>
      </w:r>
      <w:r>
        <w:rPr>
          <w:rFonts w:ascii="Arial" w:hAnsi="Arial"/>
          <w:szCs w:val="24"/>
        </w:rPr>
        <w:t xml:space="preserve"> </w:t>
      </w:r>
    </w:p>
    <w:p w14:paraId="1AB4FA1D" w14:textId="43716003" w:rsidR="00726768" w:rsidRDefault="00A6080C">
      <w:pPr>
        <w:pStyle w:val="Ttulo"/>
        <w:spacing w:line="360" w:lineRule="auto"/>
        <w:rPr>
          <w:rFonts w:ascii="Arial" w:hAnsi="Arial"/>
          <w:szCs w:val="24"/>
        </w:rPr>
      </w:pPr>
      <w:r>
        <w:rPr>
          <w:rFonts w:ascii="Arial" w:hAnsi="Arial"/>
          <w:szCs w:val="24"/>
        </w:rPr>
        <w:t xml:space="preserve">Arturo Montesino </w:t>
      </w:r>
      <w:proofErr w:type="spellStart"/>
      <w:r>
        <w:rPr>
          <w:rFonts w:ascii="Arial" w:hAnsi="Arial"/>
          <w:szCs w:val="24"/>
        </w:rPr>
        <w:t>Alvarez</w:t>
      </w:r>
      <w:proofErr w:type="spellEnd"/>
      <w:r w:rsidR="00F945C2">
        <w:rPr>
          <w:rFonts w:ascii="Arial" w:hAnsi="Arial"/>
          <w:szCs w:val="24"/>
        </w:rPr>
        <w:t xml:space="preserve"> </w:t>
      </w:r>
    </w:p>
    <w:p w14:paraId="6F7D261C" w14:textId="77777777" w:rsidR="00A6080C" w:rsidRDefault="00A6080C">
      <w:pPr>
        <w:pStyle w:val="Ttulo"/>
        <w:spacing w:line="360" w:lineRule="auto"/>
        <w:rPr>
          <w:lang w:val="es-CU"/>
        </w:rPr>
      </w:pPr>
    </w:p>
    <w:p w14:paraId="2BEBF816" w14:textId="792A7C2D" w:rsidR="00726768" w:rsidRDefault="00F945C2">
      <w:pPr>
        <w:pStyle w:val="Ttulo"/>
        <w:spacing w:line="360" w:lineRule="auto"/>
        <w:rPr>
          <w:rFonts w:ascii="Arial" w:hAnsi="Arial"/>
          <w:szCs w:val="24"/>
        </w:rPr>
      </w:pPr>
      <w:r>
        <w:rPr>
          <w:rFonts w:ascii="Arial" w:hAnsi="Arial"/>
          <w:b/>
          <w:szCs w:val="24"/>
        </w:rPr>
        <w:t>Tutor(es):</w:t>
      </w:r>
      <w:r>
        <w:rPr>
          <w:rFonts w:ascii="Arial" w:hAnsi="Arial"/>
          <w:szCs w:val="24"/>
        </w:rPr>
        <w:t xml:space="preserve"> </w:t>
      </w:r>
    </w:p>
    <w:p w14:paraId="716129E0" w14:textId="77777777" w:rsidR="00A6080C" w:rsidRDefault="00A6080C">
      <w:pPr>
        <w:pStyle w:val="Ttulo"/>
        <w:spacing w:line="360" w:lineRule="auto"/>
        <w:rPr>
          <w:rFonts w:ascii="Arial" w:hAnsi="Arial"/>
          <w:szCs w:val="24"/>
        </w:rPr>
      </w:pPr>
      <w:r>
        <w:rPr>
          <w:rFonts w:ascii="Arial" w:hAnsi="Arial"/>
          <w:szCs w:val="24"/>
        </w:rPr>
        <w:t xml:space="preserve">Ing. José Luis Domínguez Echevarría </w:t>
      </w:r>
    </w:p>
    <w:p w14:paraId="6DEABD36" w14:textId="135743B5" w:rsidR="00A6080C" w:rsidRDefault="00A6080C">
      <w:pPr>
        <w:pStyle w:val="Ttulo"/>
        <w:spacing w:line="360" w:lineRule="auto"/>
        <w:rPr>
          <w:lang w:val="es-CU"/>
        </w:rPr>
      </w:pPr>
      <w:r>
        <w:rPr>
          <w:rFonts w:ascii="Arial" w:hAnsi="Arial"/>
          <w:szCs w:val="24"/>
        </w:rPr>
        <w:t xml:space="preserve">M. Sc. Olga Lidia </w:t>
      </w:r>
      <w:proofErr w:type="spellStart"/>
      <w:r>
        <w:rPr>
          <w:rFonts w:ascii="Arial" w:hAnsi="Arial"/>
          <w:szCs w:val="24"/>
        </w:rPr>
        <w:t>Marquetis</w:t>
      </w:r>
      <w:proofErr w:type="spellEnd"/>
      <w:r>
        <w:rPr>
          <w:rFonts w:ascii="Arial" w:hAnsi="Arial"/>
          <w:szCs w:val="24"/>
        </w:rPr>
        <w:t xml:space="preserve"> Pulido </w:t>
      </w:r>
    </w:p>
    <w:p w14:paraId="6EBC888E" w14:textId="77777777" w:rsidR="00726768" w:rsidRDefault="00726768">
      <w:pPr>
        <w:pStyle w:val="Ttulo"/>
        <w:spacing w:line="360" w:lineRule="auto"/>
        <w:rPr>
          <w:rFonts w:ascii="Arial" w:hAnsi="Arial"/>
          <w:szCs w:val="24"/>
          <w:lang w:val="es-CU"/>
        </w:rPr>
      </w:pPr>
    </w:p>
    <w:p w14:paraId="51CFA539" w14:textId="77777777" w:rsidR="009E3C3E" w:rsidRDefault="009E3C3E">
      <w:pPr>
        <w:pStyle w:val="Ttulo"/>
        <w:spacing w:line="360" w:lineRule="auto"/>
        <w:rPr>
          <w:rFonts w:ascii="Arial" w:hAnsi="Arial"/>
          <w:szCs w:val="24"/>
          <w:lang w:val="es-CU"/>
        </w:rPr>
      </w:pPr>
    </w:p>
    <w:p w14:paraId="26025C71" w14:textId="77777777" w:rsidR="00726768" w:rsidRDefault="00726768">
      <w:pPr>
        <w:pStyle w:val="Ttulo"/>
        <w:spacing w:line="360" w:lineRule="auto"/>
        <w:rPr>
          <w:rFonts w:ascii="Arial" w:hAnsi="Arial"/>
          <w:szCs w:val="24"/>
        </w:rPr>
      </w:pPr>
    </w:p>
    <w:p w14:paraId="43A121A2" w14:textId="3125590D" w:rsidR="00726768" w:rsidRDefault="00F945C2">
      <w:pPr>
        <w:pStyle w:val="Ttulo"/>
        <w:spacing w:line="360" w:lineRule="auto"/>
        <w:rPr>
          <w:rFonts w:ascii="Arial" w:hAnsi="Arial"/>
          <w:szCs w:val="24"/>
          <w:lang w:val="es-CU"/>
        </w:rPr>
      </w:pPr>
      <w:r>
        <w:rPr>
          <w:rFonts w:ascii="Arial" w:hAnsi="Arial"/>
          <w:szCs w:val="24"/>
        </w:rPr>
        <w:t xml:space="preserve"> La Habana, </w:t>
      </w:r>
      <w:r w:rsidR="00A6080C">
        <w:rPr>
          <w:rFonts w:ascii="Arial" w:hAnsi="Arial"/>
          <w:szCs w:val="24"/>
        </w:rPr>
        <w:t>marzo</w:t>
      </w:r>
      <w:r>
        <w:rPr>
          <w:rFonts w:ascii="Arial" w:hAnsi="Arial"/>
          <w:szCs w:val="24"/>
        </w:rPr>
        <w:t xml:space="preserve"> de </w:t>
      </w:r>
      <w:r w:rsidR="00A6080C">
        <w:rPr>
          <w:rFonts w:ascii="Arial" w:hAnsi="Arial"/>
          <w:szCs w:val="24"/>
        </w:rPr>
        <w:t>2026</w:t>
      </w:r>
    </w:p>
    <w:p w14:paraId="179421BD" w14:textId="5AE9490E" w:rsidR="00726768" w:rsidRDefault="00A6080C">
      <w:pPr>
        <w:pStyle w:val="Ttulo"/>
        <w:spacing w:before="113" w:line="360" w:lineRule="auto"/>
        <w:rPr>
          <w:lang w:val="es-CU"/>
        </w:rPr>
        <w:sectPr w:rsidR="00726768">
          <w:pgSz w:w="12240" w:h="15840"/>
          <w:pgMar w:top="1134" w:right="1134" w:bottom="1134" w:left="1134" w:header="0" w:footer="0" w:gutter="0"/>
          <w:pgNumType w:start="1"/>
          <w:cols w:space="720"/>
          <w:formProt w:val="0"/>
          <w:docGrid w:linePitch="100"/>
        </w:sectPr>
      </w:pPr>
      <w:r>
        <w:rPr>
          <w:rFonts w:ascii="Arial" w:hAnsi="Arial"/>
          <w:szCs w:val="24"/>
        </w:rPr>
        <w:t xml:space="preserve">Año 68 de la Revolución  </w:t>
      </w:r>
    </w:p>
    <w:p w14:paraId="28DF19FE" w14:textId="77777777" w:rsidR="00726768" w:rsidRDefault="00F945C2">
      <w:pPr>
        <w:pStyle w:val="Ttulo"/>
        <w:spacing w:before="227" w:after="227"/>
        <w:rPr>
          <w:rFonts w:ascii="Arial" w:hAnsi="Arial"/>
          <w:b/>
        </w:rPr>
      </w:pPr>
      <w:r>
        <w:rPr>
          <w:rFonts w:ascii="Arial" w:hAnsi="Arial"/>
          <w:b/>
        </w:rPr>
        <w:lastRenderedPageBreak/>
        <w:t>DECLARACIÓN DE AUTORÍA</w:t>
      </w:r>
    </w:p>
    <w:p w14:paraId="2D49D436" w14:textId="77777777" w:rsidR="00F64C9B" w:rsidRPr="0062752D" w:rsidRDefault="00F64C9B" w:rsidP="00F64C9B">
      <w:pPr>
        <w:pStyle w:val="Ttulo"/>
        <w:spacing w:line="360" w:lineRule="auto"/>
        <w:jc w:val="both"/>
        <w:rPr>
          <w:rFonts w:ascii="Arial" w:hAnsi="Arial"/>
          <w:bCs w:val="0"/>
          <w:caps/>
        </w:rPr>
      </w:pPr>
      <w:r>
        <w:rPr>
          <w:rFonts w:ascii="Arial" w:hAnsi="Arial"/>
        </w:rPr>
        <w:t>El</w:t>
      </w:r>
      <w:r w:rsidRPr="0062752D">
        <w:rPr>
          <w:rFonts w:ascii="Arial" w:hAnsi="Arial"/>
        </w:rPr>
        <w:t xml:space="preserve"> autor</w:t>
      </w:r>
      <w:r>
        <w:rPr>
          <w:rFonts w:ascii="Arial" w:hAnsi="Arial"/>
        </w:rPr>
        <w:t xml:space="preserve"> Arturo Montesino </w:t>
      </w:r>
      <w:proofErr w:type="spellStart"/>
      <w:r>
        <w:rPr>
          <w:rFonts w:ascii="Arial" w:hAnsi="Arial"/>
        </w:rPr>
        <w:t>Alvarez</w:t>
      </w:r>
      <w:proofErr w:type="spellEnd"/>
      <w:r>
        <w:rPr>
          <w:rFonts w:ascii="Arial" w:hAnsi="Arial"/>
        </w:rPr>
        <w:t xml:space="preserve"> </w:t>
      </w:r>
      <w:r w:rsidRPr="0062752D">
        <w:rPr>
          <w:rFonts w:ascii="Arial" w:hAnsi="Arial"/>
        </w:rPr>
        <w:t xml:space="preserve">del trabajo de diploma con título </w:t>
      </w:r>
      <w:r w:rsidRPr="009B735F">
        <w:rPr>
          <w:rFonts w:ascii="Arial" w:hAnsi="Arial"/>
          <w:b/>
          <w:i/>
        </w:rPr>
        <w:t>“</w:t>
      </w:r>
      <w:r>
        <w:rPr>
          <w:rFonts w:ascii="Arial" w:hAnsi="Arial"/>
          <w:b/>
          <w:i/>
        </w:rPr>
        <w:t xml:space="preserve">Sistema de gestión los procesos del Consejo de Administración Municipal de </w:t>
      </w:r>
      <w:proofErr w:type="spellStart"/>
      <w:r>
        <w:rPr>
          <w:rFonts w:ascii="Arial" w:hAnsi="Arial"/>
          <w:b/>
          <w:i/>
        </w:rPr>
        <w:t>Alquízar</w:t>
      </w:r>
      <w:proofErr w:type="spellEnd"/>
      <w:r w:rsidRPr="009B735F">
        <w:rPr>
          <w:rFonts w:ascii="Arial" w:hAnsi="Arial"/>
          <w:b/>
          <w:i/>
        </w:rPr>
        <w:t>”</w:t>
      </w:r>
      <w:r>
        <w:rPr>
          <w:rFonts w:ascii="Arial" w:hAnsi="Arial"/>
        </w:rPr>
        <w:t>, concede</w:t>
      </w:r>
      <w:r w:rsidRPr="0062752D">
        <w:rPr>
          <w:rFonts w:ascii="Arial" w:hAnsi="Arial"/>
        </w:rPr>
        <w:t xml:space="preserve"> a la </w:t>
      </w:r>
      <w:r>
        <w:rPr>
          <w:rFonts w:ascii="Arial" w:hAnsi="Arial"/>
        </w:rPr>
        <w:t>U</w:t>
      </w:r>
      <w:r w:rsidRPr="0062752D">
        <w:rPr>
          <w:rFonts w:ascii="Arial" w:hAnsi="Arial"/>
        </w:rPr>
        <w:t xml:space="preserve">niversidad de las </w:t>
      </w:r>
      <w:r>
        <w:rPr>
          <w:rFonts w:ascii="Arial" w:hAnsi="Arial"/>
        </w:rPr>
        <w:t>C</w:t>
      </w:r>
      <w:r w:rsidRPr="0062752D">
        <w:rPr>
          <w:rFonts w:ascii="Arial" w:hAnsi="Arial"/>
        </w:rPr>
        <w:t xml:space="preserve">iencias </w:t>
      </w:r>
      <w:r>
        <w:rPr>
          <w:rFonts w:ascii="Arial" w:hAnsi="Arial"/>
        </w:rPr>
        <w:t>I</w:t>
      </w:r>
      <w:r w:rsidRPr="0062752D">
        <w:rPr>
          <w:rFonts w:ascii="Arial" w:hAnsi="Arial"/>
        </w:rPr>
        <w:t>nformáticas los derechos patrimoniales de la investigación, con carácter exclusi</w:t>
      </w:r>
      <w:r>
        <w:rPr>
          <w:rFonts w:ascii="Arial" w:hAnsi="Arial"/>
        </w:rPr>
        <w:t>vo. De forma similar se declara como único autor</w:t>
      </w:r>
      <w:r w:rsidRPr="0062752D">
        <w:rPr>
          <w:rFonts w:ascii="Arial" w:hAnsi="Arial"/>
        </w:rPr>
        <w:t xml:space="preserve"> de su contenido. Para que así conste firman la presente a los</w:t>
      </w:r>
      <w:r>
        <w:rPr>
          <w:rFonts w:ascii="Arial" w:hAnsi="Arial"/>
        </w:rPr>
        <w:t xml:space="preserve"> </w:t>
      </w:r>
      <w:r w:rsidRPr="00A373F1">
        <w:rPr>
          <w:rFonts w:ascii="Arial" w:hAnsi="Arial"/>
          <w:u w:val="single"/>
        </w:rPr>
        <w:t xml:space="preserve">      </w:t>
      </w:r>
      <w:r>
        <w:rPr>
          <w:rFonts w:ascii="Arial" w:hAnsi="Arial"/>
          <w:u w:val="single"/>
        </w:rPr>
        <w:t xml:space="preserve">     </w:t>
      </w:r>
      <w:r w:rsidRPr="00A373F1">
        <w:rPr>
          <w:rFonts w:ascii="Arial" w:hAnsi="Arial"/>
          <w:u w:val="single"/>
        </w:rPr>
        <w:t xml:space="preserve">   </w:t>
      </w:r>
      <w:r w:rsidRPr="00A373F1">
        <w:rPr>
          <w:rFonts w:ascii="Arial" w:hAnsi="Arial"/>
        </w:rPr>
        <w:t xml:space="preserve"> </w:t>
      </w:r>
      <w:r w:rsidRPr="004C55F8">
        <w:rPr>
          <w:rFonts w:ascii="Arial" w:hAnsi="Arial"/>
        </w:rPr>
        <w:t xml:space="preserve">días </w:t>
      </w:r>
      <w:r w:rsidRPr="00A373F1">
        <w:rPr>
          <w:rFonts w:ascii="Arial" w:hAnsi="Arial"/>
          <w:u w:val="single"/>
        </w:rPr>
        <w:t xml:space="preserve">       </w:t>
      </w:r>
      <w:r>
        <w:rPr>
          <w:rFonts w:ascii="Arial" w:hAnsi="Arial"/>
          <w:u w:val="single"/>
        </w:rPr>
        <w:t xml:space="preserve">     </w:t>
      </w:r>
      <w:r w:rsidRPr="004C55F8">
        <w:rPr>
          <w:rFonts w:ascii="Arial" w:hAnsi="Arial"/>
        </w:rPr>
        <w:t>del mes de</w:t>
      </w:r>
      <w:r>
        <w:rPr>
          <w:rFonts w:ascii="Arial" w:hAnsi="Arial"/>
        </w:rPr>
        <w:t xml:space="preserve"> </w:t>
      </w:r>
      <w:r w:rsidRPr="00A373F1">
        <w:rPr>
          <w:rFonts w:ascii="Arial" w:hAnsi="Arial"/>
          <w:u w:val="single"/>
        </w:rPr>
        <w:t xml:space="preserve">       </w:t>
      </w:r>
      <w:r>
        <w:rPr>
          <w:rFonts w:ascii="Arial" w:hAnsi="Arial"/>
          <w:u w:val="single"/>
        </w:rPr>
        <w:t xml:space="preserve">              </w:t>
      </w:r>
      <w:r w:rsidRPr="0062752D">
        <w:rPr>
          <w:rFonts w:ascii="Arial" w:hAnsi="Arial"/>
        </w:rPr>
        <w:t>del año 202</w:t>
      </w:r>
      <w:r>
        <w:rPr>
          <w:rFonts w:ascii="Arial" w:hAnsi="Arial"/>
        </w:rPr>
        <w:t>6</w:t>
      </w:r>
      <w:r w:rsidRPr="0062752D">
        <w:rPr>
          <w:rFonts w:ascii="Arial" w:hAnsi="Arial"/>
        </w:rPr>
        <w:t>.</w:t>
      </w:r>
    </w:p>
    <w:p w14:paraId="7A400301" w14:textId="77777777" w:rsidR="00726768" w:rsidRDefault="00726768">
      <w:pPr>
        <w:pStyle w:val="LO-Normal"/>
        <w:spacing w:before="60" w:line="360" w:lineRule="auto"/>
        <w:jc w:val="both"/>
        <w:rPr>
          <w:rFonts w:ascii="Arial" w:hAnsi="Arial" w:cs="Arial"/>
        </w:rPr>
      </w:pPr>
    </w:p>
    <w:p w14:paraId="04C03122" w14:textId="77777777" w:rsidR="00726768" w:rsidRDefault="00726768">
      <w:pPr>
        <w:pStyle w:val="LO-Normal"/>
        <w:spacing w:before="60" w:line="360" w:lineRule="auto"/>
        <w:jc w:val="both"/>
        <w:rPr>
          <w:rFonts w:ascii="Arial" w:hAnsi="Arial" w:cs="Arial"/>
        </w:rPr>
      </w:pPr>
    </w:p>
    <w:tbl>
      <w:tblPr>
        <w:tblW w:w="10042" w:type="dxa"/>
        <w:tblLayout w:type="fixed"/>
        <w:tblCellMar>
          <w:top w:w="55" w:type="dxa"/>
          <w:left w:w="55" w:type="dxa"/>
          <w:bottom w:w="55" w:type="dxa"/>
          <w:right w:w="55" w:type="dxa"/>
        </w:tblCellMar>
        <w:tblLook w:val="04A0" w:firstRow="1" w:lastRow="0" w:firstColumn="1" w:lastColumn="0" w:noHBand="0" w:noVBand="1"/>
      </w:tblPr>
      <w:tblGrid>
        <w:gridCol w:w="3119"/>
        <w:gridCol w:w="1868"/>
        <w:gridCol w:w="1708"/>
        <w:gridCol w:w="109"/>
        <w:gridCol w:w="3168"/>
        <w:gridCol w:w="70"/>
      </w:tblGrid>
      <w:tr w:rsidR="00726768" w14:paraId="73551FA9" w14:textId="77777777" w:rsidTr="00F64C9B">
        <w:trPr>
          <w:gridAfter w:val="1"/>
          <w:wAfter w:w="70" w:type="dxa"/>
        </w:trPr>
        <w:tc>
          <w:tcPr>
            <w:tcW w:w="4987" w:type="dxa"/>
            <w:gridSpan w:val="2"/>
          </w:tcPr>
          <w:p w14:paraId="5C298AE4" w14:textId="6D13489F" w:rsidR="00726768" w:rsidRDefault="00726768">
            <w:pPr>
              <w:pStyle w:val="LO-Normal"/>
              <w:widowControl w:val="0"/>
              <w:spacing w:before="113" w:after="113"/>
              <w:jc w:val="center"/>
              <w:rPr>
                <w:rFonts w:ascii="Arial" w:hAnsi="Arial" w:cs="Arial"/>
              </w:rPr>
            </w:pPr>
          </w:p>
        </w:tc>
        <w:tc>
          <w:tcPr>
            <w:tcW w:w="4985" w:type="dxa"/>
            <w:gridSpan w:val="3"/>
          </w:tcPr>
          <w:p w14:paraId="40C226BE" w14:textId="29E1F20B" w:rsidR="00726768" w:rsidRDefault="00726768">
            <w:pPr>
              <w:pStyle w:val="LO-Normal"/>
              <w:widowControl w:val="0"/>
              <w:spacing w:before="113" w:after="113"/>
              <w:jc w:val="center"/>
              <w:rPr>
                <w:rFonts w:ascii="Arial" w:hAnsi="Arial" w:cs="Arial"/>
              </w:rPr>
            </w:pPr>
          </w:p>
        </w:tc>
      </w:tr>
      <w:tr w:rsidR="00F64C9B" w14:paraId="59E2BFD2" w14:textId="77777777" w:rsidTr="00F64C9B">
        <w:tblPrEx>
          <w:jc w:val="center"/>
        </w:tblPrEx>
        <w:trPr>
          <w:trHeight w:val="1051"/>
          <w:jc w:val="center"/>
        </w:trPr>
        <w:tc>
          <w:tcPr>
            <w:tcW w:w="3119" w:type="dxa"/>
          </w:tcPr>
          <w:p w14:paraId="114690E9" w14:textId="77777777" w:rsidR="00F64C9B" w:rsidRDefault="00F64C9B" w:rsidP="003053AF">
            <w:pPr>
              <w:pStyle w:val="LO-Normal"/>
              <w:widowControl w:val="0"/>
              <w:spacing w:before="113" w:after="113"/>
              <w:jc w:val="center"/>
              <w:rPr>
                <w:rFonts w:ascii="Arial" w:hAnsi="Arial" w:cs="Arial"/>
              </w:rPr>
            </w:pPr>
          </w:p>
        </w:tc>
        <w:tc>
          <w:tcPr>
            <w:tcW w:w="3576" w:type="dxa"/>
            <w:gridSpan w:val="2"/>
          </w:tcPr>
          <w:p w14:paraId="5B31EBA5" w14:textId="77777777" w:rsidR="00F64C9B" w:rsidRPr="00A373F1" w:rsidRDefault="00F64C9B" w:rsidP="003053AF">
            <w:pPr>
              <w:pStyle w:val="LO-Normal"/>
              <w:widowControl w:val="0"/>
              <w:spacing w:before="113" w:after="113"/>
              <w:jc w:val="center"/>
              <w:rPr>
                <w:rFonts w:ascii="Arial" w:hAnsi="Arial" w:cs="Arial"/>
                <w:sz w:val="22"/>
                <w:szCs w:val="22"/>
              </w:rPr>
            </w:pPr>
            <w:r>
              <w:rPr>
                <w:rFonts w:ascii="Arial" w:hAnsi="Arial" w:cs="Arial"/>
                <w:b/>
                <w:sz w:val="22"/>
                <w:szCs w:val="22"/>
              </w:rPr>
              <w:t xml:space="preserve">Arturo Montesino </w:t>
            </w:r>
            <w:proofErr w:type="spellStart"/>
            <w:r>
              <w:rPr>
                <w:rFonts w:ascii="Arial" w:hAnsi="Arial" w:cs="Arial"/>
                <w:b/>
                <w:sz w:val="22"/>
                <w:szCs w:val="22"/>
              </w:rPr>
              <w:t>Alvarez</w:t>
            </w:r>
            <w:proofErr w:type="spellEnd"/>
          </w:p>
        </w:tc>
        <w:tc>
          <w:tcPr>
            <w:tcW w:w="3347" w:type="dxa"/>
            <w:gridSpan w:val="3"/>
          </w:tcPr>
          <w:p w14:paraId="252A1134" w14:textId="77777777" w:rsidR="00F64C9B" w:rsidRPr="009B5C59" w:rsidRDefault="00F64C9B" w:rsidP="003053AF">
            <w:pPr>
              <w:pStyle w:val="LO-Normal"/>
              <w:widowControl w:val="0"/>
              <w:spacing w:before="113" w:after="113"/>
              <w:jc w:val="center"/>
              <w:rPr>
                <w:rFonts w:ascii="Arial" w:hAnsi="Arial" w:cs="Arial"/>
                <w:b/>
              </w:rPr>
            </w:pPr>
          </w:p>
        </w:tc>
      </w:tr>
      <w:tr w:rsidR="00F64C9B" w14:paraId="738BD044" w14:textId="77777777" w:rsidTr="00F64C9B">
        <w:tblPrEx>
          <w:jc w:val="center"/>
        </w:tblPrEx>
        <w:trPr>
          <w:trHeight w:val="1588"/>
          <w:jc w:val="center"/>
        </w:trPr>
        <w:tc>
          <w:tcPr>
            <w:tcW w:w="3119" w:type="dxa"/>
          </w:tcPr>
          <w:p w14:paraId="6AE5C383" w14:textId="77777777" w:rsidR="00F64C9B" w:rsidRDefault="00F64C9B" w:rsidP="003053AF">
            <w:pPr>
              <w:pStyle w:val="TableContents"/>
              <w:jc w:val="center"/>
              <w:rPr>
                <w:rFonts w:ascii="Arial" w:hAnsi="Arial" w:cs="Arial"/>
                <w:sz w:val="24"/>
                <w:szCs w:val="24"/>
              </w:rPr>
            </w:pPr>
          </w:p>
        </w:tc>
        <w:tc>
          <w:tcPr>
            <w:tcW w:w="3576" w:type="dxa"/>
            <w:gridSpan w:val="2"/>
          </w:tcPr>
          <w:p w14:paraId="0B8A6BD5" w14:textId="77777777" w:rsidR="00F64C9B" w:rsidRPr="00A373F1" w:rsidRDefault="00F64C9B" w:rsidP="003053AF">
            <w:pPr>
              <w:pStyle w:val="TableContents"/>
              <w:jc w:val="center"/>
              <w:rPr>
                <w:rFonts w:ascii="Arial" w:hAnsi="Arial" w:cs="Arial"/>
                <w:sz w:val="22"/>
                <w:szCs w:val="22"/>
              </w:rPr>
            </w:pPr>
            <w:r w:rsidRPr="00A373F1">
              <w:rPr>
                <w:rFonts w:ascii="Arial" w:hAnsi="Arial" w:cs="Arial"/>
                <w:sz w:val="22"/>
                <w:szCs w:val="22"/>
              </w:rPr>
              <w:t>_______________________</w:t>
            </w:r>
          </w:p>
          <w:p w14:paraId="58578BF1" w14:textId="77777777" w:rsidR="00F64C9B" w:rsidRPr="00A373F1" w:rsidRDefault="00F64C9B" w:rsidP="003053AF">
            <w:pPr>
              <w:pStyle w:val="TableContents"/>
              <w:jc w:val="center"/>
              <w:rPr>
                <w:rFonts w:ascii="Arial" w:hAnsi="Arial" w:cs="Arial"/>
                <w:sz w:val="22"/>
                <w:szCs w:val="22"/>
              </w:rPr>
            </w:pPr>
            <w:r w:rsidRPr="00A373F1">
              <w:rPr>
                <w:rFonts w:ascii="Arial" w:hAnsi="Arial" w:cs="Arial"/>
                <w:sz w:val="22"/>
                <w:szCs w:val="22"/>
              </w:rPr>
              <w:t>Firma del Autor</w:t>
            </w:r>
          </w:p>
        </w:tc>
        <w:tc>
          <w:tcPr>
            <w:tcW w:w="3347" w:type="dxa"/>
            <w:gridSpan w:val="3"/>
          </w:tcPr>
          <w:p w14:paraId="31A073EB" w14:textId="77777777" w:rsidR="00F64C9B" w:rsidRDefault="00F64C9B" w:rsidP="003053AF">
            <w:pPr>
              <w:pStyle w:val="TableContents"/>
              <w:jc w:val="center"/>
              <w:rPr>
                <w:rFonts w:ascii="Arial" w:hAnsi="Arial" w:cs="Arial"/>
                <w:sz w:val="24"/>
                <w:szCs w:val="24"/>
              </w:rPr>
            </w:pPr>
          </w:p>
        </w:tc>
      </w:tr>
      <w:tr w:rsidR="00F64C9B" w14:paraId="7D0FED71" w14:textId="77777777" w:rsidTr="00F64C9B">
        <w:tblPrEx>
          <w:jc w:val="center"/>
        </w:tblPrEx>
        <w:trPr>
          <w:trHeight w:val="1035"/>
          <w:jc w:val="center"/>
        </w:trPr>
        <w:tc>
          <w:tcPr>
            <w:tcW w:w="3119" w:type="dxa"/>
          </w:tcPr>
          <w:p w14:paraId="55C1AEFF" w14:textId="77777777" w:rsidR="00F64C9B" w:rsidRPr="002D1AA8" w:rsidRDefault="00F64C9B" w:rsidP="003053AF">
            <w:pPr>
              <w:jc w:val="center"/>
              <w:rPr>
                <w:rFonts w:ascii="Arial" w:hAnsi="Arial" w:cs="Arial"/>
                <w:b/>
                <w:bCs/>
                <w:sz w:val="24"/>
                <w:szCs w:val="24"/>
              </w:rPr>
            </w:pPr>
            <w:r w:rsidRPr="002D1AA8">
              <w:rPr>
                <w:rFonts w:ascii="Arial" w:hAnsi="Arial" w:cs="Arial"/>
                <w:b/>
                <w:bCs/>
                <w:sz w:val="24"/>
                <w:szCs w:val="24"/>
              </w:rPr>
              <w:t>Ing. José Luis Domínguez Echevarría</w:t>
            </w:r>
          </w:p>
          <w:p w14:paraId="026354DE" w14:textId="77777777" w:rsidR="00F64C9B" w:rsidRPr="002D1AA8" w:rsidRDefault="00F64C9B" w:rsidP="003053AF">
            <w:pPr>
              <w:pStyle w:val="LO-Normal"/>
              <w:widowControl w:val="0"/>
              <w:spacing w:before="113" w:after="113"/>
              <w:jc w:val="center"/>
              <w:rPr>
                <w:rFonts w:ascii="Arial" w:hAnsi="Arial" w:cs="Arial"/>
                <w:sz w:val="22"/>
                <w:szCs w:val="22"/>
              </w:rPr>
            </w:pPr>
          </w:p>
        </w:tc>
        <w:tc>
          <w:tcPr>
            <w:tcW w:w="3685" w:type="dxa"/>
            <w:gridSpan w:val="3"/>
          </w:tcPr>
          <w:p w14:paraId="37BB6F2A" w14:textId="77777777" w:rsidR="00F64C9B" w:rsidRPr="002D1AA8" w:rsidRDefault="00F64C9B" w:rsidP="003053AF">
            <w:pPr>
              <w:jc w:val="center"/>
              <w:rPr>
                <w:rFonts w:ascii="Arial" w:hAnsi="Arial" w:cs="Arial"/>
                <w:sz w:val="22"/>
                <w:szCs w:val="22"/>
              </w:rPr>
            </w:pPr>
          </w:p>
        </w:tc>
        <w:tc>
          <w:tcPr>
            <w:tcW w:w="3238" w:type="dxa"/>
            <w:gridSpan w:val="2"/>
          </w:tcPr>
          <w:p w14:paraId="2CA45FAD" w14:textId="77777777" w:rsidR="00F64C9B" w:rsidRPr="002D1AA8" w:rsidRDefault="00F64C9B" w:rsidP="003053AF">
            <w:pPr>
              <w:jc w:val="center"/>
              <w:rPr>
                <w:rFonts w:ascii="Arial" w:hAnsi="Arial" w:cs="Arial"/>
                <w:b/>
                <w:bCs/>
                <w:sz w:val="24"/>
                <w:szCs w:val="24"/>
              </w:rPr>
            </w:pPr>
            <w:r w:rsidRPr="002D1AA8">
              <w:rPr>
                <w:rFonts w:ascii="Arial" w:hAnsi="Arial" w:cs="Arial"/>
                <w:b/>
                <w:bCs/>
                <w:sz w:val="24"/>
                <w:szCs w:val="24"/>
              </w:rPr>
              <w:t xml:space="preserve">M. Sc. Olga Lidia </w:t>
            </w:r>
            <w:proofErr w:type="spellStart"/>
            <w:r w:rsidRPr="002D1AA8">
              <w:rPr>
                <w:rFonts w:ascii="Arial" w:hAnsi="Arial" w:cs="Arial"/>
                <w:b/>
                <w:bCs/>
                <w:sz w:val="24"/>
                <w:szCs w:val="24"/>
              </w:rPr>
              <w:t>Marquetis</w:t>
            </w:r>
            <w:proofErr w:type="spellEnd"/>
            <w:r w:rsidRPr="002D1AA8">
              <w:rPr>
                <w:rFonts w:ascii="Arial" w:hAnsi="Arial" w:cs="Arial"/>
                <w:b/>
                <w:bCs/>
                <w:sz w:val="24"/>
                <w:szCs w:val="24"/>
              </w:rPr>
              <w:t xml:space="preserve"> Pulido</w:t>
            </w:r>
          </w:p>
          <w:p w14:paraId="38F729EB" w14:textId="77777777" w:rsidR="00F64C9B" w:rsidRPr="00A373F1" w:rsidRDefault="00F64C9B" w:rsidP="003053AF">
            <w:pPr>
              <w:pStyle w:val="LO-Normal"/>
              <w:widowControl w:val="0"/>
              <w:spacing w:before="113" w:after="113"/>
              <w:jc w:val="center"/>
              <w:rPr>
                <w:rFonts w:ascii="Arial" w:hAnsi="Arial" w:cs="Arial"/>
                <w:b/>
                <w:sz w:val="22"/>
                <w:szCs w:val="22"/>
              </w:rPr>
            </w:pPr>
          </w:p>
        </w:tc>
      </w:tr>
      <w:tr w:rsidR="00F64C9B" w14:paraId="12A0F8F8" w14:textId="77777777" w:rsidTr="00F64C9B">
        <w:tblPrEx>
          <w:jc w:val="center"/>
        </w:tblPrEx>
        <w:trPr>
          <w:trHeight w:val="490"/>
          <w:jc w:val="center"/>
        </w:trPr>
        <w:tc>
          <w:tcPr>
            <w:tcW w:w="3119" w:type="dxa"/>
          </w:tcPr>
          <w:p w14:paraId="6714F66B" w14:textId="77777777" w:rsidR="00F64C9B" w:rsidRPr="00A373F1" w:rsidRDefault="00F64C9B" w:rsidP="003053AF">
            <w:pPr>
              <w:pStyle w:val="TableContents"/>
              <w:jc w:val="center"/>
              <w:rPr>
                <w:rFonts w:ascii="Arial" w:hAnsi="Arial" w:cs="Arial"/>
                <w:sz w:val="22"/>
                <w:szCs w:val="22"/>
              </w:rPr>
            </w:pPr>
            <w:r w:rsidRPr="00A373F1">
              <w:rPr>
                <w:rFonts w:ascii="Arial" w:hAnsi="Arial" w:cs="Arial"/>
                <w:sz w:val="22"/>
                <w:szCs w:val="22"/>
              </w:rPr>
              <w:t>_______________________</w:t>
            </w:r>
          </w:p>
          <w:p w14:paraId="2A3E5624" w14:textId="77777777" w:rsidR="00F64C9B" w:rsidRPr="00A373F1" w:rsidRDefault="00F64C9B" w:rsidP="003053AF">
            <w:pPr>
              <w:pStyle w:val="TableContents"/>
              <w:jc w:val="center"/>
              <w:rPr>
                <w:rFonts w:ascii="Arial" w:hAnsi="Arial" w:cs="Arial"/>
                <w:sz w:val="22"/>
                <w:szCs w:val="22"/>
              </w:rPr>
            </w:pPr>
            <w:r w:rsidRPr="00A373F1">
              <w:rPr>
                <w:rFonts w:ascii="Arial" w:hAnsi="Arial" w:cs="Arial"/>
                <w:sz w:val="22"/>
                <w:szCs w:val="22"/>
              </w:rPr>
              <w:t>Firma del Tutor</w:t>
            </w:r>
          </w:p>
        </w:tc>
        <w:tc>
          <w:tcPr>
            <w:tcW w:w="3576" w:type="dxa"/>
            <w:gridSpan w:val="2"/>
          </w:tcPr>
          <w:p w14:paraId="347B72CE" w14:textId="77777777" w:rsidR="00F64C9B" w:rsidRPr="00A373F1" w:rsidRDefault="00F64C9B" w:rsidP="003053AF">
            <w:pPr>
              <w:pStyle w:val="TableContents"/>
              <w:rPr>
                <w:rFonts w:ascii="Arial" w:hAnsi="Arial" w:cs="Arial"/>
                <w:sz w:val="22"/>
                <w:szCs w:val="22"/>
              </w:rPr>
            </w:pPr>
          </w:p>
        </w:tc>
        <w:tc>
          <w:tcPr>
            <w:tcW w:w="3347" w:type="dxa"/>
            <w:gridSpan w:val="3"/>
          </w:tcPr>
          <w:p w14:paraId="7EF00680" w14:textId="77777777" w:rsidR="00F64C9B" w:rsidRPr="00A373F1" w:rsidRDefault="00F64C9B" w:rsidP="003053AF">
            <w:pPr>
              <w:pStyle w:val="TableContents"/>
              <w:jc w:val="center"/>
              <w:rPr>
                <w:rFonts w:ascii="Arial" w:hAnsi="Arial" w:cs="Arial"/>
                <w:sz w:val="22"/>
                <w:szCs w:val="22"/>
              </w:rPr>
            </w:pPr>
            <w:r w:rsidRPr="00A373F1">
              <w:rPr>
                <w:rFonts w:ascii="Arial" w:hAnsi="Arial" w:cs="Arial"/>
                <w:sz w:val="22"/>
                <w:szCs w:val="22"/>
              </w:rPr>
              <w:t>_______________________</w:t>
            </w:r>
          </w:p>
          <w:p w14:paraId="59364925" w14:textId="77777777" w:rsidR="00F64C9B" w:rsidRPr="00A373F1" w:rsidRDefault="00F64C9B" w:rsidP="003053AF">
            <w:pPr>
              <w:pStyle w:val="TableContents"/>
              <w:jc w:val="center"/>
              <w:rPr>
                <w:rFonts w:ascii="Arial" w:hAnsi="Arial" w:cs="Arial"/>
                <w:sz w:val="22"/>
                <w:szCs w:val="22"/>
              </w:rPr>
            </w:pPr>
            <w:r w:rsidRPr="00A373F1">
              <w:rPr>
                <w:rFonts w:ascii="Arial" w:hAnsi="Arial" w:cs="Arial"/>
                <w:sz w:val="22"/>
                <w:szCs w:val="22"/>
              </w:rPr>
              <w:t>Firma del Tutor</w:t>
            </w:r>
          </w:p>
        </w:tc>
      </w:tr>
      <w:tr w:rsidR="00726768" w14:paraId="1AB81F82" w14:textId="77777777" w:rsidTr="00F64C9B">
        <w:trPr>
          <w:gridAfter w:val="1"/>
          <w:wAfter w:w="70" w:type="dxa"/>
        </w:trPr>
        <w:tc>
          <w:tcPr>
            <w:tcW w:w="4987" w:type="dxa"/>
            <w:gridSpan w:val="2"/>
          </w:tcPr>
          <w:p w14:paraId="2E6AE54B" w14:textId="17D5E0B1" w:rsidR="00726768" w:rsidRDefault="00726768">
            <w:pPr>
              <w:pStyle w:val="TableContents"/>
              <w:jc w:val="center"/>
              <w:rPr>
                <w:rFonts w:ascii="Arial" w:hAnsi="Arial" w:cs="Arial"/>
                <w:sz w:val="24"/>
                <w:szCs w:val="24"/>
              </w:rPr>
            </w:pPr>
          </w:p>
        </w:tc>
        <w:tc>
          <w:tcPr>
            <w:tcW w:w="4985" w:type="dxa"/>
            <w:gridSpan w:val="3"/>
          </w:tcPr>
          <w:p w14:paraId="3DAC6C00" w14:textId="5C0F4E09" w:rsidR="00726768" w:rsidRDefault="00726768">
            <w:pPr>
              <w:pStyle w:val="TableContents"/>
              <w:jc w:val="center"/>
              <w:rPr>
                <w:rFonts w:ascii="Arial" w:hAnsi="Arial" w:cs="Arial"/>
                <w:sz w:val="24"/>
                <w:szCs w:val="24"/>
              </w:rPr>
            </w:pPr>
          </w:p>
        </w:tc>
      </w:tr>
      <w:tr w:rsidR="00726768" w14:paraId="6A7F0AF4" w14:textId="77777777" w:rsidTr="00F64C9B">
        <w:trPr>
          <w:gridAfter w:val="1"/>
          <w:wAfter w:w="70" w:type="dxa"/>
        </w:trPr>
        <w:tc>
          <w:tcPr>
            <w:tcW w:w="4987" w:type="dxa"/>
            <w:gridSpan w:val="2"/>
          </w:tcPr>
          <w:p w14:paraId="249D7A19" w14:textId="0C0A0C7B" w:rsidR="00726768" w:rsidRDefault="00726768">
            <w:pPr>
              <w:pStyle w:val="LO-Normal"/>
              <w:widowControl w:val="0"/>
              <w:spacing w:before="113" w:after="113"/>
              <w:jc w:val="center"/>
              <w:rPr>
                <w:rFonts w:ascii="Arial" w:hAnsi="Arial" w:cs="Arial"/>
              </w:rPr>
            </w:pPr>
          </w:p>
        </w:tc>
        <w:tc>
          <w:tcPr>
            <w:tcW w:w="4985" w:type="dxa"/>
            <w:gridSpan w:val="3"/>
          </w:tcPr>
          <w:p w14:paraId="4861C994" w14:textId="0319B38E" w:rsidR="00726768" w:rsidRDefault="00726768">
            <w:pPr>
              <w:pStyle w:val="LO-Normal"/>
              <w:widowControl w:val="0"/>
              <w:spacing w:before="113" w:after="113"/>
              <w:jc w:val="center"/>
              <w:rPr>
                <w:rFonts w:ascii="Arial" w:hAnsi="Arial" w:cs="Arial"/>
              </w:rPr>
            </w:pPr>
          </w:p>
        </w:tc>
      </w:tr>
      <w:tr w:rsidR="00726768" w14:paraId="75CCB48E" w14:textId="77777777" w:rsidTr="00F64C9B">
        <w:trPr>
          <w:gridAfter w:val="1"/>
          <w:wAfter w:w="70" w:type="dxa"/>
        </w:trPr>
        <w:tc>
          <w:tcPr>
            <w:tcW w:w="4987" w:type="dxa"/>
            <w:gridSpan w:val="2"/>
          </w:tcPr>
          <w:p w14:paraId="347BC7FB" w14:textId="6761913B" w:rsidR="00726768" w:rsidRDefault="00726768">
            <w:pPr>
              <w:pStyle w:val="TableContents"/>
              <w:jc w:val="center"/>
              <w:rPr>
                <w:rFonts w:ascii="Arial" w:hAnsi="Arial" w:cs="Arial"/>
                <w:sz w:val="24"/>
                <w:szCs w:val="24"/>
              </w:rPr>
            </w:pPr>
          </w:p>
        </w:tc>
        <w:tc>
          <w:tcPr>
            <w:tcW w:w="4985" w:type="dxa"/>
            <w:gridSpan w:val="3"/>
          </w:tcPr>
          <w:p w14:paraId="072D7420" w14:textId="788D7F82" w:rsidR="00726768" w:rsidRDefault="00726768">
            <w:pPr>
              <w:pStyle w:val="TableContents"/>
              <w:jc w:val="center"/>
              <w:rPr>
                <w:rFonts w:ascii="Arial" w:hAnsi="Arial" w:cs="Arial"/>
                <w:sz w:val="24"/>
                <w:szCs w:val="24"/>
              </w:rPr>
            </w:pPr>
          </w:p>
        </w:tc>
      </w:tr>
    </w:tbl>
    <w:p w14:paraId="4937AFFC" w14:textId="77777777" w:rsidR="00726768" w:rsidRDefault="00726768">
      <w:pPr>
        <w:sectPr w:rsidR="00726768">
          <w:headerReference w:type="default" r:id="rId9"/>
          <w:footerReference w:type="default" r:id="rId10"/>
          <w:pgSz w:w="12240" w:h="15840"/>
          <w:pgMar w:top="1647" w:right="1134" w:bottom="1693" w:left="1134" w:header="1134" w:footer="1134" w:gutter="0"/>
          <w:pgNumType w:fmt="lowerRoman" w:start="1"/>
          <w:cols w:space="720"/>
          <w:formProt w:val="0"/>
          <w:docGrid w:linePitch="100"/>
        </w:sectPr>
      </w:pPr>
    </w:p>
    <w:p w14:paraId="78672EE2" w14:textId="77777777" w:rsidR="00726768" w:rsidRDefault="00F945C2">
      <w:pPr>
        <w:numPr>
          <w:ilvl w:val="8"/>
          <w:numId w:val="2"/>
        </w:numPr>
        <w:spacing w:before="227" w:after="227"/>
        <w:jc w:val="center"/>
        <w:rPr>
          <w:rFonts w:ascii="Arial" w:hAnsi="Arial"/>
          <w:b/>
          <w:bCs/>
          <w:sz w:val="24"/>
          <w:szCs w:val="24"/>
        </w:rPr>
      </w:pPr>
      <w:bookmarkStart w:id="1" w:name="__RefHeading___Toc30360_1777028182"/>
      <w:bookmarkEnd w:id="1"/>
      <w:r>
        <w:rPr>
          <w:rFonts w:ascii="Arial" w:hAnsi="Arial"/>
          <w:b/>
          <w:bCs/>
          <w:sz w:val="24"/>
          <w:szCs w:val="24"/>
        </w:rPr>
        <w:lastRenderedPageBreak/>
        <w:t>DATOS DE CONTACTO</w:t>
      </w:r>
    </w:p>
    <w:p w14:paraId="297E9A3A" w14:textId="77777777" w:rsidR="00726768" w:rsidRDefault="00F945C2">
      <w:pPr>
        <w:pStyle w:val="LO-Normal"/>
        <w:spacing w:line="360" w:lineRule="auto"/>
        <w:jc w:val="both"/>
        <w:rPr>
          <w:lang w:val="es-CU"/>
        </w:rPr>
      </w:pPr>
      <w:r>
        <w:rPr>
          <w:rFonts w:ascii="Arial" w:hAnsi="Arial" w:cs="Arial"/>
        </w:rPr>
        <w:t>&lt;</w:t>
      </w:r>
      <w:proofErr w:type="spellStart"/>
      <w:r>
        <w:rPr>
          <w:rFonts w:ascii="Arial" w:hAnsi="Arial" w:cs="Arial"/>
        </w:rPr>
        <w:t>Curriculum</w:t>
      </w:r>
      <w:proofErr w:type="spellEnd"/>
      <w:r>
        <w:rPr>
          <w:rFonts w:ascii="Arial" w:hAnsi="Arial" w:cs="Arial"/>
        </w:rPr>
        <w:t xml:space="preserve"> e información de contacto del tutor: nombre y apellidos, títulos académicos, formación de postgrado recibida, lugar de trabajo, responsabilidades laborales asumidas, experiencia profesional, líneas de trabajo y/o investigación, correo electrónico, perfiles en redes profesionales&gt; </w:t>
      </w:r>
    </w:p>
    <w:p w14:paraId="78EF5BF0" w14:textId="77777777" w:rsidR="00726768" w:rsidRDefault="00F945C2">
      <w:pPr>
        <w:pStyle w:val="LO-Normal"/>
        <w:spacing w:before="170" w:line="360" w:lineRule="auto"/>
        <w:jc w:val="both"/>
        <w:rPr>
          <w:rFonts w:ascii="Arial" w:hAnsi="Arial"/>
          <w:lang w:val="es-CU"/>
        </w:rPr>
      </w:pPr>
      <w:r>
        <w:rPr>
          <w:rFonts w:ascii="Arial" w:hAnsi="Arial" w:cs="Arial"/>
          <w:bCs/>
          <w:kern w:val="2"/>
        </w:rPr>
        <w:t>&lt;</w:t>
      </w:r>
      <w:proofErr w:type="spellStart"/>
      <w:r>
        <w:rPr>
          <w:rFonts w:ascii="Arial" w:hAnsi="Arial" w:cs="Arial"/>
          <w:bCs/>
          <w:kern w:val="2"/>
        </w:rPr>
        <w:t>Curriculum</w:t>
      </w:r>
      <w:proofErr w:type="spellEnd"/>
      <w:r>
        <w:rPr>
          <w:rFonts w:ascii="Arial" w:hAnsi="Arial" w:cs="Arial"/>
          <w:bCs/>
          <w:kern w:val="2"/>
        </w:rPr>
        <w:t xml:space="preserve"> e información de contacto del asesor: nombre y apellidos, títulos académicos, formación de postgrado recibida, lugar de trabajo, responsabilidades laborales asumidas, experiencia profesional, líneas de trabajo y/o investigación, correo electrónico, perfiles en redes profesionales&gt;</w:t>
      </w:r>
    </w:p>
    <w:p w14:paraId="11A70139" w14:textId="77777777" w:rsidR="00726768" w:rsidRDefault="00F945C2">
      <w:pPr>
        <w:pStyle w:val="LO-Normal"/>
        <w:spacing w:before="170" w:line="360" w:lineRule="auto"/>
        <w:jc w:val="both"/>
        <w:rPr>
          <w:lang w:val="es-CU"/>
        </w:rPr>
      </w:pPr>
      <w:r>
        <w:rPr>
          <w:rFonts w:ascii="Arial" w:hAnsi="Arial" w:cs="Arial"/>
          <w:bCs/>
          <w:kern w:val="2"/>
        </w:rPr>
        <w:t>&lt;</w:t>
      </w:r>
      <w:proofErr w:type="spellStart"/>
      <w:r>
        <w:rPr>
          <w:rFonts w:ascii="Arial" w:hAnsi="Arial" w:cs="Arial"/>
          <w:bCs/>
          <w:kern w:val="2"/>
        </w:rPr>
        <w:t>Curriculum</w:t>
      </w:r>
      <w:proofErr w:type="spellEnd"/>
      <w:r>
        <w:rPr>
          <w:rFonts w:ascii="Arial" w:hAnsi="Arial" w:cs="Arial"/>
          <w:bCs/>
          <w:kern w:val="2"/>
        </w:rPr>
        <w:t xml:space="preserve"> e información de contacto del consultante: nombre y apellidos, títulos académicos, formación de postgrado recibida, lugar de trabajo, responsabilidades laborales asumidas, experiencia profesional, líneas de trabajo y/o investigación, correo electrónico, perfiles en redes profesionales&gt;</w:t>
      </w:r>
    </w:p>
    <w:p w14:paraId="4EE6A513" w14:textId="77777777" w:rsidR="00726768" w:rsidRDefault="00F945C2">
      <w:pPr>
        <w:pStyle w:val="LO-Normal"/>
        <w:spacing w:line="360" w:lineRule="auto"/>
        <w:rPr>
          <w:rFonts w:ascii="Arial" w:hAnsi="Arial" w:cs="Arial"/>
          <w:bCs/>
          <w:kern w:val="2"/>
        </w:rPr>
        <w:sectPr w:rsidR="00726768">
          <w:headerReference w:type="default" r:id="rId11"/>
          <w:footerReference w:type="default" r:id="rId12"/>
          <w:pgSz w:w="12240" w:h="15840"/>
          <w:pgMar w:top="1647" w:right="1134" w:bottom="1693" w:left="1134" w:header="1134" w:footer="1134" w:gutter="0"/>
          <w:pgNumType w:fmt="lowerRoman"/>
          <w:cols w:space="720"/>
          <w:formProt w:val="0"/>
          <w:docGrid w:linePitch="100"/>
        </w:sectPr>
      </w:pPr>
      <w:r>
        <w:rPr>
          <w:rFonts w:ascii="Arial" w:hAnsi="Arial" w:cs="Arial"/>
        </w:rPr>
        <w:t xml:space="preserve"> </w:t>
      </w:r>
      <w:r>
        <w:rPr>
          <w:rFonts w:ascii="Arial" w:hAnsi="Arial" w:cs="Arial"/>
          <w:bCs/>
          <w:kern w:val="2"/>
        </w:rPr>
        <w:t xml:space="preserve"> </w:t>
      </w:r>
    </w:p>
    <w:p w14:paraId="01579AAE" w14:textId="77777777" w:rsidR="00726768" w:rsidRDefault="00F945C2">
      <w:pPr>
        <w:pStyle w:val="Ttulo"/>
        <w:spacing w:before="227" w:after="227"/>
        <w:rPr>
          <w:rFonts w:ascii="Arial" w:hAnsi="Arial"/>
          <w:b/>
        </w:rPr>
      </w:pPr>
      <w:r>
        <w:rPr>
          <w:rFonts w:ascii="Arial" w:hAnsi="Arial"/>
          <w:b/>
        </w:rPr>
        <w:lastRenderedPageBreak/>
        <w:t>AGRADECIMIENTOS</w:t>
      </w:r>
    </w:p>
    <w:p w14:paraId="18D5B159" w14:textId="77777777" w:rsidR="00726768" w:rsidRDefault="00F945C2">
      <w:pPr>
        <w:pStyle w:val="Ttulo"/>
        <w:spacing w:line="360" w:lineRule="auto"/>
        <w:jc w:val="both"/>
        <w:rPr>
          <w:rFonts w:ascii="Arial" w:hAnsi="Arial"/>
          <w:szCs w:val="24"/>
          <w:lang w:val="es-CU"/>
        </w:rPr>
        <w:sectPr w:rsidR="00726768">
          <w:headerReference w:type="default" r:id="rId13"/>
          <w:footerReference w:type="default" r:id="rId14"/>
          <w:pgSz w:w="12240" w:h="15840"/>
          <w:pgMar w:top="1647" w:right="1134" w:bottom="1693" w:left="1134" w:header="1134" w:footer="1134" w:gutter="0"/>
          <w:pgNumType w:fmt="lowerRoman"/>
          <w:cols w:space="720"/>
          <w:formProt w:val="0"/>
          <w:docGrid w:linePitch="100"/>
        </w:sectPr>
      </w:pPr>
      <w:r>
        <w:rPr>
          <w:rFonts w:ascii="Arial" w:hAnsi="Arial"/>
          <w:szCs w:val="24"/>
        </w:rPr>
        <w:t xml:space="preserve">&lt;Insertar agradecimientos a personas naturales o jurídicas que hayan contribuido de forma directa al desarrollo de la investigación y sin cuya participación no hubiera sido posible su ejecución. No deben confundirse con la sección “Dedicatoria” que tiene otros objetivos. Debe ser breve sin necesidad de argumentar el </w:t>
      </w:r>
      <w:r w:rsidR="009E3C3E">
        <w:rPr>
          <w:rFonts w:ascii="Arial" w:hAnsi="Arial"/>
          <w:szCs w:val="24"/>
        </w:rPr>
        <w:t>porqué</w:t>
      </w:r>
      <w:r>
        <w:rPr>
          <w:rFonts w:ascii="Arial" w:hAnsi="Arial"/>
          <w:szCs w:val="24"/>
        </w:rPr>
        <w:t xml:space="preserve"> del agradecimiento; por cuanto se sobre entiende que la mención corresponde al apoyo ofrecido en la realización del trabajo que se presenta. Esta sección es totalmente opcional y de no utilizarse se suprime del documento. Puede utilizarse un formato de letra distinto al que oficialmente se establece para el resto del documento, aunque pudiera esta selección producir un contraste no favorable para la lectura y legibilidad de la obra. No pueden exceder una cuartilla en su extensión&gt;</w:t>
      </w:r>
    </w:p>
    <w:p w14:paraId="59015649" w14:textId="77777777" w:rsidR="00726768" w:rsidRDefault="00F945C2">
      <w:pPr>
        <w:pStyle w:val="Ttulo"/>
        <w:spacing w:before="227" w:after="227"/>
        <w:rPr>
          <w:rFonts w:ascii="Arial" w:hAnsi="Arial"/>
          <w:b/>
        </w:rPr>
      </w:pPr>
      <w:r>
        <w:rPr>
          <w:rFonts w:ascii="Arial" w:hAnsi="Arial"/>
          <w:b/>
        </w:rPr>
        <w:lastRenderedPageBreak/>
        <w:t>DEDICATORIA</w:t>
      </w:r>
    </w:p>
    <w:p w14:paraId="23580148" w14:textId="77777777" w:rsidR="00726768" w:rsidRDefault="00F945C2">
      <w:pPr>
        <w:pStyle w:val="Ttulo"/>
        <w:spacing w:line="360" w:lineRule="auto"/>
        <w:jc w:val="both"/>
        <w:rPr>
          <w:rFonts w:ascii="Arial" w:hAnsi="Arial"/>
          <w:szCs w:val="24"/>
          <w:lang w:val="es-CU"/>
        </w:rPr>
        <w:sectPr w:rsidR="00726768">
          <w:headerReference w:type="default" r:id="rId15"/>
          <w:footerReference w:type="default" r:id="rId16"/>
          <w:pgSz w:w="12240" w:h="15840"/>
          <w:pgMar w:top="1647" w:right="1134" w:bottom="1693" w:left="1134" w:header="1134" w:footer="1134" w:gutter="0"/>
          <w:pgNumType w:fmt="lowerRoman"/>
          <w:cols w:space="720"/>
          <w:formProt w:val="0"/>
          <w:docGrid w:linePitch="100"/>
        </w:sectPr>
      </w:pPr>
      <w:r>
        <w:rPr>
          <w:rFonts w:ascii="Arial" w:hAnsi="Arial"/>
          <w:szCs w:val="24"/>
        </w:rPr>
        <w:t>&lt;Insertar dedicatoria a personas naturales o jurídicas a las que se desee dedicar especialmente el trabajo, bien por vínculos afectivos, familiares, o de membresía. No deben confundirse con la sección “Agradecimientos” que tiene otros objetivos. Debe ser breve y de argumentarse la razón de inclusión, debe mantenerse un lenguaje respetuoso y científico. Esta sección es totalmente opcional y de no utilizarse se suprime del documento. Puede utilizarse un formato de letra distinto al que oficialmente se establece para el resto del documento, aunque pudiera esta selección producir un contraste no favorable para la lectura y legibilidad de la obra. No pueden exceder una cuartilla en su extensión&gt;</w:t>
      </w:r>
    </w:p>
    <w:p w14:paraId="0235DF5B" w14:textId="77777777" w:rsidR="00726768" w:rsidRDefault="00F945C2">
      <w:pPr>
        <w:pStyle w:val="Ttulo"/>
        <w:spacing w:before="227" w:after="227" w:line="360" w:lineRule="auto"/>
        <w:rPr>
          <w:b/>
        </w:rPr>
      </w:pPr>
      <w:r>
        <w:rPr>
          <w:rFonts w:ascii="Arial" w:hAnsi="Arial"/>
          <w:b/>
          <w:szCs w:val="24"/>
        </w:rPr>
        <w:lastRenderedPageBreak/>
        <w:t>RESUMEN</w:t>
      </w:r>
    </w:p>
    <w:p w14:paraId="67C66260" w14:textId="77777777" w:rsidR="00726768" w:rsidRDefault="00F945C2">
      <w:pPr>
        <w:pStyle w:val="Textoindependiente"/>
        <w:spacing w:line="360" w:lineRule="auto"/>
        <w:ind w:firstLine="0"/>
        <w:jc w:val="both"/>
        <w:rPr>
          <w:lang w:val="es-CU"/>
        </w:rPr>
      </w:pPr>
      <w:r>
        <w:rPr>
          <w:rFonts w:ascii="Arial" w:hAnsi="Arial" w:cs="Arial"/>
        </w:rPr>
        <w:t xml:space="preserve">&lt;Breve explicación de la investigación como un todo en un único párrafo entre 150 y 250 palabras, que refleje el </w:t>
      </w:r>
      <w:r w:rsidR="009E3C3E">
        <w:rPr>
          <w:rFonts w:ascii="Arial" w:hAnsi="Arial" w:cs="Arial"/>
        </w:rPr>
        <w:t>porqué</w:t>
      </w:r>
      <w:r>
        <w:rPr>
          <w:rFonts w:ascii="Arial" w:hAnsi="Arial" w:cs="Arial"/>
        </w:rPr>
        <w:t xml:space="preserve"> de la investigación, su objetivo y objeto de estudio, principales métodos o estrategia metodológica en su ejecución, principales hallazgos y resultados obtenidos y principales conclusiones. Debe lograrse al leer el resumen, obtener una panorámica general de la investigación tanto en su carácter teórico como metodológico y práctico</w:t>
      </w:r>
      <w:r>
        <w:rPr>
          <w:rFonts w:ascii="Arial" w:hAnsi="Arial" w:cs="Arial"/>
          <w:sz w:val="22"/>
          <w:szCs w:val="22"/>
        </w:rPr>
        <w:t>&gt;</w:t>
      </w:r>
    </w:p>
    <w:p w14:paraId="40B8DF2F" w14:textId="77777777" w:rsidR="00726768" w:rsidRDefault="00F945C2">
      <w:pPr>
        <w:pStyle w:val="AbstractText"/>
        <w:spacing w:line="360" w:lineRule="auto"/>
        <w:jc w:val="both"/>
        <w:rPr>
          <w:rFonts w:ascii="Arial" w:hAnsi="Arial" w:cs="Arial"/>
          <w:bCs/>
          <w:lang w:val="es-CU"/>
        </w:rPr>
      </w:pPr>
      <w:r>
        <w:rPr>
          <w:rFonts w:ascii="Arial" w:hAnsi="Arial" w:cs="Arial"/>
          <w:bCs/>
        </w:rPr>
        <w:t>PALABRAS CLAVE</w:t>
      </w:r>
    </w:p>
    <w:p w14:paraId="0F56E48B" w14:textId="77777777" w:rsidR="00726768" w:rsidRDefault="00F945C2">
      <w:pPr>
        <w:pStyle w:val="Textoindependiente"/>
        <w:spacing w:line="360" w:lineRule="auto"/>
        <w:ind w:firstLine="0"/>
      </w:pPr>
      <w:r>
        <w:rPr>
          <w:rFonts w:ascii="Arial" w:hAnsi="Arial" w:cs="Arial"/>
        </w:rPr>
        <w:t xml:space="preserve">&lt;Términos simples o compuestos que permitan indexar el trabajo de acuerdo a las temáticas principales que aborda. No deben exceder la cantidad de 4 </w:t>
      </w:r>
      <w:proofErr w:type="spellStart"/>
      <w:r>
        <w:rPr>
          <w:rFonts w:ascii="Arial" w:hAnsi="Arial" w:cs="Arial"/>
        </w:rPr>
        <w:t>ó</w:t>
      </w:r>
      <w:proofErr w:type="spellEnd"/>
      <w:r>
        <w:rPr>
          <w:rFonts w:ascii="Arial" w:hAnsi="Arial" w:cs="Arial"/>
        </w:rPr>
        <w:t xml:space="preserve"> 5 términos&gt;</w:t>
      </w:r>
    </w:p>
    <w:p w14:paraId="138A7381" w14:textId="77777777" w:rsidR="00726768" w:rsidRPr="0097179A" w:rsidRDefault="00F945C2">
      <w:pPr>
        <w:pStyle w:val="Textoindependiente"/>
        <w:spacing w:before="227" w:after="227" w:line="360" w:lineRule="auto"/>
        <w:ind w:firstLine="0"/>
        <w:jc w:val="center"/>
      </w:pPr>
      <w:r w:rsidRPr="0097179A">
        <w:rPr>
          <w:rFonts w:ascii="Arial" w:hAnsi="Arial" w:cs="Arial"/>
          <w:b/>
          <w:bCs/>
          <w:i/>
          <w:iCs/>
        </w:rPr>
        <w:t>ABSTRACT</w:t>
      </w:r>
    </w:p>
    <w:p w14:paraId="417DC885" w14:textId="77777777" w:rsidR="00726768" w:rsidRPr="009E3C3E" w:rsidRDefault="00F945C2">
      <w:pPr>
        <w:pStyle w:val="Textoindependiente"/>
        <w:spacing w:line="360" w:lineRule="auto"/>
        <w:ind w:firstLine="0"/>
        <w:jc w:val="both"/>
      </w:pPr>
      <w:r w:rsidRPr="009E3C3E">
        <w:rPr>
          <w:rFonts w:ascii="Arial" w:hAnsi="Arial" w:cs="Arial"/>
        </w:rPr>
        <w:t>&lt;</w:t>
      </w:r>
      <w:r w:rsidRPr="009E3C3E">
        <w:rPr>
          <w:rFonts w:ascii="Arial" w:hAnsi="Arial" w:cs="Arial"/>
          <w:i/>
          <w:iCs/>
        </w:rPr>
        <w:t>Se escribe en idioma inglés la traducción del texto en el resumen. Se escribe en letra con formato “Italic” para diferenciarlo visualmente de su antecesor en idioma español</w:t>
      </w:r>
      <w:r w:rsidRPr="009E3C3E">
        <w:rPr>
          <w:rFonts w:ascii="Arial" w:hAnsi="Arial" w:cs="Arial"/>
        </w:rPr>
        <w:t>&gt;</w:t>
      </w:r>
    </w:p>
    <w:p w14:paraId="11827A0D" w14:textId="77777777" w:rsidR="00726768" w:rsidRPr="009E3C3E" w:rsidRDefault="00F945C2">
      <w:pPr>
        <w:pStyle w:val="Textoindependiente"/>
        <w:spacing w:line="360" w:lineRule="auto"/>
        <w:ind w:firstLine="0"/>
      </w:pPr>
      <w:r w:rsidRPr="009E3C3E">
        <w:rPr>
          <w:rFonts w:ascii="Arial" w:hAnsi="Arial" w:cs="Arial"/>
          <w:i/>
          <w:iCs/>
        </w:rPr>
        <w:t>KEYWORDS</w:t>
      </w:r>
    </w:p>
    <w:p w14:paraId="5590EF22" w14:textId="77777777" w:rsidR="00726768" w:rsidRPr="0097179A" w:rsidRDefault="00F945C2">
      <w:pPr>
        <w:pStyle w:val="Textoindependiente"/>
        <w:spacing w:line="360" w:lineRule="auto"/>
        <w:ind w:firstLine="0"/>
        <w:jc w:val="both"/>
        <w:sectPr w:rsidR="00726768" w:rsidRPr="0097179A">
          <w:headerReference w:type="default" r:id="rId17"/>
          <w:footerReference w:type="default" r:id="rId18"/>
          <w:pgSz w:w="12240" w:h="15840"/>
          <w:pgMar w:top="1647" w:right="1134" w:bottom="1693" w:left="1134" w:header="1134" w:footer="1134" w:gutter="0"/>
          <w:pgNumType w:fmt="lowerRoman"/>
          <w:cols w:space="720"/>
          <w:formProt w:val="0"/>
          <w:docGrid w:linePitch="100"/>
        </w:sectPr>
      </w:pPr>
      <w:r w:rsidRPr="009E3C3E">
        <w:rPr>
          <w:rFonts w:ascii="Arial" w:hAnsi="Arial" w:cs="Arial"/>
          <w:i/>
          <w:iCs/>
        </w:rPr>
        <w:t>&lt;Se escriben en idioma inglés la traducción de las palabras clave en español. Igual se hace en letra con formato “Italic” para diferenciarlas visualmente de sus antecesoras en idioma español</w:t>
      </w:r>
      <w:r w:rsidRPr="0097179A">
        <w:rPr>
          <w:rFonts w:ascii="Arial" w:hAnsi="Arial" w:cs="Arial"/>
          <w:i/>
          <w:iCs/>
        </w:rPr>
        <w:t>&gt;</w:t>
      </w:r>
    </w:p>
    <w:p w14:paraId="3432BDD9" w14:textId="77777777" w:rsidR="00726768" w:rsidRDefault="00F945C2">
      <w:pPr>
        <w:pStyle w:val="Textoindependiente"/>
        <w:spacing w:before="227" w:after="227" w:line="360" w:lineRule="auto"/>
        <w:ind w:firstLine="0"/>
        <w:jc w:val="both"/>
        <w:rPr>
          <w:b/>
          <w:bCs/>
        </w:rPr>
      </w:pPr>
      <w:r>
        <w:rPr>
          <w:rFonts w:ascii="Arial" w:hAnsi="Arial" w:cs="Arial"/>
          <w:b/>
          <w:bCs/>
        </w:rPr>
        <w:lastRenderedPageBreak/>
        <w:t>TABLA DE CONTENIDOS</w:t>
      </w:r>
    </w:p>
    <w:sdt>
      <w:sdtPr>
        <w:id w:val="994369764"/>
        <w:docPartObj>
          <w:docPartGallery w:val="Table of Contents"/>
          <w:docPartUnique/>
        </w:docPartObj>
      </w:sdtPr>
      <w:sdtEndPr/>
      <w:sdtContent>
        <w:p w14:paraId="602C5F11" w14:textId="2B39AC7D" w:rsidR="000E2417" w:rsidRDefault="00F945C2">
          <w:pPr>
            <w:pStyle w:val="TDC1"/>
            <w:rPr>
              <w:rFonts w:asciiTheme="minorHAnsi" w:eastAsiaTheme="minorEastAsia" w:hAnsiTheme="minorHAnsi" w:cstheme="minorBidi"/>
              <w:caps w:val="0"/>
              <w:noProof/>
              <w:sz w:val="22"/>
              <w:szCs w:val="22"/>
              <w:lang w:eastAsia="es-ES"/>
            </w:rPr>
          </w:pPr>
          <w:r>
            <w:fldChar w:fldCharType="begin"/>
          </w:r>
          <w:r>
            <w:rPr>
              <w:rStyle w:val="IndexLink"/>
            </w:rPr>
            <w:instrText>TOC \o "1-9" \h</w:instrText>
          </w:r>
          <w:r>
            <w:rPr>
              <w:rStyle w:val="IndexLink"/>
            </w:rPr>
            <w:fldChar w:fldCharType="separate"/>
          </w:r>
          <w:hyperlink w:anchor="_Toc224151987" w:history="1">
            <w:r w:rsidR="000E2417" w:rsidRPr="00C06471">
              <w:rPr>
                <w:rStyle w:val="Hipervnculo"/>
                <w:noProof/>
              </w:rPr>
              <w:t>INTRODUCCIÓN</w:t>
            </w:r>
            <w:r w:rsidR="000E2417">
              <w:rPr>
                <w:noProof/>
              </w:rPr>
              <w:tab/>
            </w:r>
            <w:r w:rsidR="000E2417">
              <w:rPr>
                <w:noProof/>
              </w:rPr>
              <w:fldChar w:fldCharType="begin"/>
            </w:r>
            <w:r w:rsidR="000E2417">
              <w:rPr>
                <w:noProof/>
              </w:rPr>
              <w:instrText xml:space="preserve"> PAGEREF _Toc224151987 \h </w:instrText>
            </w:r>
            <w:r w:rsidR="000E2417">
              <w:rPr>
                <w:noProof/>
              </w:rPr>
            </w:r>
            <w:r w:rsidR="000E2417">
              <w:rPr>
                <w:noProof/>
              </w:rPr>
              <w:fldChar w:fldCharType="separate"/>
            </w:r>
            <w:r w:rsidR="000E2417">
              <w:rPr>
                <w:noProof/>
              </w:rPr>
              <w:t>12</w:t>
            </w:r>
            <w:r w:rsidR="000E2417">
              <w:rPr>
                <w:noProof/>
              </w:rPr>
              <w:fldChar w:fldCharType="end"/>
            </w:r>
          </w:hyperlink>
        </w:p>
        <w:p w14:paraId="2147EDF6" w14:textId="0030288A" w:rsidR="000E2417" w:rsidRDefault="002201B9">
          <w:pPr>
            <w:pStyle w:val="TDC1"/>
            <w:rPr>
              <w:rFonts w:asciiTheme="minorHAnsi" w:eastAsiaTheme="minorEastAsia" w:hAnsiTheme="minorHAnsi" w:cstheme="minorBidi"/>
              <w:caps w:val="0"/>
              <w:noProof/>
              <w:sz w:val="22"/>
              <w:szCs w:val="22"/>
              <w:lang w:eastAsia="es-ES"/>
            </w:rPr>
          </w:pPr>
          <w:hyperlink w:anchor="_Toc224151988" w:history="1">
            <w:r w:rsidR="000E2417" w:rsidRPr="00C06471">
              <w:rPr>
                <w:rStyle w:val="Hipervnculo"/>
                <w:noProof/>
              </w:rPr>
              <w:t>CAPÍTULO I: Fundamentación teórico-metodológicA de los procesos económicos municipales</w:t>
            </w:r>
            <w:r w:rsidR="000E2417">
              <w:rPr>
                <w:noProof/>
              </w:rPr>
              <w:tab/>
            </w:r>
            <w:r w:rsidR="000E2417">
              <w:rPr>
                <w:noProof/>
              </w:rPr>
              <w:fldChar w:fldCharType="begin"/>
            </w:r>
            <w:r w:rsidR="000E2417">
              <w:rPr>
                <w:noProof/>
              </w:rPr>
              <w:instrText xml:space="preserve"> PAGEREF _Toc224151988 \h </w:instrText>
            </w:r>
            <w:r w:rsidR="000E2417">
              <w:rPr>
                <w:noProof/>
              </w:rPr>
            </w:r>
            <w:r w:rsidR="000E2417">
              <w:rPr>
                <w:noProof/>
              </w:rPr>
              <w:fldChar w:fldCharType="separate"/>
            </w:r>
            <w:r w:rsidR="000E2417">
              <w:rPr>
                <w:noProof/>
              </w:rPr>
              <w:t>17</w:t>
            </w:r>
            <w:r w:rsidR="000E2417">
              <w:rPr>
                <w:noProof/>
              </w:rPr>
              <w:fldChar w:fldCharType="end"/>
            </w:r>
          </w:hyperlink>
        </w:p>
        <w:p w14:paraId="5F80C796" w14:textId="5D928F8D" w:rsidR="000E2417" w:rsidRDefault="002201B9">
          <w:pPr>
            <w:pStyle w:val="TDC2"/>
            <w:rPr>
              <w:rFonts w:asciiTheme="minorHAnsi" w:eastAsiaTheme="minorEastAsia" w:hAnsiTheme="minorHAnsi" w:cstheme="minorBidi"/>
              <w:noProof/>
              <w:sz w:val="22"/>
              <w:szCs w:val="22"/>
            </w:rPr>
          </w:pPr>
          <w:hyperlink w:anchor="_Toc224151989" w:history="1">
            <w:r w:rsidR="000E2417" w:rsidRPr="00C06471">
              <w:rPr>
                <w:rStyle w:val="Hipervnculo"/>
                <w:noProof/>
              </w:rPr>
              <w:t>I.1 La evolución de los sistemas de gestión de procesos económicos</w:t>
            </w:r>
            <w:r w:rsidR="000E2417">
              <w:rPr>
                <w:noProof/>
              </w:rPr>
              <w:tab/>
            </w:r>
            <w:r w:rsidR="000E2417">
              <w:rPr>
                <w:noProof/>
              </w:rPr>
              <w:fldChar w:fldCharType="begin"/>
            </w:r>
            <w:r w:rsidR="000E2417">
              <w:rPr>
                <w:noProof/>
              </w:rPr>
              <w:instrText xml:space="preserve"> PAGEREF _Toc224151989 \h </w:instrText>
            </w:r>
            <w:r w:rsidR="000E2417">
              <w:rPr>
                <w:noProof/>
              </w:rPr>
            </w:r>
            <w:r w:rsidR="000E2417">
              <w:rPr>
                <w:noProof/>
              </w:rPr>
              <w:fldChar w:fldCharType="separate"/>
            </w:r>
            <w:r w:rsidR="000E2417">
              <w:rPr>
                <w:noProof/>
              </w:rPr>
              <w:t>17</w:t>
            </w:r>
            <w:r w:rsidR="000E2417">
              <w:rPr>
                <w:noProof/>
              </w:rPr>
              <w:fldChar w:fldCharType="end"/>
            </w:r>
          </w:hyperlink>
        </w:p>
        <w:p w14:paraId="6A75C1CC" w14:textId="704D1604"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0" w:history="1">
            <w:r w:rsidR="000E2417" w:rsidRPr="00C06471">
              <w:rPr>
                <w:rStyle w:val="Hipervnculo"/>
                <w:rFonts w:ascii="Arial" w:hAnsi="Arial" w:cs="Arial"/>
                <w:b/>
                <w:bCs/>
                <w:noProof/>
              </w:rPr>
              <w:t>I.1.1 Contexto económico de los Material Requeriments Planning (MRP) - Años 60 y 70</w:t>
            </w:r>
            <w:r w:rsidR="000E2417">
              <w:rPr>
                <w:noProof/>
              </w:rPr>
              <w:tab/>
            </w:r>
            <w:r w:rsidR="000E2417">
              <w:rPr>
                <w:noProof/>
              </w:rPr>
              <w:fldChar w:fldCharType="begin"/>
            </w:r>
            <w:r w:rsidR="000E2417">
              <w:rPr>
                <w:noProof/>
              </w:rPr>
              <w:instrText xml:space="preserve"> PAGEREF _Toc224151990 \h </w:instrText>
            </w:r>
            <w:r w:rsidR="000E2417">
              <w:rPr>
                <w:noProof/>
              </w:rPr>
            </w:r>
            <w:r w:rsidR="000E2417">
              <w:rPr>
                <w:noProof/>
              </w:rPr>
              <w:fldChar w:fldCharType="separate"/>
            </w:r>
            <w:r w:rsidR="000E2417">
              <w:rPr>
                <w:noProof/>
              </w:rPr>
              <w:t>17</w:t>
            </w:r>
            <w:r w:rsidR="000E2417">
              <w:rPr>
                <w:noProof/>
              </w:rPr>
              <w:fldChar w:fldCharType="end"/>
            </w:r>
          </w:hyperlink>
        </w:p>
        <w:p w14:paraId="42989610" w14:textId="23BE514A"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1" w:history="1">
            <w:r w:rsidR="000E2417" w:rsidRPr="00C06471">
              <w:rPr>
                <w:rStyle w:val="Hipervnculo"/>
                <w:rFonts w:ascii="Arial" w:hAnsi="Arial" w:cs="Arial"/>
                <w:b/>
                <w:bCs/>
                <w:noProof/>
              </w:rPr>
              <w:t>I.1.2 MRP II – Años 80</w:t>
            </w:r>
            <w:r w:rsidR="000E2417">
              <w:rPr>
                <w:noProof/>
              </w:rPr>
              <w:tab/>
            </w:r>
            <w:r w:rsidR="000E2417">
              <w:rPr>
                <w:noProof/>
              </w:rPr>
              <w:fldChar w:fldCharType="begin"/>
            </w:r>
            <w:r w:rsidR="000E2417">
              <w:rPr>
                <w:noProof/>
              </w:rPr>
              <w:instrText xml:space="preserve"> PAGEREF _Toc224151991 \h </w:instrText>
            </w:r>
            <w:r w:rsidR="000E2417">
              <w:rPr>
                <w:noProof/>
              </w:rPr>
            </w:r>
            <w:r w:rsidR="000E2417">
              <w:rPr>
                <w:noProof/>
              </w:rPr>
              <w:fldChar w:fldCharType="separate"/>
            </w:r>
            <w:r w:rsidR="000E2417">
              <w:rPr>
                <w:noProof/>
              </w:rPr>
              <w:t>18</w:t>
            </w:r>
            <w:r w:rsidR="000E2417">
              <w:rPr>
                <w:noProof/>
              </w:rPr>
              <w:fldChar w:fldCharType="end"/>
            </w:r>
          </w:hyperlink>
        </w:p>
        <w:p w14:paraId="72C1AD50" w14:textId="428B9A04"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2" w:history="1">
            <w:r w:rsidR="000E2417" w:rsidRPr="00C06471">
              <w:rPr>
                <w:rStyle w:val="Hipervnculo"/>
                <w:rFonts w:ascii="Arial" w:hAnsi="Arial" w:cs="Arial"/>
                <w:b/>
                <w:bCs/>
                <w:noProof/>
              </w:rPr>
              <w:t>I.1.3 Surgimiento de los ERP – Años 90</w:t>
            </w:r>
            <w:r w:rsidR="000E2417">
              <w:rPr>
                <w:noProof/>
              </w:rPr>
              <w:tab/>
            </w:r>
            <w:r w:rsidR="000E2417">
              <w:rPr>
                <w:noProof/>
              </w:rPr>
              <w:fldChar w:fldCharType="begin"/>
            </w:r>
            <w:r w:rsidR="000E2417">
              <w:rPr>
                <w:noProof/>
              </w:rPr>
              <w:instrText xml:space="preserve"> PAGEREF _Toc224151992 \h </w:instrText>
            </w:r>
            <w:r w:rsidR="000E2417">
              <w:rPr>
                <w:noProof/>
              </w:rPr>
            </w:r>
            <w:r w:rsidR="000E2417">
              <w:rPr>
                <w:noProof/>
              </w:rPr>
              <w:fldChar w:fldCharType="separate"/>
            </w:r>
            <w:r w:rsidR="000E2417">
              <w:rPr>
                <w:noProof/>
              </w:rPr>
              <w:t>18</w:t>
            </w:r>
            <w:r w:rsidR="000E2417">
              <w:rPr>
                <w:noProof/>
              </w:rPr>
              <w:fldChar w:fldCharType="end"/>
            </w:r>
          </w:hyperlink>
        </w:p>
        <w:p w14:paraId="0B22DD89" w14:textId="037C629E"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3" w:history="1">
            <w:r w:rsidR="000E2417" w:rsidRPr="00C06471">
              <w:rPr>
                <w:rStyle w:val="Hipervnculo"/>
                <w:rFonts w:ascii="Arial" w:hAnsi="Arial" w:cs="Arial"/>
                <w:b/>
                <w:bCs/>
                <w:noProof/>
              </w:rPr>
              <w:t>I.1.4 Contexto económico actual (ERP modernos)</w:t>
            </w:r>
            <w:r w:rsidR="000E2417">
              <w:rPr>
                <w:noProof/>
              </w:rPr>
              <w:tab/>
            </w:r>
            <w:r w:rsidR="000E2417">
              <w:rPr>
                <w:noProof/>
              </w:rPr>
              <w:fldChar w:fldCharType="begin"/>
            </w:r>
            <w:r w:rsidR="000E2417">
              <w:rPr>
                <w:noProof/>
              </w:rPr>
              <w:instrText xml:space="preserve"> PAGEREF _Toc224151993 \h </w:instrText>
            </w:r>
            <w:r w:rsidR="000E2417">
              <w:rPr>
                <w:noProof/>
              </w:rPr>
            </w:r>
            <w:r w:rsidR="000E2417">
              <w:rPr>
                <w:noProof/>
              </w:rPr>
              <w:fldChar w:fldCharType="separate"/>
            </w:r>
            <w:r w:rsidR="000E2417">
              <w:rPr>
                <w:noProof/>
              </w:rPr>
              <w:t>19</w:t>
            </w:r>
            <w:r w:rsidR="000E2417">
              <w:rPr>
                <w:noProof/>
              </w:rPr>
              <w:fldChar w:fldCharType="end"/>
            </w:r>
          </w:hyperlink>
        </w:p>
        <w:p w14:paraId="539993D4" w14:textId="50D6E694" w:rsidR="000E2417" w:rsidRDefault="002201B9">
          <w:pPr>
            <w:pStyle w:val="TDC2"/>
            <w:rPr>
              <w:rFonts w:asciiTheme="minorHAnsi" w:eastAsiaTheme="minorEastAsia" w:hAnsiTheme="minorHAnsi" w:cstheme="minorBidi"/>
              <w:noProof/>
              <w:sz w:val="22"/>
              <w:szCs w:val="22"/>
            </w:rPr>
          </w:pPr>
          <w:hyperlink w:anchor="_Toc224151994" w:history="1">
            <w:r w:rsidR="000E2417" w:rsidRPr="00C06471">
              <w:rPr>
                <w:rStyle w:val="Hipervnculo"/>
                <w:noProof/>
              </w:rPr>
              <w:t>I.2 Soluciones informáticas para la gestión de procesos económicos municipales</w:t>
            </w:r>
            <w:r w:rsidR="000E2417">
              <w:rPr>
                <w:noProof/>
              </w:rPr>
              <w:tab/>
            </w:r>
            <w:r w:rsidR="000E2417">
              <w:rPr>
                <w:noProof/>
              </w:rPr>
              <w:fldChar w:fldCharType="begin"/>
            </w:r>
            <w:r w:rsidR="000E2417">
              <w:rPr>
                <w:noProof/>
              </w:rPr>
              <w:instrText xml:space="preserve"> PAGEREF _Toc224151994 \h </w:instrText>
            </w:r>
            <w:r w:rsidR="000E2417">
              <w:rPr>
                <w:noProof/>
              </w:rPr>
            </w:r>
            <w:r w:rsidR="000E2417">
              <w:rPr>
                <w:noProof/>
              </w:rPr>
              <w:fldChar w:fldCharType="separate"/>
            </w:r>
            <w:r w:rsidR="000E2417">
              <w:rPr>
                <w:noProof/>
              </w:rPr>
              <w:t>19</w:t>
            </w:r>
            <w:r w:rsidR="000E2417">
              <w:rPr>
                <w:noProof/>
              </w:rPr>
              <w:fldChar w:fldCharType="end"/>
            </w:r>
          </w:hyperlink>
        </w:p>
        <w:p w14:paraId="45C91BA9" w14:textId="56801904"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5" w:history="1">
            <w:r w:rsidR="000E2417" w:rsidRPr="00C06471">
              <w:rPr>
                <w:rStyle w:val="Hipervnculo"/>
                <w:rFonts w:ascii="Arial" w:hAnsi="Arial" w:cs="Arial"/>
                <w:b/>
                <w:bCs/>
                <w:noProof/>
              </w:rPr>
              <w:t>I.2.1 Soluciones Nacionales</w:t>
            </w:r>
            <w:r w:rsidR="000E2417">
              <w:rPr>
                <w:noProof/>
              </w:rPr>
              <w:tab/>
            </w:r>
            <w:r w:rsidR="000E2417">
              <w:rPr>
                <w:noProof/>
              </w:rPr>
              <w:fldChar w:fldCharType="begin"/>
            </w:r>
            <w:r w:rsidR="000E2417">
              <w:rPr>
                <w:noProof/>
              </w:rPr>
              <w:instrText xml:space="preserve"> PAGEREF _Toc224151995 \h </w:instrText>
            </w:r>
            <w:r w:rsidR="000E2417">
              <w:rPr>
                <w:noProof/>
              </w:rPr>
            </w:r>
            <w:r w:rsidR="000E2417">
              <w:rPr>
                <w:noProof/>
              </w:rPr>
              <w:fldChar w:fldCharType="separate"/>
            </w:r>
            <w:r w:rsidR="000E2417">
              <w:rPr>
                <w:noProof/>
              </w:rPr>
              <w:t>19</w:t>
            </w:r>
            <w:r w:rsidR="000E2417">
              <w:rPr>
                <w:noProof/>
              </w:rPr>
              <w:fldChar w:fldCharType="end"/>
            </w:r>
          </w:hyperlink>
        </w:p>
        <w:p w14:paraId="4F36EE99" w14:textId="2B33CE61"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6" w:history="1">
            <w:r w:rsidR="000E2417" w:rsidRPr="00C06471">
              <w:rPr>
                <w:rStyle w:val="Hipervnculo"/>
                <w:rFonts w:ascii="Arial" w:hAnsi="Arial" w:cs="Arial"/>
                <w:b/>
                <w:bCs/>
                <w:noProof/>
              </w:rPr>
              <w:t>I.2.2 Soluciones Internacionales</w:t>
            </w:r>
            <w:r w:rsidR="000E2417">
              <w:rPr>
                <w:noProof/>
              </w:rPr>
              <w:tab/>
            </w:r>
            <w:r w:rsidR="000E2417">
              <w:rPr>
                <w:noProof/>
              </w:rPr>
              <w:fldChar w:fldCharType="begin"/>
            </w:r>
            <w:r w:rsidR="000E2417">
              <w:rPr>
                <w:noProof/>
              </w:rPr>
              <w:instrText xml:space="preserve"> PAGEREF _Toc224151996 \h </w:instrText>
            </w:r>
            <w:r w:rsidR="000E2417">
              <w:rPr>
                <w:noProof/>
              </w:rPr>
            </w:r>
            <w:r w:rsidR="000E2417">
              <w:rPr>
                <w:noProof/>
              </w:rPr>
              <w:fldChar w:fldCharType="separate"/>
            </w:r>
            <w:r w:rsidR="000E2417">
              <w:rPr>
                <w:noProof/>
              </w:rPr>
              <w:t>20</w:t>
            </w:r>
            <w:r w:rsidR="000E2417">
              <w:rPr>
                <w:noProof/>
              </w:rPr>
              <w:fldChar w:fldCharType="end"/>
            </w:r>
          </w:hyperlink>
        </w:p>
        <w:p w14:paraId="096C3302" w14:textId="3D0AA1AF"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1997" w:history="1">
            <w:r w:rsidR="000E2417" w:rsidRPr="00C06471">
              <w:rPr>
                <w:rStyle w:val="Hipervnculo"/>
                <w:rFonts w:ascii="Arial" w:hAnsi="Arial" w:cs="Arial"/>
                <w:b/>
                <w:bCs/>
                <w:noProof/>
              </w:rPr>
              <w:t>I.2.3 Resultados del estudio de sistemas homólogos</w:t>
            </w:r>
            <w:r w:rsidR="000E2417">
              <w:rPr>
                <w:noProof/>
              </w:rPr>
              <w:tab/>
            </w:r>
            <w:r w:rsidR="000E2417">
              <w:rPr>
                <w:noProof/>
              </w:rPr>
              <w:fldChar w:fldCharType="begin"/>
            </w:r>
            <w:r w:rsidR="000E2417">
              <w:rPr>
                <w:noProof/>
              </w:rPr>
              <w:instrText xml:space="preserve"> PAGEREF _Toc224151997 \h </w:instrText>
            </w:r>
            <w:r w:rsidR="000E2417">
              <w:rPr>
                <w:noProof/>
              </w:rPr>
            </w:r>
            <w:r w:rsidR="000E2417">
              <w:rPr>
                <w:noProof/>
              </w:rPr>
              <w:fldChar w:fldCharType="separate"/>
            </w:r>
            <w:r w:rsidR="000E2417">
              <w:rPr>
                <w:noProof/>
              </w:rPr>
              <w:t>21</w:t>
            </w:r>
            <w:r w:rsidR="000E2417">
              <w:rPr>
                <w:noProof/>
              </w:rPr>
              <w:fldChar w:fldCharType="end"/>
            </w:r>
          </w:hyperlink>
        </w:p>
        <w:p w14:paraId="16ED9BE3" w14:textId="05162107" w:rsidR="000E2417" w:rsidRDefault="002201B9">
          <w:pPr>
            <w:pStyle w:val="TDC2"/>
            <w:rPr>
              <w:rFonts w:asciiTheme="minorHAnsi" w:eastAsiaTheme="minorEastAsia" w:hAnsiTheme="minorHAnsi" w:cstheme="minorBidi"/>
              <w:noProof/>
              <w:sz w:val="22"/>
              <w:szCs w:val="22"/>
            </w:rPr>
          </w:pPr>
          <w:hyperlink w:anchor="_Toc224151998" w:history="1">
            <w:r w:rsidR="000E2417" w:rsidRPr="00C06471">
              <w:rPr>
                <w:rStyle w:val="Hipervnculo"/>
                <w:noProof/>
              </w:rPr>
              <w:t>I.3 Nombre del Epígrafe I.3</w:t>
            </w:r>
            <w:r w:rsidR="000E2417">
              <w:rPr>
                <w:noProof/>
              </w:rPr>
              <w:tab/>
            </w:r>
            <w:r w:rsidR="000E2417">
              <w:rPr>
                <w:noProof/>
              </w:rPr>
              <w:fldChar w:fldCharType="begin"/>
            </w:r>
            <w:r w:rsidR="000E2417">
              <w:rPr>
                <w:noProof/>
              </w:rPr>
              <w:instrText xml:space="preserve"> PAGEREF _Toc224151998 \h </w:instrText>
            </w:r>
            <w:r w:rsidR="000E2417">
              <w:rPr>
                <w:noProof/>
              </w:rPr>
            </w:r>
            <w:r w:rsidR="000E2417">
              <w:rPr>
                <w:noProof/>
              </w:rPr>
              <w:fldChar w:fldCharType="separate"/>
            </w:r>
            <w:r w:rsidR="000E2417">
              <w:rPr>
                <w:noProof/>
              </w:rPr>
              <w:t>22</w:t>
            </w:r>
            <w:r w:rsidR="000E2417">
              <w:rPr>
                <w:noProof/>
              </w:rPr>
              <w:fldChar w:fldCharType="end"/>
            </w:r>
          </w:hyperlink>
        </w:p>
        <w:p w14:paraId="348203DF" w14:textId="35613A5B" w:rsidR="000E2417" w:rsidRDefault="002201B9">
          <w:pPr>
            <w:pStyle w:val="TDC2"/>
            <w:rPr>
              <w:rFonts w:asciiTheme="minorHAnsi" w:eastAsiaTheme="minorEastAsia" w:hAnsiTheme="minorHAnsi" w:cstheme="minorBidi"/>
              <w:noProof/>
              <w:sz w:val="22"/>
              <w:szCs w:val="22"/>
            </w:rPr>
          </w:pPr>
          <w:hyperlink w:anchor="_Toc224151999" w:history="1">
            <w:r w:rsidR="000E2417" w:rsidRPr="00C06471">
              <w:rPr>
                <w:rStyle w:val="Hipervnculo"/>
                <w:noProof/>
              </w:rPr>
              <w:t>I.4 Metodología, herramientas y técnicas utilizadas para el desarrollo de la solución.</w:t>
            </w:r>
            <w:r w:rsidR="000E2417">
              <w:rPr>
                <w:noProof/>
              </w:rPr>
              <w:tab/>
            </w:r>
            <w:r w:rsidR="000E2417">
              <w:rPr>
                <w:noProof/>
              </w:rPr>
              <w:fldChar w:fldCharType="begin"/>
            </w:r>
            <w:r w:rsidR="000E2417">
              <w:rPr>
                <w:noProof/>
              </w:rPr>
              <w:instrText xml:space="preserve"> PAGEREF _Toc224151999 \h </w:instrText>
            </w:r>
            <w:r w:rsidR="000E2417">
              <w:rPr>
                <w:noProof/>
              </w:rPr>
            </w:r>
            <w:r w:rsidR="000E2417">
              <w:rPr>
                <w:noProof/>
              </w:rPr>
              <w:fldChar w:fldCharType="separate"/>
            </w:r>
            <w:r w:rsidR="000E2417">
              <w:rPr>
                <w:noProof/>
              </w:rPr>
              <w:t>22</w:t>
            </w:r>
            <w:r w:rsidR="000E2417">
              <w:rPr>
                <w:noProof/>
              </w:rPr>
              <w:fldChar w:fldCharType="end"/>
            </w:r>
          </w:hyperlink>
        </w:p>
        <w:p w14:paraId="7ADB4286" w14:textId="374BB2BE"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2000" w:history="1">
            <w:r w:rsidR="000E2417" w:rsidRPr="00C06471">
              <w:rPr>
                <w:rStyle w:val="Hipervnculo"/>
                <w:rFonts w:ascii="Arial" w:hAnsi="Arial" w:cs="Arial"/>
                <w:b/>
                <w:bCs/>
                <w:noProof/>
              </w:rPr>
              <w:t>I.4.1 Proceso Unificado Ágil (AUP) variación UCI</w:t>
            </w:r>
            <w:r w:rsidR="000E2417">
              <w:rPr>
                <w:noProof/>
              </w:rPr>
              <w:tab/>
            </w:r>
            <w:r w:rsidR="000E2417">
              <w:rPr>
                <w:noProof/>
              </w:rPr>
              <w:fldChar w:fldCharType="begin"/>
            </w:r>
            <w:r w:rsidR="000E2417">
              <w:rPr>
                <w:noProof/>
              </w:rPr>
              <w:instrText xml:space="preserve"> PAGEREF _Toc224152000 \h </w:instrText>
            </w:r>
            <w:r w:rsidR="000E2417">
              <w:rPr>
                <w:noProof/>
              </w:rPr>
            </w:r>
            <w:r w:rsidR="000E2417">
              <w:rPr>
                <w:noProof/>
              </w:rPr>
              <w:fldChar w:fldCharType="separate"/>
            </w:r>
            <w:r w:rsidR="000E2417">
              <w:rPr>
                <w:noProof/>
              </w:rPr>
              <w:t>22</w:t>
            </w:r>
            <w:r w:rsidR="000E2417">
              <w:rPr>
                <w:noProof/>
              </w:rPr>
              <w:fldChar w:fldCharType="end"/>
            </w:r>
          </w:hyperlink>
        </w:p>
        <w:p w14:paraId="4893F794" w14:textId="4AFE58D1"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2001" w:history="1">
            <w:r w:rsidR="000E2417" w:rsidRPr="00C06471">
              <w:rPr>
                <w:rStyle w:val="Hipervnculo"/>
                <w:rFonts w:ascii="Arial" w:hAnsi="Arial" w:cs="Arial"/>
                <w:b/>
                <w:bCs/>
                <w:noProof/>
              </w:rPr>
              <w:t>I.4.2 Herramientas CASE</w:t>
            </w:r>
            <w:r w:rsidR="000E2417">
              <w:rPr>
                <w:noProof/>
              </w:rPr>
              <w:tab/>
            </w:r>
            <w:r w:rsidR="000E2417">
              <w:rPr>
                <w:noProof/>
              </w:rPr>
              <w:fldChar w:fldCharType="begin"/>
            </w:r>
            <w:r w:rsidR="000E2417">
              <w:rPr>
                <w:noProof/>
              </w:rPr>
              <w:instrText xml:space="preserve"> PAGEREF _Toc224152001 \h </w:instrText>
            </w:r>
            <w:r w:rsidR="000E2417">
              <w:rPr>
                <w:noProof/>
              </w:rPr>
            </w:r>
            <w:r w:rsidR="000E2417">
              <w:rPr>
                <w:noProof/>
              </w:rPr>
              <w:fldChar w:fldCharType="separate"/>
            </w:r>
            <w:r w:rsidR="000E2417">
              <w:rPr>
                <w:noProof/>
              </w:rPr>
              <w:t>24</w:t>
            </w:r>
            <w:r w:rsidR="000E2417">
              <w:rPr>
                <w:noProof/>
              </w:rPr>
              <w:fldChar w:fldCharType="end"/>
            </w:r>
          </w:hyperlink>
        </w:p>
        <w:p w14:paraId="6F8DCDFE" w14:textId="75D9FBC1"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2002" w:history="1">
            <w:r w:rsidR="000E2417" w:rsidRPr="00C06471">
              <w:rPr>
                <w:rStyle w:val="Hipervnculo"/>
                <w:rFonts w:ascii="Arial" w:hAnsi="Arial" w:cs="Arial"/>
                <w:b/>
                <w:bCs/>
                <w:noProof/>
              </w:rPr>
              <w:t>I.4.3 Frameworks y lenguajes de programación</w:t>
            </w:r>
            <w:r w:rsidR="000E2417">
              <w:rPr>
                <w:noProof/>
              </w:rPr>
              <w:tab/>
            </w:r>
            <w:r w:rsidR="000E2417">
              <w:rPr>
                <w:noProof/>
              </w:rPr>
              <w:fldChar w:fldCharType="begin"/>
            </w:r>
            <w:r w:rsidR="000E2417">
              <w:rPr>
                <w:noProof/>
              </w:rPr>
              <w:instrText xml:space="preserve"> PAGEREF _Toc224152002 \h </w:instrText>
            </w:r>
            <w:r w:rsidR="000E2417">
              <w:rPr>
                <w:noProof/>
              </w:rPr>
            </w:r>
            <w:r w:rsidR="000E2417">
              <w:rPr>
                <w:noProof/>
              </w:rPr>
              <w:fldChar w:fldCharType="separate"/>
            </w:r>
            <w:r w:rsidR="000E2417">
              <w:rPr>
                <w:noProof/>
              </w:rPr>
              <w:t>24</w:t>
            </w:r>
            <w:r w:rsidR="000E2417">
              <w:rPr>
                <w:noProof/>
              </w:rPr>
              <w:fldChar w:fldCharType="end"/>
            </w:r>
          </w:hyperlink>
        </w:p>
        <w:p w14:paraId="2E247253" w14:textId="6BF0D2CF"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2003" w:history="1">
            <w:r w:rsidR="000E2417" w:rsidRPr="00C06471">
              <w:rPr>
                <w:rStyle w:val="Hipervnculo"/>
                <w:rFonts w:ascii="Arial" w:hAnsi="Arial" w:cs="Arial"/>
                <w:b/>
                <w:bCs/>
                <w:noProof/>
              </w:rPr>
              <w:t>I.4.4 Entorno de desarrollo</w:t>
            </w:r>
            <w:r w:rsidR="000E2417">
              <w:rPr>
                <w:noProof/>
              </w:rPr>
              <w:tab/>
            </w:r>
            <w:r w:rsidR="000E2417">
              <w:rPr>
                <w:noProof/>
              </w:rPr>
              <w:fldChar w:fldCharType="begin"/>
            </w:r>
            <w:r w:rsidR="000E2417">
              <w:rPr>
                <w:noProof/>
              </w:rPr>
              <w:instrText xml:space="preserve"> PAGEREF _Toc224152003 \h </w:instrText>
            </w:r>
            <w:r w:rsidR="000E2417">
              <w:rPr>
                <w:noProof/>
              </w:rPr>
            </w:r>
            <w:r w:rsidR="000E2417">
              <w:rPr>
                <w:noProof/>
              </w:rPr>
              <w:fldChar w:fldCharType="separate"/>
            </w:r>
            <w:r w:rsidR="000E2417">
              <w:rPr>
                <w:noProof/>
              </w:rPr>
              <w:t>26</w:t>
            </w:r>
            <w:r w:rsidR="000E2417">
              <w:rPr>
                <w:noProof/>
              </w:rPr>
              <w:fldChar w:fldCharType="end"/>
            </w:r>
          </w:hyperlink>
        </w:p>
        <w:p w14:paraId="4742A71B" w14:textId="6C307492"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2004" w:history="1">
            <w:r w:rsidR="000E2417" w:rsidRPr="00C06471">
              <w:rPr>
                <w:rStyle w:val="Hipervnculo"/>
                <w:rFonts w:ascii="Arial" w:hAnsi="Arial" w:cs="Arial"/>
                <w:b/>
                <w:bCs/>
                <w:noProof/>
              </w:rPr>
              <w:t>I.4.5 Gestor de bases de datos</w:t>
            </w:r>
            <w:r w:rsidR="000E2417">
              <w:rPr>
                <w:noProof/>
              </w:rPr>
              <w:tab/>
            </w:r>
            <w:r w:rsidR="000E2417">
              <w:rPr>
                <w:noProof/>
              </w:rPr>
              <w:fldChar w:fldCharType="begin"/>
            </w:r>
            <w:r w:rsidR="000E2417">
              <w:rPr>
                <w:noProof/>
              </w:rPr>
              <w:instrText xml:space="preserve"> PAGEREF _Toc224152004 \h </w:instrText>
            </w:r>
            <w:r w:rsidR="000E2417">
              <w:rPr>
                <w:noProof/>
              </w:rPr>
            </w:r>
            <w:r w:rsidR="000E2417">
              <w:rPr>
                <w:noProof/>
              </w:rPr>
              <w:fldChar w:fldCharType="separate"/>
            </w:r>
            <w:r w:rsidR="000E2417">
              <w:rPr>
                <w:noProof/>
              </w:rPr>
              <w:t>26</w:t>
            </w:r>
            <w:r w:rsidR="000E2417">
              <w:rPr>
                <w:noProof/>
              </w:rPr>
              <w:fldChar w:fldCharType="end"/>
            </w:r>
          </w:hyperlink>
        </w:p>
        <w:p w14:paraId="63117F30" w14:textId="393BD00C" w:rsidR="000E2417" w:rsidRDefault="002201B9">
          <w:pPr>
            <w:pStyle w:val="TDC3"/>
            <w:tabs>
              <w:tab w:val="right" w:leader="dot" w:pos="9962"/>
            </w:tabs>
            <w:rPr>
              <w:rFonts w:asciiTheme="minorHAnsi" w:eastAsiaTheme="minorEastAsia" w:hAnsiTheme="minorHAnsi" w:cstheme="minorBidi"/>
              <w:noProof/>
              <w:sz w:val="22"/>
              <w:szCs w:val="22"/>
            </w:rPr>
          </w:pPr>
          <w:hyperlink w:anchor="_Toc224152005" w:history="1">
            <w:r w:rsidR="000E2417" w:rsidRPr="00C06471">
              <w:rPr>
                <w:rStyle w:val="Hipervnculo"/>
                <w:rFonts w:ascii="Arial" w:hAnsi="Arial" w:cs="Arial"/>
                <w:b/>
                <w:bCs/>
                <w:noProof/>
              </w:rPr>
              <w:t>I.4.6 Control de versiones</w:t>
            </w:r>
            <w:r w:rsidR="000E2417">
              <w:rPr>
                <w:noProof/>
              </w:rPr>
              <w:tab/>
            </w:r>
            <w:r w:rsidR="000E2417">
              <w:rPr>
                <w:noProof/>
              </w:rPr>
              <w:fldChar w:fldCharType="begin"/>
            </w:r>
            <w:r w:rsidR="000E2417">
              <w:rPr>
                <w:noProof/>
              </w:rPr>
              <w:instrText xml:space="preserve"> PAGEREF _Toc224152005 \h </w:instrText>
            </w:r>
            <w:r w:rsidR="000E2417">
              <w:rPr>
                <w:noProof/>
              </w:rPr>
            </w:r>
            <w:r w:rsidR="000E2417">
              <w:rPr>
                <w:noProof/>
              </w:rPr>
              <w:fldChar w:fldCharType="separate"/>
            </w:r>
            <w:r w:rsidR="000E2417">
              <w:rPr>
                <w:noProof/>
              </w:rPr>
              <w:t>27</w:t>
            </w:r>
            <w:r w:rsidR="000E2417">
              <w:rPr>
                <w:noProof/>
              </w:rPr>
              <w:fldChar w:fldCharType="end"/>
            </w:r>
          </w:hyperlink>
        </w:p>
        <w:p w14:paraId="3149401C" w14:textId="10D74FEA" w:rsidR="000E2417" w:rsidRDefault="002201B9">
          <w:pPr>
            <w:pStyle w:val="TDC2"/>
            <w:rPr>
              <w:rFonts w:asciiTheme="minorHAnsi" w:eastAsiaTheme="minorEastAsia" w:hAnsiTheme="minorHAnsi" w:cstheme="minorBidi"/>
              <w:noProof/>
              <w:sz w:val="22"/>
              <w:szCs w:val="22"/>
            </w:rPr>
          </w:pPr>
          <w:hyperlink w:anchor="_Toc224152006" w:history="1">
            <w:r w:rsidR="000E2417" w:rsidRPr="00C06471">
              <w:rPr>
                <w:rStyle w:val="Hipervnculo"/>
                <w:noProof/>
              </w:rPr>
              <w:t>Conclusiones del capítulo</w:t>
            </w:r>
            <w:r w:rsidR="000E2417">
              <w:rPr>
                <w:noProof/>
              </w:rPr>
              <w:tab/>
            </w:r>
            <w:r w:rsidR="000E2417">
              <w:rPr>
                <w:noProof/>
              </w:rPr>
              <w:fldChar w:fldCharType="begin"/>
            </w:r>
            <w:r w:rsidR="000E2417">
              <w:rPr>
                <w:noProof/>
              </w:rPr>
              <w:instrText xml:space="preserve"> PAGEREF _Toc224152006 \h </w:instrText>
            </w:r>
            <w:r w:rsidR="000E2417">
              <w:rPr>
                <w:noProof/>
              </w:rPr>
            </w:r>
            <w:r w:rsidR="000E2417">
              <w:rPr>
                <w:noProof/>
              </w:rPr>
              <w:fldChar w:fldCharType="separate"/>
            </w:r>
            <w:r w:rsidR="000E2417">
              <w:rPr>
                <w:noProof/>
              </w:rPr>
              <w:t>27</w:t>
            </w:r>
            <w:r w:rsidR="000E2417">
              <w:rPr>
                <w:noProof/>
              </w:rPr>
              <w:fldChar w:fldCharType="end"/>
            </w:r>
          </w:hyperlink>
        </w:p>
        <w:p w14:paraId="622D4CAF" w14:textId="09F06604" w:rsidR="000E2417" w:rsidRDefault="002201B9">
          <w:pPr>
            <w:pStyle w:val="TDC1"/>
            <w:rPr>
              <w:rFonts w:asciiTheme="minorHAnsi" w:eastAsiaTheme="minorEastAsia" w:hAnsiTheme="minorHAnsi" w:cstheme="minorBidi"/>
              <w:caps w:val="0"/>
              <w:noProof/>
              <w:sz w:val="22"/>
              <w:szCs w:val="22"/>
              <w:lang w:eastAsia="es-ES"/>
            </w:rPr>
          </w:pPr>
          <w:hyperlink w:anchor="_Toc224152007" w:history="1">
            <w:r w:rsidR="000E2417" w:rsidRPr="00C06471">
              <w:rPr>
                <w:rStyle w:val="Hipervnculo"/>
                <w:noProof/>
              </w:rPr>
              <w:t>CAPÍTULO II: DISEÑO DE LA SOLUCIÓN PROPUESTA AL PROBLEMA CIENTÍFICO</w:t>
            </w:r>
            <w:r w:rsidR="000E2417">
              <w:rPr>
                <w:noProof/>
              </w:rPr>
              <w:tab/>
            </w:r>
            <w:r w:rsidR="000E2417">
              <w:rPr>
                <w:noProof/>
              </w:rPr>
              <w:fldChar w:fldCharType="begin"/>
            </w:r>
            <w:r w:rsidR="000E2417">
              <w:rPr>
                <w:noProof/>
              </w:rPr>
              <w:instrText xml:space="preserve"> PAGEREF _Toc224152007 \h </w:instrText>
            </w:r>
            <w:r w:rsidR="000E2417">
              <w:rPr>
                <w:noProof/>
              </w:rPr>
            </w:r>
            <w:r w:rsidR="000E2417">
              <w:rPr>
                <w:noProof/>
              </w:rPr>
              <w:fldChar w:fldCharType="separate"/>
            </w:r>
            <w:r w:rsidR="000E2417">
              <w:rPr>
                <w:noProof/>
              </w:rPr>
              <w:t>29</w:t>
            </w:r>
            <w:r w:rsidR="000E2417">
              <w:rPr>
                <w:noProof/>
              </w:rPr>
              <w:fldChar w:fldCharType="end"/>
            </w:r>
          </w:hyperlink>
        </w:p>
        <w:p w14:paraId="7EE3BF98" w14:textId="2190D419" w:rsidR="000E2417" w:rsidRDefault="002201B9">
          <w:pPr>
            <w:pStyle w:val="TDC2"/>
            <w:rPr>
              <w:rFonts w:asciiTheme="minorHAnsi" w:eastAsiaTheme="minorEastAsia" w:hAnsiTheme="minorHAnsi" w:cstheme="minorBidi"/>
              <w:noProof/>
              <w:sz w:val="22"/>
              <w:szCs w:val="22"/>
            </w:rPr>
          </w:pPr>
          <w:hyperlink w:anchor="_Toc224152008" w:history="1">
            <w:r w:rsidR="000E2417" w:rsidRPr="00C06471">
              <w:rPr>
                <w:rStyle w:val="Hipervnculo"/>
                <w:noProof/>
              </w:rPr>
              <w:t>II.1 Nombre del Epígrafe II.1</w:t>
            </w:r>
            <w:r w:rsidR="000E2417">
              <w:rPr>
                <w:noProof/>
              </w:rPr>
              <w:tab/>
            </w:r>
            <w:r w:rsidR="000E2417">
              <w:rPr>
                <w:noProof/>
              </w:rPr>
              <w:fldChar w:fldCharType="begin"/>
            </w:r>
            <w:r w:rsidR="000E2417">
              <w:rPr>
                <w:noProof/>
              </w:rPr>
              <w:instrText xml:space="preserve"> PAGEREF _Toc224152008 \h </w:instrText>
            </w:r>
            <w:r w:rsidR="000E2417">
              <w:rPr>
                <w:noProof/>
              </w:rPr>
            </w:r>
            <w:r w:rsidR="000E2417">
              <w:rPr>
                <w:noProof/>
              </w:rPr>
              <w:fldChar w:fldCharType="separate"/>
            </w:r>
            <w:r w:rsidR="000E2417">
              <w:rPr>
                <w:noProof/>
              </w:rPr>
              <w:t>29</w:t>
            </w:r>
            <w:r w:rsidR="000E2417">
              <w:rPr>
                <w:noProof/>
              </w:rPr>
              <w:fldChar w:fldCharType="end"/>
            </w:r>
          </w:hyperlink>
        </w:p>
        <w:p w14:paraId="023A2B40" w14:textId="5460B81E" w:rsidR="000E2417" w:rsidRDefault="002201B9">
          <w:pPr>
            <w:pStyle w:val="TDC2"/>
            <w:rPr>
              <w:rFonts w:asciiTheme="minorHAnsi" w:eastAsiaTheme="minorEastAsia" w:hAnsiTheme="minorHAnsi" w:cstheme="minorBidi"/>
              <w:noProof/>
              <w:sz w:val="22"/>
              <w:szCs w:val="22"/>
            </w:rPr>
          </w:pPr>
          <w:hyperlink w:anchor="_Toc224152009" w:history="1">
            <w:r w:rsidR="000E2417" w:rsidRPr="00C06471">
              <w:rPr>
                <w:rStyle w:val="Hipervnculo"/>
                <w:noProof/>
              </w:rPr>
              <w:t>II.2 Nombre del Epígrafe II.2</w:t>
            </w:r>
            <w:r w:rsidR="000E2417">
              <w:rPr>
                <w:noProof/>
              </w:rPr>
              <w:tab/>
            </w:r>
            <w:r w:rsidR="000E2417">
              <w:rPr>
                <w:noProof/>
              </w:rPr>
              <w:fldChar w:fldCharType="begin"/>
            </w:r>
            <w:r w:rsidR="000E2417">
              <w:rPr>
                <w:noProof/>
              </w:rPr>
              <w:instrText xml:space="preserve"> PAGEREF _Toc224152009 \h </w:instrText>
            </w:r>
            <w:r w:rsidR="000E2417">
              <w:rPr>
                <w:noProof/>
              </w:rPr>
            </w:r>
            <w:r w:rsidR="000E2417">
              <w:rPr>
                <w:noProof/>
              </w:rPr>
              <w:fldChar w:fldCharType="separate"/>
            </w:r>
            <w:r w:rsidR="000E2417">
              <w:rPr>
                <w:noProof/>
              </w:rPr>
              <w:t>29</w:t>
            </w:r>
            <w:r w:rsidR="000E2417">
              <w:rPr>
                <w:noProof/>
              </w:rPr>
              <w:fldChar w:fldCharType="end"/>
            </w:r>
          </w:hyperlink>
        </w:p>
        <w:p w14:paraId="0C99E1A3" w14:textId="72E9343B" w:rsidR="000E2417" w:rsidRDefault="002201B9">
          <w:pPr>
            <w:pStyle w:val="TDC2"/>
            <w:rPr>
              <w:rFonts w:asciiTheme="minorHAnsi" w:eastAsiaTheme="minorEastAsia" w:hAnsiTheme="minorHAnsi" w:cstheme="minorBidi"/>
              <w:noProof/>
              <w:sz w:val="22"/>
              <w:szCs w:val="22"/>
            </w:rPr>
          </w:pPr>
          <w:hyperlink w:anchor="_Toc224152010" w:history="1">
            <w:r w:rsidR="000E2417" w:rsidRPr="00C06471">
              <w:rPr>
                <w:rStyle w:val="Hipervnculo"/>
                <w:noProof/>
              </w:rPr>
              <w:t>II.3 Nombre del Epígrafe II.3</w:t>
            </w:r>
            <w:r w:rsidR="000E2417">
              <w:rPr>
                <w:noProof/>
              </w:rPr>
              <w:tab/>
            </w:r>
            <w:r w:rsidR="000E2417">
              <w:rPr>
                <w:noProof/>
              </w:rPr>
              <w:fldChar w:fldCharType="begin"/>
            </w:r>
            <w:r w:rsidR="000E2417">
              <w:rPr>
                <w:noProof/>
              </w:rPr>
              <w:instrText xml:space="preserve"> PAGEREF _Toc224152010 \h </w:instrText>
            </w:r>
            <w:r w:rsidR="000E2417">
              <w:rPr>
                <w:noProof/>
              </w:rPr>
            </w:r>
            <w:r w:rsidR="000E2417">
              <w:rPr>
                <w:noProof/>
              </w:rPr>
              <w:fldChar w:fldCharType="separate"/>
            </w:r>
            <w:r w:rsidR="000E2417">
              <w:rPr>
                <w:noProof/>
              </w:rPr>
              <w:t>29</w:t>
            </w:r>
            <w:r w:rsidR="000E2417">
              <w:rPr>
                <w:noProof/>
              </w:rPr>
              <w:fldChar w:fldCharType="end"/>
            </w:r>
          </w:hyperlink>
        </w:p>
        <w:p w14:paraId="0671E437" w14:textId="728D5AB7" w:rsidR="000E2417" w:rsidRDefault="002201B9">
          <w:pPr>
            <w:pStyle w:val="TDC2"/>
            <w:rPr>
              <w:rFonts w:asciiTheme="minorHAnsi" w:eastAsiaTheme="minorEastAsia" w:hAnsiTheme="minorHAnsi" w:cstheme="minorBidi"/>
              <w:noProof/>
              <w:sz w:val="22"/>
              <w:szCs w:val="22"/>
            </w:rPr>
          </w:pPr>
          <w:hyperlink w:anchor="_Toc224152011" w:history="1">
            <w:r w:rsidR="000E2417" w:rsidRPr="00C06471">
              <w:rPr>
                <w:rStyle w:val="Hipervnculo"/>
                <w:noProof/>
              </w:rPr>
              <w:t>II.4 Nombre del Epígrafe II.4</w:t>
            </w:r>
            <w:r w:rsidR="000E2417">
              <w:rPr>
                <w:noProof/>
              </w:rPr>
              <w:tab/>
            </w:r>
            <w:r w:rsidR="000E2417">
              <w:rPr>
                <w:noProof/>
              </w:rPr>
              <w:fldChar w:fldCharType="begin"/>
            </w:r>
            <w:r w:rsidR="000E2417">
              <w:rPr>
                <w:noProof/>
              </w:rPr>
              <w:instrText xml:space="preserve"> PAGEREF _Toc224152011 \h </w:instrText>
            </w:r>
            <w:r w:rsidR="000E2417">
              <w:rPr>
                <w:noProof/>
              </w:rPr>
            </w:r>
            <w:r w:rsidR="000E2417">
              <w:rPr>
                <w:noProof/>
              </w:rPr>
              <w:fldChar w:fldCharType="separate"/>
            </w:r>
            <w:r w:rsidR="000E2417">
              <w:rPr>
                <w:noProof/>
              </w:rPr>
              <w:t>29</w:t>
            </w:r>
            <w:r w:rsidR="000E2417">
              <w:rPr>
                <w:noProof/>
              </w:rPr>
              <w:fldChar w:fldCharType="end"/>
            </w:r>
          </w:hyperlink>
        </w:p>
        <w:p w14:paraId="5A4CCCB7" w14:textId="6A986012" w:rsidR="000E2417" w:rsidRDefault="002201B9">
          <w:pPr>
            <w:pStyle w:val="TDC2"/>
            <w:rPr>
              <w:rFonts w:asciiTheme="minorHAnsi" w:eastAsiaTheme="minorEastAsia" w:hAnsiTheme="minorHAnsi" w:cstheme="minorBidi"/>
              <w:noProof/>
              <w:sz w:val="22"/>
              <w:szCs w:val="22"/>
            </w:rPr>
          </w:pPr>
          <w:hyperlink w:anchor="_Toc224152012" w:history="1">
            <w:r w:rsidR="000E2417" w:rsidRPr="00C06471">
              <w:rPr>
                <w:rStyle w:val="Hipervnculo"/>
                <w:noProof/>
              </w:rPr>
              <w:t>Conclusiones del capítulo</w:t>
            </w:r>
            <w:r w:rsidR="000E2417">
              <w:rPr>
                <w:noProof/>
              </w:rPr>
              <w:tab/>
            </w:r>
            <w:r w:rsidR="000E2417">
              <w:rPr>
                <w:noProof/>
              </w:rPr>
              <w:fldChar w:fldCharType="begin"/>
            </w:r>
            <w:r w:rsidR="000E2417">
              <w:rPr>
                <w:noProof/>
              </w:rPr>
              <w:instrText xml:space="preserve"> PAGEREF _Toc224152012 \h </w:instrText>
            </w:r>
            <w:r w:rsidR="000E2417">
              <w:rPr>
                <w:noProof/>
              </w:rPr>
            </w:r>
            <w:r w:rsidR="000E2417">
              <w:rPr>
                <w:noProof/>
              </w:rPr>
              <w:fldChar w:fldCharType="separate"/>
            </w:r>
            <w:r w:rsidR="000E2417">
              <w:rPr>
                <w:noProof/>
              </w:rPr>
              <w:t>29</w:t>
            </w:r>
            <w:r w:rsidR="000E2417">
              <w:rPr>
                <w:noProof/>
              </w:rPr>
              <w:fldChar w:fldCharType="end"/>
            </w:r>
          </w:hyperlink>
        </w:p>
        <w:p w14:paraId="4F5662A6" w14:textId="73E995BF" w:rsidR="000E2417" w:rsidRDefault="002201B9">
          <w:pPr>
            <w:pStyle w:val="TDC1"/>
            <w:rPr>
              <w:rFonts w:asciiTheme="minorHAnsi" w:eastAsiaTheme="minorEastAsia" w:hAnsiTheme="minorHAnsi" w:cstheme="minorBidi"/>
              <w:caps w:val="0"/>
              <w:noProof/>
              <w:sz w:val="22"/>
              <w:szCs w:val="22"/>
              <w:lang w:eastAsia="es-ES"/>
            </w:rPr>
          </w:pPr>
          <w:hyperlink w:anchor="_Toc224152013" w:history="1">
            <w:r w:rsidR="000E2417" w:rsidRPr="00C06471">
              <w:rPr>
                <w:rStyle w:val="Hipervnculo"/>
                <w:noProof/>
              </w:rPr>
              <w:t>CAPÍTULO III: VALIDACIÓN DE LA SOLUCIÓN PROPUESTA</w:t>
            </w:r>
            <w:r w:rsidR="000E2417">
              <w:rPr>
                <w:noProof/>
              </w:rPr>
              <w:tab/>
            </w:r>
            <w:r w:rsidR="000E2417">
              <w:rPr>
                <w:noProof/>
              </w:rPr>
              <w:fldChar w:fldCharType="begin"/>
            </w:r>
            <w:r w:rsidR="000E2417">
              <w:rPr>
                <w:noProof/>
              </w:rPr>
              <w:instrText xml:space="preserve"> PAGEREF _Toc224152013 \h </w:instrText>
            </w:r>
            <w:r w:rsidR="000E2417">
              <w:rPr>
                <w:noProof/>
              </w:rPr>
            </w:r>
            <w:r w:rsidR="000E2417">
              <w:rPr>
                <w:noProof/>
              </w:rPr>
              <w:fldChar w:fldCharType="separate"/>
            </w:r>
            <w:r w:rsidR="000E2417">
              <w:rPr>
                <w:noProof/>
              </w:rPr>
              <w:t>31</w:t>
            </w:r>
            <w:r w:rsidR="000E2417">
              <w:rPr>
                <w:noProof/>
              </w:rPr>
              <w:fldChar w:fldCharType="end"/>
            </w:r>
          </w:hyperlink>
        </w:p>
        <w:p w14:paraId="401348E8" w14:textId="5BF4CFAD" w:rsidR="000E2417" w:rsidRDefault="002201B9">
          <w:pPr>
            <w:pStyle w:val="TDC2"/>
            <w:rPr>
              <w:rFonts w:asciiTheme="minorHAnsi" w:eastAsiaTheme="minorEastAsia" w:hAnsiTheme="minorHAnsi" w:cstheme="minorBidi"/>
              <w:noProof/>
              <w:sz w:val="22"/>
              <w:szCs w:val="22"/>
            </w:rPr>
          </w:pPr>
          <w:hyperlink w:anchor="_Toc224152014" w:history="1">
            <w:r w:rsidR="000E2417" w:rsidRPr="00C06471">
              <w:rPr>
                <w:rStyle w:val="Hipervnculo"/>
                <w:noProof/>
              </w:rPr>
              <w:t>III.1 Nombre del Epígrafe III.1</w:t>
            </w:r>
            <w:r w:rsidR="000E2417">
              <w:rPr>
                <w:noProof/>
              </w:rPr>
              <w:tab/>
            </w:r>
            <w:r w:rsidR="000E2417">
              <w:rPr>
                <w:noProof/>
              </w:rPr>
              <w:fldChar w:fldCharType="begin"/>
            </w:r>
            <w:r w:rsidR="000E2417">
              <w:rPr>
                <w:noProof/>
              </w:rPr>
              <w:instrText xml:space="preserve"> PAGEREF _Toc224152014 \h </w:instrText>
            </w:r>
            <w:r w:rsidR="000E2417">
              <w:rPr>
                <w:noProof/>
              </w:rPr>
            </w:r>
            <w:r w:rsidR="000E2417">
              <w:rPr>
                <w:noProof/>
              </w:rPr>
              <w:fldChar w:fldCharType="separate"/>
            </w:r>
            <w:r w:rsidR="000E2417">
              <w:rPr>
                <w:noProof/>
              </w:rPr>
              <w:t>31</w:t>
            </w:r>
            <w:r w:rsidR="000E2417">
              <w:rPr>
                <w:noProof/>
              </w:rPr>
              <w:fldChar w:fldCharType="end"/>
            </w:r>
          </w:hyperlink>
        </w:p>
        <w:p w14:paraId="3EE0B483" w14:textId="509AC308" w:rsidR="000E2417" w:rsidRDefault="002201B9">
          <w:pPr>
            <w:pStyle w:val="TDC2"/>
            <w:rPr>
              <w:rFonts w:asciiTheme="minorHAnsi" w:eastAsiaTheme="minorEastAsia" w:hAnsiTheme="minorHAnsi" w:cstheme="minorBidi"/>
              <w:noProof/>
              <w:sz w:val="22"/>
              <w:szCs w:val="22"/>
            </w:rPr>
          </w:pPr>
          <w:hyperlink w:anchor="_Toc224152015" w:history="1">
            <w:r w:rsidR="000E2417" w:rsidRPr="00C06471">
              <w:rPr>
                <w:rStyle w:val="Hipervnculo"/>
                <w:noProof/>
              </w:rPr>
              <w:t>III.2 Nombre del Epígrafe III.2</w:t>
            </w:r>
            <w:r w:rsidR="000E2417">
              <w:rPr>
                <w:noProof/>
              </w:rPr>
              <w:tab/>
            </w:r>
            <w:r w:rsidR="000E2417">
              <w:rPr>
                <w:noProof/>
              </w:rPr>
              <w:fldChar w:fldCharType="begin"/>
            </w:r>
            <w:r w:rsidR="000E2417">
              <w:rPr>
                <w:noProof/>
              </w:rPr>
              <w:instrText xml:space="preserve"> PAGEREF _Toc224152015 \h </w:instrText>
            </w:r>
            <w:r w:rsidR="000E2417">
              <w:rPr>
                <w:noProof/>
              </w:rPr>
            </w:r>
            <w:r w:rsidR="000E2417">
              <w:rPr>
                <w:noProof/>
              </w:rPr>
              <w:fldChar w:fldCharType="separate"/>
            </w:r>
            <w:r w:rsidR="000E2417">
              <w:rPr>
                <w:noProof/>
              </w:rPr>
              <w:t>31</w:t>
            </w:r>
            <w:r w:rsidR="000E2417">
              <w:rPr>
                <w:noProof/>
              </w:rPr>
              <w:fldChar w:fldCharType="end"/>
            </w:r>
          </w:hyperlink>
        </w:p>
        <w:p w14:paraId="4D79E353" w14:textId="265F6524" w:rsidR="000E2417" w:rsidRDefault="002201B9">
          <w:pPr>
            <w:pStyle w:val="TDC2"/>
            <w:rPr>
              <w:rFonts w:asciiTheme="minorHAnsi" w:eastAsiaTheme="minorEastAsia" w:hAnsiTheme="minorHAnsi" w:cstheme="minorBidi"/>
              <w:noProof/>
              <w:sz w:val="22"/>
              <w:szCs w:val="22"/>
            </w:rPr>
          </w:pPr>
          <w:hyperlink w:anchor="_Toc224152016" w:history="1">
            <w:r w:rsidR="000E2417" w:rsidRPr="00C06471">
              <w:rPr>
                <w:rStyle w:val="Hipervnculo"/>
                <w:noProof/>
              </w:rPr>
              <w:t>III.3 Nombre del Epígrafe III.3</w:t>
            </w:r>
            <w:r w:rsidR="000E2417">
              <w:rPr>
                <w:noProof/>
              </w:rPr>
              <w:tab/>
            </w:r>
            <w:r w:rsidR="000E2417">
              <w:rPr>
                <w:noProof/>
              </w:rPr>
              <w:fldChar w:fldCharType="begin"/>
            </w:r>
            <w:r w:rsidR="000E2417">
              <w:rPr>
                <w:noProof/>
              </w:rPr>
              <w:instrText xml:space="preserve"> PAGEREF _Toc224152016 \h </w:instrText>
            </w:r>
            <w:r w:rsidR="000E2417">
              <w:rPr>
                <w:noProof/>
              </w:rPr>
            </w:r>
            <w:r w:rsidR="000E2417">
              <w:rPr>
                <w:noProof/>
              </w:rPr>
              <w:fldChar w:fldCharType="separate"/>
            </w:r>
            <w:r w:rsidR="000E2417">
              <w:rPr>
                <w:noProof/>
              </w:rPr>
              <w:t>31</w:t>
            </w:r>
            <w:r w:rsidR="000E2417">
              <w:rPr>
                <w:noProof/>
              </w:rPr>
              <w:fldChar w:fldCharType="end"/>
            </w:r>
          </w:hyperlink>
        </w:p>
        <w:p w14:paraId="5812C9E8" w14:textId="1DA11EC7" w:rsidR="000E2417" w:rsidRDefault="002201B9">
          <w:pPr>
            <w:pStyle w:val="TDC2"/>
            <w:rPr>
              <w:rFonts w:asciiTheme="minorHAnsi" w:eastAsiaTheme="minorEastAsia" w:hAnsiTheme="minorHAnsi" w:cstheme="minorBidi"/>
              <w:noProof/>
              <w:sz w:val="22"/>
              <w:szCs w:val="22"/>
            </w:rPr>
          </w:pPr>
          <w:hyperlink w:anchor="_Toc224152017" w:history="1">
            <w:r w:rsidR="000E2417" w:rsidRPr="00C06471">
              <w:rPr>
                <w:rStyle w:val="Hipervnculo"/>
                <w:noProof/>
              </w:rPr>
              <w:t>Conclusiones del capítulo</w:t>
            </w:r>
            <w:r w:rsidR="000E2417">
              <w:rPr>
                <w:noProof/>
              </w:rPr>
              <w:tab/>
            </w:r>
            <w:r w:rsidR="000E2417">
              <w:rPr>
                <w:noProof/>
              </w:rPr>
              <w:fldChar w:fldCharType="begin"/>
            </w:r>
            <w:r w:rsidR="000E2417">
              <w:rPr>
                <w:noProof/>
              </w:rPr>
              <w:instrText xml:space="preserve"> PAGEREF _Toc224152017 \h </w:instrText>
            </w:r>
            <w:r w:rsidR="000E2417">
              <w:rPr>
                <w:noProof/>
              </w:rPr>
            </w:r>
            <w:r w:rsidR="000E2417">
              <w:rPr>
                <w:noProof/>
              </w:rPr>
              <w:fldChar w:fldCharType="separate"/>
            </w:r>
            <w:r w:rsidR="000E2417">
              <w:rPr>
                <w:noProof/>
              </w:rPr>
              <w:t>31</w:t>
            </w:r>
            <w:r w:rsidR="000E2417">
              <w:rPr>
                <w:noProof/>
              </w:rPr>
              <w:fldChar w:fldCharType="end"/>
            </w:r>
          </w:hyperlink>
        </w:p>
        <w:p w14:paraId="63D8B28E" w14:textId="52154081" w:rsidR="000E2417" w:rsidRDefault="002201B9">
          <w:pPr>
            <w:pStyle w:val="TDC1"/>
            <w:rPr>
              <w:rFonts w:asciiTheme="minorHAnsi" w:eastAsiaTheme="minorEastAsia" w:hAnsiTheme="minorHAnsi" w:cstheme="minorBidi"/>
              <w:caps w:val="0"/>
              <w:noProof/>
              <w:sz w:val="22"/>
              <w:szCs w:val="22"/>
              <w:lang w:eastAsia="es-ES"/>
            </w:rPr>
          </w:pPr>
          <w:hyperlink w:anchor="_Toc224152018" w:history="1">
            <w:r w:rsidR="000E2417" w:rsidRPr="00C06471">
              <w:rPr>
                <w:rStyle w:val="Hipervnculo"/>
                <w:noProof/>
              </w:rPr>
              <w:t>CONCLUSIONES FINALES</w:t>
            </w:r>
            <w:r w:rsidR="000E2417">
              <w:rPr>
                <w:noProof/>
              </w:rPr>
              <w:tab/>
            </w:r>
            <w:r w:rsidR="000E2417">
              <w:rPr>
                <w:noProof/>
              </w:rPr>
              <w:fldChar w:fldCharType="begin"/>
            </w:r>
            <w:r w:rsidR="000E2417">
              <w:rPr>
                <w:noProof/>
              </w:rPr>
              <w:instrText xml:space="preserve"> PAGEREF _Toc224152018 \h </w:instrText>
            </w:r>
            <w:r w:rsidR="000E2417">
              <w:rPr>
                <w:noProof/>
              </w:rPr>
            </w:r>
            <w:r w:rsidR="000E2417">
              <w:rPr>
                <w:noProof/>
              </w:rPr>
              <w:fldChar w:fldCharType="separate"/>
            </w:r>
            <w:r w:rsidR="000E2417">
              <w:rPr>
                <w:noProof/>
              </w:rPr>
              <w:t>33</w:t>
            </w:r>
            <w:r w:rsidR="000E2417">
              <w:rPr>
                <w:noProof/>
              </w:rPr>
              <w:fldChar w:fldCharType="end"/>
            </w:r>
          </w:hyperlink>
        </w:p>
        <w:p w14:paraId="0B46D34C" w14:textId="0034811C" w:rsidR="000E2417" w:rsidRDefault="002201B9">
          <w:pPr>
            <w:pStyle w:val="TDC1"/>
            <w:rPr>
              <w:rFonts w:asciiTheme="minorHAnsi" w:eastAsiaTheme="minorEastAsia" w:hAnsiTheme="minorHAnsi" w:cstheme="minorBidi"/>
              <w:caps w:val="0"/>
              <w:noProof/>
              <w:sz w:val="22"/>
              <w:szCs w:val="22"/>
              <w:lang w:eastAsia="es-ES"/>
            </w:rPr>
          </w:pPr>
          <w:hyperlink w:anchor="_Toc224152019" w:history="1">
            <w:r w:rsidR="000E2417" w:rsidRPr="00C06471">
              <w:rPr>
                <w:rStyle w:val="Hipervnculo"/>
                <w:noProof/>
              </w:rPr>
              <w:t>RECOMENDACIONES</w:t>
            </w:r>
            <w:r w:rsidR="000E2417">
              <w:rPr>
                <w:noProof/>
              </w:rPr>
              <w:tab/>
            </w:r>
            <w:r w:rsidR="000E2417">
              <w:rPr>
                <w:noProof/>
              </w:rPr>
              <w:fldChar w:fldCharType="begin"/>
            </w:r>
            <w:r w:rsidR="000E2417">
              <w:rPr>
                <w:noProof/>
              </w:rPr>
              <w:instrText xml:space="preserve"> PAGEREF _Toc224152019 \h </w:instrText>
            </w:r>
            <w:r w:rsidR="000E2417">
              <w:rPr>
                <w:noProof/>
              </w:rPr>
            </w:r>
            <w:r w:rsidR="000E2417">
              <w:rPr>
                <w:noProof/>
              </w:rPr>
              <w:fldChar w:fldCharType="separate"/>
            </w:r>
            <w:r w:rsidR="000E2417">
              <w:rPr>
                <w:noProof/>
              </w:rPr>
              <w:t>34</w:t>
            </w:r>
            <w:r w:rsidR="000E2417">
              <w:rPr>
                <w:noProof/>
              </w:rPr>
              <w:fldChar w:fldCharType="end"/>
            </w:r>
          </w:hyperlink>
        </w:p>
        <w:p w14:paraId="3724B8B1" w14:textId="5BA7EF4D" w:rsidR="000E2417" w:rsidRDefault="002201B9">
          <w:pPr>
            <w:pStyle w:val="TDC1"/>
            <w:rPr>
              <w:rFonts w:asciiTheme="minorHAnsi" w:eastAsiaTheme="minorEastAsia" w:hAnsiTheme="minorHAnsi" w:cstheme="minorBidi"/>
              <w:caps w:val="0"/>
              <w:noProof/>
              <w:sz w:val="22"/>
              <w:szCs w:val="22"/>
              <w:lang w:eastAsia="es-ES"/>
            </w:rPr>
          </w:pPr>
          <w:hyperlink w:anchor="_Toc224152020" w:history="1">
            <w:r w:rsidR="000E2417" w:rsidRPr="00C06471">
              <w:rPr>
                <w:rStyle w:val="Hipervnculo"/>
                <w:noProof/>
              </w:rPr>
              <w:t>REFERENCIAS BIBLIOGRÁFICAS</w:t>
            </w:r>
            <w:r w:rsidR="000E2417">
              <w:rPr>
                <w:noProof/>
              </w:rPr>
              <w:tab/>
            </w:r>
            <w:r w:rsidR="000E2417">
              <w:rPr>
                <w:noProof/>
              </w:rPr>
              <w:fldChar w:fldCharType="begin"/>
            </w:r>
            <w:r w:rsidR="000E2417">
              <w:rPr>
                <w:noProof/>
              </w:rPr>
              <w:instrText xml:space="preserve"> PAGEREF _Toc224152020 \h </w:instrText>
            </w:r>
            <w:r w:rsidR="000E2417">
              <w:rPr>
                <w:noProof/>
              </w:rPr>
            </w:r>
            <w:r w:rsidR="000E2417">
              <w:rPr>
                <w:noProof/>
              </w:rPr>
              <w:fldChar w:fldCharType="separate"/>
            </w:r>
            <w:r w:rsidR="000E2417">
              <w:rPr>
                <w:noProof/>
              </w:rPr>
              <w:t>35</w:t>
            </w:r>
            <w:r w:rsidR="000E2417">
              <w:rPr>
                <w:noProof/>
              </w:rPr>
              <w:fldChar w:fldCharType="end"/>
            </w:r>
          </w:hyperlink>
        </w:p>
        <w:p w14:paraId="16CE2CFA" w14:textId="745E91A4" w:rsidR="000E2417" w:rsidRDefault="002201B9">
          <w:pPr>
            <w:pStyle w:val="TDC1"/>
            <w:rPr>
              <w:rFonts w:asciiTheme="minorHAnsi" w:eastAsiaTheme="minorEastAsia" w:hAnsiTheme="minorHAnsi" w:cstheme="minorBidi"/>
              <w:caps w:val="0"/>
              <w:noProof/>
              <w:sz w:val="22"/>
              <w:szCs w:val="22"/>
              <w:lang w:eastAsia="es-ES"/>
            </w:rPr>
          </w:pPr>
          <w:hyperlink w:anchor="_Toc224152021" w:history="1">
            <w:r w:rsidR="000E2417" w:rsidRPr="00C06471">
              <w:rPr>
                <w:rStyle w:val="Hipervnculo"/>
                <w:noProof/>
              </w:rPr>
              <w:t>ANEXOS</w:t>
            </w:r>
            <w:r w:rsidR="000E2417">
              <w:rPr>
                <w:noProof/>
              </w:rPr>
              <w:tab/>
            </w:r>
            <w:r w:rsidR="000E2417">
              <w:rPr>
                <w:noProof/>
              </w:rPr>
              <w:fldChar w:fldCharType="begin"/>
            </w:r>
            <w:r w:rsidR="000E2417">
              <w:rPr>
                <w:noProof/>
              </w:rPr>
              <w:instrText xml:space="preserve"> PAGEREF _Toc224152021 \h </w:instrText>
            </w:r>
            <w:r w:rsidR="000E2417">
              <w:rPr>
                <w:noProof/>
              </w:rPr>
            </w:r>
            <w:r w:rsidR="000E2417">
              <w:rPr>
                <w:noProof/>
              </w:rPr>
              <w:fldChar w:fldCharType="separate"/>
            </w:r>
            <w:r w:rsidR="000E2417">
              <w:rPr>
                <w:noProof/>
              </w:rPr>
              <w:t>36</w:t>
            </w:r>
            <w:r w:rsidR="000E2417">
              <w:rPr>
                <w:noProof/>
              </w:rPr>
              <w:fldChar w:fldCharType="end"/>
            </w:r>
          </w:hyperlink>
        </w:p>
        <w:p w14:paraId="66089B29" w14:textId="7EA04204" w:rsidR="00726768" w:rsidRDefault="00F945C2">
          <w:pPr>
            <w:pStyle w:val="TDC1"/>
            <w:tabs>
              <w:tab w:val="clear" w:pos="10083"/>
              <w:tab w:val="right" w:leader="dot" w:pos="9972"/>
            </w:tabs>
            <w:rPr>
              <w:rFonts w:ascii="Arial" w:hAnsi="Arial"/>
            </w:rPr>
          </w:pPr>
          <w:r>
            <w:rPr>
              <w:rFonts w:ascii="Arial" w:hAnsi="Arial"/>
            </w:rPr>
            <w:fldChar w:fldCharType="end"/>
          </w:r>
        </w:p>
      </w:sdtContent>
    </w:sdt>
    <w:p w14:paraId="73355C6B" w14:textId="77777777" w:rsidR="00726768" w:rsidRDefault="00726768">
      <w:pPr>
        <w:pStyle w:val="Textoindependiente"/>
        <w:spacing w:line="360" w:lineRule="auto"/>
        <w:ind w:firstLine="0"/>
        <w:jc w:val="both"/>
        <w:rPr>
          <w:rFonts w:ascii="Arial" w:hAnsi="Arial" w:cs="Arial"/>
        </w:rPr>
      </w:pPr>
    </w:p>
    <w:p w14:paraId="61275D9F" w14:textId="77777777" w:rsidR="00726768" w:rsidRDefault="00F945C2">
      <w:pPr>
        <w:pStyle w:val="Textoindependiente"/>
        <w:spacing w:line="360" w:lineRule="auto"/>
        <w:ind w:firstLine="0"/>
        <w:jc w:val="both"/>
        <w:rPr>
          <w:rFonts w:ascii="Arial" w:hAnsi="Arial" w:cs="Arial"/>
        </w:rPr>
      </w:pPr>
      <w:r>
        <w:br w:type="page"/>
      </w:r>
    </w:p>
    <w:p w14:paraId="3E3F7434" w14:textId="77777777" w:rsidR="00726768" w:rsidRDefault="00F945C2">
      <w:pPr>
        <w:pStyle w:val="Textoindependiente"/>
        <w:spacing w:before="227" w:after="227" w:line="360" w:lineRule="auto"/>
        <w:ind w:firstLine="0"/>
        <w:jc w:val="both"/>
        <w:rPr>
          <w:b/>
          <w:bCs/>
        </w:rPr>
      </w:pPr>
      <w:r>
        <w:rPr>
          <w:rFonts w:ascii="Arial" w:hAnsi="Arial" w:cs="Arial"/>
          <w:b/>
          <w:bCs/>
        </w:rPr>
        <w:lastRenderedPageBreak/>
        <w:t>ÍNDICE DE TABLAS</w:t>
      </w:r>
    </w:p>
    <w:p w14:paraId="5F2675F8" w14:textId="0E1D26DE" w:rsidR="007E058E" w:rsidRDefault="007E058E">
      <w:pPr>
        <w:pStyle w:val="Tabladeilustraciones"/>
        <w:tabs>
          <w:tab w:val="right" w:leader="dot" w:pos="9962"/>
        </w:tabs>
        <w:rPr>
          <w:noProof/>
        </w:rPr>
      </w:pPr>
      <w:r>
        <w:fldChar w:fldCharType="begin"/>
      </w:r>
      <w:r>
        <w:instrText xml:space="preserve"> TOC \h \z \c "Tabla" </w:instrText>
      </w:r>
      <w:r>
        <w:fldChar w:fldCharType="separate"/>
      </w:r>
      <w:hyperlink w:anchor="_Toc224220937" w:history="1">
        <w:r w:rsidRPr="007C00C0">
          <w:rPr>
            <w:rStyle w:val="Hipervnculo"/>
            <w:rFonts w:ascii="Arial" w:hAnsi="Arial" w:cs="Arial"/>
            <w:b/>
            <w:bCs/>
            <w:noProof/>
          </w:rPr>
          <w:t>Tabla 1:</w:t>
        </w:r>
        <w:r w:rsidRPr="007C00C0">
          <w:rPr>
            <w:rStyle w:val="Hipervnculo"/>
            <w:rFonts w:ascii="Arial" w:hAnsi="Arial" w:cs="Arial"/>
            <w:noProof/>
          </w:rPr>
          <w:t xml:space="preserve"> Comparación de los sistemas homólogos</w:t>
        </w:r>
        <w:r>
          <w:rPr>
            <w:noProof/>
            <w:webHidden/>
          </w:rPr>
          <w:tab/>
        </w:r>
        <w:r>
          <w:rPr>
            <w:noProof/>
            <w:webHidden/>
          </w:rPr>
          <w:fldChar w:fldCharType="begin"/>
        </w:r>
        <w:r>
          <w:rPr>
            <w:noProof/>
            <w:webHidden/>
          </w:rPr>
          <w:instrText xml:space="preserve"> PAGEREF _Toc224220937 \h </w:instrText>
        </w:r>
        <w:r>
          <w:rPr>
            <w:noProof/>
            <w:webHidden/>
          </w:rPr>
        </w:r>
        <w:r>
          <w:rPr>
            <w:noProof/>
            <w:webHidden/>
          </w:rPr>
          <w:fldChar w:fldCharType="separate"/>
        </w:r>
        <w:r>
          <w:rPr>
            <w:noProof/>
            <w:webHidden/>
          </w:rPr>
          <w:t>21</w:t>
        </w:r>
        <w:r>
          <w:rPr>
            <w:noProof/>
            <w:webHidden/>
          </w:rPr>
          <w:fldChar w:fldCharType="end"/>
        </w:r>
      </w:hyperlink>
    </w:p>
    <w:p w14:paraId="46512149" w14:textId="618892DE" w:rsidR="00726768" w:rsidRDefault="007E058E">
      <w:pPr>
        <w:pStyle w:val="Textoindependiente"/>
        <w:spacing w:line="360" w:lineRule="auto"/>
        <w:ind w:firstLine="0"/>
        <w:jc w:val="both"/>
        <w:rPr>
          <w:rFonts w:ascii="Arial" w:hAnsi="Arial" w:cs="Arial"/>
        </w:rPr>
      </w:pPr>
      <w:r>
        <w:fldChar w:fldCharType="end"/>
      </w:r>
      <w:r w:rsidR="00F945C2">
        <w:br w:type="page"/>
      </w:r>
    </w:p>
    <w:p w14:paraId="3176D61F" w14:textId="77777777" w:rsidR="00726768" w:rsidRDefault="00F945C2">
      <w:pPr>
        <w:pStyle w:val="Textoindependiente"/>
        <w:spacing w:before="227" w:after="227"/>
        <w:ind w:firstLine="0"/>
        <w:rPr>
          <w:rFonts w:ascii="Arial" w:hAnsi="Arial"/>
          <w:b/>
          <w:bCs/>
        </w:rPr>
      </w:pPr>
      <w:r>
        <w:rPr>
          <w:rFonts w:ascii="Arial" w:hAnsi="Arial"/>
          <w:b/>
          <w:bCs/>
        </w:rPr>
        <w:lastRenderedPageBreak/>
        <w:t>ÍNDICE DE FIGURAS</w:t>
      </w:r>
    </w:p>
    <w:p w14:paraId="37012C9E" w14:textId="77777777" w:rsidR="00726768" w:rsidRDefault="00F945C2">
      <w:pPr>
        <w:pStyle w:val="Textoindependiente"/>
        <w:spacing w:line="360" w:lineRule="auto"/>
        <w:ind w:firstLine="0"/>
        <w:jc w:val="both"/>
      </w:pPr>
      <w:r>
        <w:rPr>
          <w:rFonts w:ascii="Arial" w:hAnsi="Arial" w:cs="Arial"/>
        </w:rPr>
        <w:t>&lt;Listado de las figuras en orden de aparición en la memoria&gt;</w:t>
      </w:r>
    </w:p>
    <w:p w14:paraId="43197C92" w14:textId="77777777" w:rsidR="00726768" w:rsidRDefault="00726768">
      <w:pPr>
        <w:pStyle w:val="Textoindependiente"/>
        <w:spacing w:line="360" w:lineRule="auto"/>
        <w:ind w:firstLine="0"/>
        <w:jc w:val="both"/>
        <w:sectPr w:rsidR="00726768">
          <w:headerReference w:type="default" r:id="rId19"/>
          <w:footerReference w:type="default" r:id="rId20"/>
          <w:pgSz w:w="12240" w:h="15840"/>
          <w:pgMar w:top="1647" w:right="1134" w:bottom="1693" w:left="1134" w:header="1134" w:footer="1134" w:gutter="0"/>
          <w:pgNumType w:fmt="lowerRoman"/>
          <w:cols w:space="720"/>
          <w:formProt w:val="0"/>
          <w:docGrid w:linePitch="100"/>
        </w:sectPr>
      </w:pPr>
    </w:p>
    <w:p w14:paraId="43CCB858" w14:textId="77777777" w:rsidR="00726768" w:rsidRDefault="00F945C2">
      <w:pPr>
        <w:spacing w:before="227" w:after="227"/>
        <w:jc w:val="center"/>
        <w:rPr>
          <w:rFonts w:ascii="Arial" w:hAnsi="Arial"/>
          <w:b/>
          <w:bCs/>
          <w:sz w:val="24"/>
          <w:szCs w:val="24"/>
        </w:rPr>
      </w:pPr>
      <w:r>
        <w:rPr>
          <w:rFonts w:ascii="Arial" w:hAnsi="Arial"/>
          <w:b/>
          <w:bCs/>
          <w:sz w:val="24"/>
          <w:szCs w:val="24"/>
        </w:rPr>
        <w:lastRenderedPageBreak/>
        <w:t>OPINIÓN DEL(OS) TUTOR(ES)</w:t>
      </w:r>
    </w:p>
    <w:p w14:paraId="1FC8D080" w14:textId="77777777" w:rsidR="00726768" w:rsidRDefault="00F945C2">
      <w:pPr>
        <w:pStyle w:val="Textoindependiente"/>
        <w:spacing w:line="360" w:lineRule="auto"/>
        <w:ind w:firstLine="0"/>
        <w:jc w:val="both"/>
        <w:rPr>
          <w:rFonts w:ascii="Arial" w:hAnsi="Arial"/>
        </w:rPr>
      </w:pPr>
      <w:r>
        <w:rPr>
          <w:rFonts w:ascii="Arial" w:hAnsi="Arial"/>
        </w:rPr>
        <w:t>&lt;Contenido de la opinión de los tutores&gt;</w:t>
      </w:r>
    </w:p>
    <w:p w14:paraId="75F391BE" w14:textId="77777777" w:rsidR="00726768" w:rsidRDefault="00726768">
      <w:pPr>
        <w:pStyle w:val="Textoindependiente"/>
        <w:spacing w:line="360" w:lineRule="auto"/>
        <w:ind w:firstLine="0"/>
        <w:jc w:val="both"/>
        <w:rPr>
          <w:rFonts w:ascii="Arial" w:hAnsi="Arial"/>
        </w:rPr>
        <w:sectPr w:rsidR="00726768">
          <w:headerReference w:type="default" r:id="rId21"/>
          <w:footerReference w:type="default" r:id="rId22"/>
          <w:headerReference w:type="first" r:id="rId23"/>
          <w:footerReference w:type="first" r:id="rId24"/>
          <w:pgSz w:w="12240" w:h="15840"/>
          <w:pgMar w:top="1700" w:right="1134" w:bottom="1700" w:left="1134" w:header="1134" w:footer="1134" w:gutter="0"/>
          <w:pgNumType w:fmt="lowerRoman"/>
          <w:cols w:space="720"/>
          <w:formProt w:val="0"/>
          <w:titlePg/>
        </w:sectPr>
      </w:pPr>
    </w:p>
    <w:p w14:paraId="1C2B1EA9" w14:textId="77777777" w:rsidR="00726768" w:rsidRDefault="00F945C2">
      <w:pPr>
        <w:spacing w:before="227" w:after="227"/>
        <w:jc w:val="center"/>
        <w:rPr>
          <w:rFonts w:ascii="Arial" w:hAnsi="Arial"/>
          <w:b/>
          <w:bCs/>
          <w:sz w:val="24"/>
        </w:rPr>
      </w:pPr>
      <w:r>
        <w:rPr>
          <w:rFonts w:ascii="Arial" w:hAnsi="Arial"/>
          <w:b/>
          <w:bCs/>
          <w:sz w:val="24"/>
        </w:rPr>
        <w:lastRenderedPageBreak/>
        <w:t>AVAL DEL CLIENTE</w:t>
      </w:r>
    </w:p>
    <w:p w14:paraId="3D43FDF4" w14:textId="77777777" w:rsidR="00726768" w:rsidRDefault="00F945C2">
      <w:pPr>
        <w:pStyle w:val="Textoindependiente"/>
        <w:spacing w:line="360" w:lineRule="auto"/>
        <w:ind w:firstLine="0"/>
        <w:jc w:val="both"/>
        <w:rPr>
          <w:rFonts w:ascii="Arial" w:hAnsi="Arial"/>
        </w:rPr>
        <w:sectPr w:rsidR="00726768">
          <w:headerReference w:type="default" r:id="rId25"/>
          <w:footerReference w:type="default" r:id="rId26"/>
          <w:headerReference w:type="first" r:id="rId27"/>
          <w:footerReference w:type="first" r:id="rId28"/>
          <w:pgSz w:w="12240" w:h="15840"/>
          <w:pgMar w:top="1472" w:right="1134" w:bottom="1700" w:left="1134" w:header="1134" w:footer="1134" w:gutter="0"/>
          <w:pgNumType w:fmt="lowerRoman"/>
          <w:cols w:space="720"/>
          <w:formProt w:val="0"/>
          <w:titlePg/>
        </w:sectPr>
      </w:pPr>
      <w:r>
        <w:rPr>
          <w:rFonts w:ascii="Arial" w:hAnsi="Arial"/>
        </w:rPr>
        <w:t>&lt;Contenido del aval del cliente sobre la solución desarrollada&gt;</w:t>
      </w:r>
    </w:p>
    <w:p w14:paraId="74725B32" w14:textId="34BD46B5" w:rsidR="00726768" w:rsidRDefault="00F945C2">
      <w:pPr>
        <w:pStyle w:val="Ttulo1"/>
        <w:rPr>
          <w:rFonts w:cs="Arial"/>
        </w:rPr>
      </w:pPr>
      <w:bookmarkStart w:id="2" w:name="_Toc224151987"/>
      <w:r>
        <w:lastRenderedPageBreak/>
        <w:t>INTRODUCCIÓN</w:t>
      </w:r>
      <w:bookmarkEnd w:id="2"/>
    </w:p>
    <w:p w14:paraId="0A1D166B" w14:textId="77777777" w:rsidR="005D5744" w:rsidRDefault="0051061D" w:rsidP="005D5744">
      <w:pPr>
        <w:spacing w:after="240" w:line="360" w:lineRule="auto"/>
        <w:jc w:val="both"/>
        <w:rPr>
          <w:rFonts w:ascii="Arial" w:hAnsi="Arial" w:cs="Arial"/>
          <w:sz w:val="24"/>
          <w:szCs w:val="24"/>
        </w:rPr>
      </w:pPr>
      <w:r w:rsidRPr="0051061D">
        <w:rPr>
          <w:rFonts w:ascii="Arial" w:hAnsi="Arial" w:cs="Arial"/>
          <w:sz w:val="24"/>
          <w:szCs w:val="24"/>
        </w:rPr>
        <w:t xml:space="preserve">Las Tecnologías de la Información y la Comunicación (TIC) han transformado de manera vertiginosa la vida cotidiana y social de los seres humanos, algunos ejemplos están en el uso de los teléfonos móviles, los computadores, el internet y sus herramientas de comunicación. Estas transformaciones han ido permeando los ámbitos profesionales y educativos para facilitar nuestros desempeños en varias áreas, una de ellas tiene que ver con el acceso a la información </w:t>
      </w:r>
      <w:r w:rsidRPr="0051061D">
        <w:rPr>
          <w:rFonts w:ascii="Arial" w:hAnsi="Arial" w:cs="Arial"/>
          <w:sz w:val="24"/>
          <w:szCs w:val="24"/>
        </w:rPr>
        <w:fldChar w:fldCharType="begin"/>
      </w:r>
      <w:r w:rsidRPr="0051061D">
        <w:rPr>
          <w:rFonts w:ascii="Arial" w:hAnsi="Arial" w:cs="Arial"/>
          <w:sz w:val="24"/>
          <w:szCs w:val="24"/>
        </w:rPr>
        <w:instrText xml:space="preserve"> ADDIN ZOTERO_ITEM CSL_CITATION {"citationID":"6QEL4ywb","properties":{"unsorted":false,"formattedCitation":"(G\\uc0\\u243{}mez, 2014)","plainCitation":"(Gómez, 2014)","noteIndex":0},"citationItems":[{"id":6,"uris":["http://zotero.org/users/local/H4JPtkvf/items/4NFAJIXG"],"itemData":{"id":6,"type":"article-journal","abstract":"Sin duda alguna, las Tecnologías de la Información y la Comunicación (TIC) han transformado de manera vertiginosa la vida cotidiana y social de los seres humanos, algunos ejemplos están en el uso de los teléfonos móviles, los computadores, el internet y sus herramientas de comunicación, la televisión digital, aplicaciones como Google earth, Google maps, museos virtuales, entre otros, que nos permiten conocer un lugar sin haber estado físicamente en él.Estas transformaciones han ido permeando los ámbitos profesionales y educativos para facilitar nuestros desempeños en varias áreas, una de ellas tiene que ver con el acceso a la información, otra con el procesamiento de datos, y otra, con la comunicación inmediata, sincrónica y asincrónica, para difundir información o para contactar con cualquier persona en cualquier lugar del mundo. De hecho, ya no es necesario compartir el mismo espacio físico para desarrollar una reunión de trabajo, o para elaborar algún tipo de escrito o proyecto, e incluso, es tal el impacto de las TIC que cada vez más estudiantes llegan a cursar sus estudios de pregrado o postgrados, sin haber asistido al espacio físico de una universidad.","container-title":"Revista Investigaciones Andina","DOI":"10.33132/01248146.52","ISSN":"2538-9580","issue":"29","language":"es","license":"Derechos de autor 2015 INVESTIGACIONES ANDINA","page":"997-1000","source":"revia.areandina.edu.co","title":"Las tecnologías de la información y la comunicación (TIC) un instrumento para la investigación","volume":"16","author":[{"family":"Gómez","given":"Martha Cecilia Arbeláez"}],"issued":{"date-parts":[["2014"]]}}}],"schema":"https://github.com/citation-style-language/schema/raw/master/csl-citation.json"} </w:instrText>
      </w:r>
      <w:r w:rsidRPr="0051061D">
        <w:rPr>
          <w:rFonts w:ascii="Arial" w:hAnsi="Arial" w:cs="Arial"/>
          <w:sz w:val="24"/>
          <w:szCs w:val="24"/>
        </w:rPr>
        <w:fldChar w:fldCharType="separate"/>
      </w:r>
      <w:r w:rsidRPr="0051061D">
        <w:rPr>
          <w:rFonts w:ascii="Arial" w:hAnsi="Arial" w:cs="Arial"/>
          <w:sz w:val="24"/>
          <w:szCs w:val="28"/>
        </w:rPr>
        <w:t>(Gómez, 2014)</w:t>
      </w:r>
      <w:r w:rsidRPr="0051061D">
        <w:rPr>
          <w:rFonts w:ascii="Arial" w:hAnsi="Arial" w:cs="Arial"/>
          <w:sz w:val="24"/>
          <w:szCs w:val="24"/>
        </w:rPr>
        <w:fldChar w:fldCharType="end"/>
      </w:r>
      <w:r w:rsidRPr="0051061D">
        <w:rPr>
          <w:rFonts w:ascii="Arial" w:hAnsi="Arial" w:cs="Arial"/>
          <w:sz w:val="24"/>
          <w:szCs w:val="24"/>
        </w:rPr>
        <w:t>.</w:t>
      </w:r>
    </w:p>
    <w:p w14:paraId="787FB6C4" w14:textId="2DE37570" w:rsidR="0051061D" w:rsidRDefault="0051061D" w:rsidP="005D5744">
      <w:pPr>
        <w:spacing w:after="240" w:line="360" w:lineRule="auto"/>
        <w:jc w:val="both"/>
        <w:rPr>
          <w:rFonts w:ascii="Arial" w:hAnsi="Arial" w:cs="Arial"/>
          <w:sz w:val="24"/>
          <w:szCs w:val="24"/>
        </w:rPr>
      </w:pPr>
      <w:r w:rsidRPr="0051061D">
        <w:rPr>
          <w:rFonts w:ascii="Arial" w:hAnsi="Arial" w:cs="Arial"/>
          <w:sz w:val="24"/>
          <w:szCs w:val="24"/>
        </w:rPr>
        <w:t xml:space="preserve">Gracias a las TIC muchos entornos laborales mejoraron, ya que al digitalizar y automatizar muchas de las tareas administrativas, los procesos diarios empezaron a ser menos tediosos y más ágiles. La implementación de sistemas online permite el almacenamiento y administración de grandes cantidades de información en un mismo lugar donde todos los empleados pueden tener acceso en tiempo real </w:t>
      </w:r>
      <w:r w:rsidRPr="0051061D">
        <w:rPr>
          <w:rFonts w:ascii="Arial" w:hAnsi="Arial" w:cs="Arial"/>
          <w:sz w:val="24"/>
          <w:szCs w:val="24"/>
        </w:rPr>
        <w:fldChar w:fldCharType="begin"/>
      </w:r>
      <w:r w:rsidRPr="0051061D">
        <w:rPr>
          <w:rFonts w:ascii="Arial" w:hAnsi="Arial" w:cs="Arial"/>
          <w:sz w:val="24"/>
          <w:szCs w:val="24"/>
        </w:rPr>
        <w:instrText xml:space="preserve"> ADDIN ZOTERO_ITEM CSL_CITATION {"citationID":"xewY2uNF","properties":{"unsorted":false,"formattedCitation":"(Factorial, 2025)","plainCitation":"(Factorial, 2025)","noteIndex":0},"citationItems":[{"id":3,"uris":["http://zotero.org/users/local/H4JPtkvf/items/7FUHZ4NM"],"itemData":{"id":3,"type":"post-weblog","abstract":"¿Sabías que las TIC en el ámbito laboral pueden ayudar a tu equipo a alcanzar el siguiente nivel? Todo depende de cómo las uses.","container-title":"Factorial","language":"es-mx","title":"Las TIC en el ámbito laboral: usarlas de forma positiva","title-short":"Las TIC en el ámbito laboral","URL":"https://factorial.mx/blog/las-tic-en-el-ambito-laboral/","author":[{"family":"Factorial","given":""}],"accessed":{"date-parts":[["2026",3,2]]},"issued":{"date-parts":[["2025",11,18]]}}}],"schema":"https://github.com/citation-style-language/schema/raw/master/csl-citation.json"} </w:instrText>
      </w:r>
      <w:r w:rsidRPr="0051061D">
        <w:rPr>
          <w:rFonts w:ascii="Arial" w:hAnsi="Arial" w:cs="Arial"/>
          <w:sz w:val="24"/>
          <w:szCs w:val="24"/>
        </w:rPr>
        <w:fldChar w:fldCharType="separate"/>
      </w:r>
      <w:r w:rsidRPr="0051061D">
        <w:rPr>
          <w:rFonts w:ascii="Arial" w:hAnsi="Arial" w:cs="Arial"/>
          <w:sz w:val="24"/>
          <w:szCs w:val="22"/>
        </w:rPr>
        <w:t>(Factorial, 2025)</w:t>
      </w:r>
      <w:r w:rsidRPr="0051061D">
        <w:rPr>
          <w:rFonts w:ascii="Arial" w:hAnsi="Arial" w:cs="Arial"/>
          <w:sz w:val="24"/>
          <w:szCs w:val="24"/>
        </w:rPr>
        <w:fldChar w:fldCharType="end"/>
      </w:r>
      <w:r w:rsidRPr="0051061D">
        <w:rPr>
          <w:rFonts w:ascii="Arial" w:hAnsi="Arial" w:cs="Arial"/>
          <w:sz w:val="24"/>
          <w:szCs w:val="24"/>
        </w:rPr>
        <w:t>.</w:t>
      </w:r>
    </w:p>
    <w:p w14:paraId="45131D0D" w14:textId="18F1BA59" w:rsidR="005D5744" w:rsidRDefault="0051061D" w:rsidP="005D5744">
      <w:pPr>
        <w:spacing w:after="240" w:line="360" w:lineRule="auto"/>
        <w:jc w:val="both"/>
        <w:rPr>
          <w:rFonts w:ascii="Arial" w:hAnsi="Arial" w:cs="Arial"/>
          <w:sz w:val="24"/>
          <w:szCs w:val="24"/>
        </w:rPr>
      </w:pPr>
      <w:r w:rsidRPr="0051061D">
        <w:rPr>
          <w:rFonts w:ascii="Arial" w:hAnsi="Arial" w:cs="Arial"/>
          <w:sz w:val="24"/>
          <w:szCs w:val="24"/>
        </w:rPr>
        <w:t xml:space="preserve">El impacto de las TIC ha llegado a amplios sectores tal es el caso del económico donde ha producido un profundo cambio estructural transformando la forma en la que se produce, gestiona y consume toda la información generada por dicho sector. Esto ha derivado en un incremento de la productividad y la eficiencia debido a la automatización de procesos administrativos y contables reduciendo así tiempos y costos operativos. De esta forma se hace más fácil el control de ingresos y gastos, el seguimiento de presupuestos, logrando así una mayor transparencia en la gestión económica especialmente en el sector público </w:t>
      </w:r>
      <w:r w:rsidRPr="0051061D">
        <w:rPr>
          <w:rFonts w:ascii="Arial" w:hAnsi="Arial" w:cs="Arial"/>
          <w:sz w:val="24"/>
          <w:szCs w:val="24"/>
        </w:rPr>
        <w:fldChar w:fldCharType="begin"/>
      </w:r>
      <w:r w:rsidRPr="0051061D">
        <w:rPr>
          <w:rFonts w:ascii="Arial" w:hAnsi="Arial" w:cs="Arial"/>
          <w:sz w:val="24"/>
          <w:szCs w:val="24"/>
        </w:rPr>
        <w:instrText xml:space="preserve"> ADDIN ZOTERO_ITEM CSL_CITATION {"citationID":"HMXeMURC","properties":{"unsorted":false,"formattedCitation":"(Factorial, 2025)","plainCitation":"(Factorial, 2025)","noteIndex":0},"citationItems":[{"id":3,"uris":["http://zotero.org/users/local/H4JPtkvf/items/7FUHZ4NM"],"itemData":{"id":3,"type":"post-weblog","abstract":"¿Sabías que las TIC en el ámbito laboral pueden ayudar a tu equipo a alcanzar el siguiente nivel? Todo depende de cómo las uses.","container-title":"Factorial","language":"es-mx","title":"Las TIC en el ámbito laboral: usarlas de forma positiva","title-short":"Las TIC en el ámbito laboral","URL":"https://factorial.mx/blog/las-tic-en-el-ambito-laboral/","author":[{"family":"Factorial","given":""}],"accessed":{"date-parts":[["2026",3,2]]},"issued":{"date-parts":[["2025",11,18]]}}}],"schema":"https://github.com/citation-style-language/schema/raw/master/csl-citation.json"} </w:instrText>
      </w:r>
      <w:r w:rsidRPr="0051061D">
        <w:rPr>
          <w:rFonts w:ascii="Arial" w:hAnsi="Arial" w:cs="Arial"/>
          <w:sz w:val="24"/>
          <w:szCs w:val="24"/>
        </w:rPr>
        <w:fldChar w:fldCharType="separate"/>
      </w:r>
      <w:r w:rsidRPr="0051061D">
        <w:rPr>
          <w:rFonts w:ascii="Arial" w:hAnsi="Arial" w:cs="Arial"/>
          <w:sz w:val="24"/>
          <w:szCs w:val="22"/>
        </w:rPr>
        <w:t>(Factorial, 2025)</w:t>
      </w:r>
      <w:r w:rsidRPr="0051061D">
        <w:rPr>
          <w:rFonts w:ascii="Arial" w:hAnsi="Arial" w:cs="Arial"/>
          <w:sz w:val="24"/>
          <w:szCs w:val="24"/>
        </w:rPr>
        <w:fldChar w:fldCharType="end"/>
      </w:r>
      <w:r w:rsidRPr="0051061D">
        <w:rPr>
          <w:rFonts w:ascii="Arial" w:hAnsi="Arial" w:cs="Arial"/>
          <w:sz w:val="24"/>
          <w:szCs w:val="24"/>
        </w:rPr>
        <w:t>.</w:t>
      </w:r>
    </w:p>
    <w:p w14:paraId="4B77A7FF" w14:textId="77777777" w:rsidR="005D5744" w:rsidRDefault="0051061D" w:rsidP="0051061D">
      <w:pPr>
        <w:pStyle w:val="Textoindependiente"/>
        <w:spacing w:after="240" w:line="360" w:lineRule="auto"/>
        <w:ind w:firstLine="0"/>
        <w:jc w:val="both"/>
        <w:rPr>
          <w:rFonts w:ascii="Arial" w:hAnsi="Arial" w:cs="Arial"/>
        </w:rPr>
      </w:pPr>
      <w:r w:rsidRPr="0051061D">
        <w:rPr>
          <w:rFonts w:ascii="Arial" w:hAnsi="Arial" w:cs="Arial"/>
        </w:rPr>
        <w:t xml:space="preserve">El Consejo de Administración Municipal (CAM) es un órgano colegiado de carácter ejecutivo y administrativo que dirige la gestión económica, social y los servicios en los municipios en Cuba. Tiene como funciones fundamentales la planificación, organización, ejecución y control de las actividades económicas y administrativas de los territorios. El CAM coordina el trabajo de entidades municipales, vela por el cumplimiento de los planes económicos y presupuestarios, contribuyendo al desarrollo local y al bienestar de la población. De forma regular a largo del territorio nacional el CAM en cada municipio maneja alrededor de 15 entidades municipales, recibiendo de estas una cuota de 3 a 5 informes por entidad lo que ascendería a un promedio de 60 informes mensuales </w:t>
      </w:r>
      <w:r w:rsidRPr="0051061D">
        <w:rPr>
          <w:rFonts w:ascii="Arial" w:hAnsi="Arial" w:cs="Arial"/>
        </w:rPr>
        <w:fldChar w:fldCharType="begin"/>
      </w:r>
      <w:r w:rsidRPr="0051061D">
        <w:rPr>
          <w:rFonts w:ascii="Arial" w:hAnsi="Arial" w:cs="Arial"/>
        </w:rPr>
        <w:instrText xml:space="preserve"> ADDIN ZOTERO_ITEM CSL_CITATION {"citationID":"E2lGkcuY","properties":{"unsorted":false,"formattedCitation":"(Hern\\uc0\\u225{}ndez, s.\\uc0\\u160{}f.)","plainCitation":"(Hernández, s. f.)","noteIndex":0},"citationItems":[{"id":5,"uris":["http://zotero.org/users/local/H4JPtkvf/items/3L9HFPNI"],"itemData":{"id":5,"type":"article-journal","language":"es","source":"Zotero","title":"¿GOBIERNO Y ADMINISTRACIÓN MUNICIPAL EN CUBA?","author":[{"family":"Hernández","given":"Lissette PÉREZ"}]}}],"schema":"https://github.com/citation-style-language/schema/raw/master/csl-citation.json"} </w:instrText>
      </w:r>
      <w:r w:rsidRPr="0051061D">
        <w:rPr>
          <w:rFonts w:ascii="Arial" w:hAnsi="Arial" w:cs="Arial"/>
        </w:rPr>
        <w:fldChar w:fldCharType="separate"/>
      </w:r>
      <w:r w:rsidRPr="0051061D">
        <w:rPr>
          <w:rFonts w:ascii="Arial" w:hAnsi="Arial" w:cs="Arial"/>
          <w:szCs w:val="28"/>
        </w:rPr>
        <w:t>(Hernández, s. f.)</w:t>
      </w:r>
      <w:r w:rsidRPr="0051061D">
        <w:rPr>
          <w:rFonts w:ascii="Arial" w:hAnsi="Arial" w:cs="Arial"/>
        </w:rPr>
        <w:fldChar w:fldCharType="end"/>
      </w:r>
      <w:r w:rsidRPr="0051061D">
        <w:rPr>
          <w:rFonts w:ascii="Arial" w:hAnsi="Arial" w:cs="Arial"/>
        </w:rPr>
        <w:t>.</w:t>
      </w:r>
    </w:p>
    <w:p w14:paraId="04499ED4" w14:textId="5AC17A24" w:rsidR="005D5744" w:rsidRDefault="0051061D" w:rsidP="0051061D">
      <w:pPr>
        <w:pStyle w:val="Textoindependiente"/>
        <w:spacing w:after="240" w:line="360" w:lineRule="auto"/>
        <w:ind w:firstLine="0"/>
        <w:jc w:val="both"/>
        <w:rPr>
          <w:rFonts w:ascii="Arial" w:hAnsi="Arial" w:cs="Arial"/>
        </w:rPr>
      </w:pPr>
      <w:r w:rsidRPr="0051061D">
        <w:rPr>
          <w:rFonts w:ascii="Arial" w:hAnsi="Arial" w:cs="Arial"/>
        </w:rPr>
        <w:lastRenderedPageBreak/>
        <w:t xml:space="preserve">Al contar con un gran volumen de información que procesar manualmente, en aras de mejorar la eficiencia y precisión, los responsables del área económica comenzaron a utilizar documentos digitales en programas como Excel. </w:t>
      </w:r>
      <w:r w:rsidRPr="0051061D">
        <w:rPr>
          <w:rFonts w:ascii="Arial" w:hAnsi="Arial" w:cs="Arial"/>
          <w:color w:val="000000"/>
        </w:rPr>
        <w:t>Dicho sistema provocaba tardanzas en el proceso cuando se necesitaba consultar cuál era el estado de cuenta de alguna entidad o cuál había sido el desglose de gastos realizados por ella</w:t>
      </w:r>
      <w:r w:rsidRPr="0051061D">
        <w:rPr>
          <w:rFonts w:ascii="Arial" w:hAnsi="Arial" w:cs="Arial"/>
        </w:rPr>
        <w:t>. Esta forma de trabajo era causa de demoras en la obtención de datos actualizados, largas jornadas laborales de análisis, y posibilitaba la pérdida de estos por accidentes físicos o estar propensos a errores</w:t>
      </w:r>
      <w:r w:rsidR="005D5744">
        <w:rPr>
          <w:rFonts w:ascii="Arial" w:hAnsi="Arial" w:cs="Arial"/>
        </w:rPr>
        <w:t>.</w:t>
      </w:r>
    </w:p>
    <w:p w14:paraId="0B5F92E1" w14:textId="3DA1D3DD" w:rsidR="0051061D" w:rsidRPr="005D5744" w:rsidRDefault="0051061D" w:rsidP="0051061D">
      <w:pPr>
        <w:pStyle w:val="Textoindependiente"/>
        <w:spacing w:after="240" w:line="360" w:lineRule="auto"/>
        <w:ind w:firstLine="0"/>
        <w:jc w:val="both"/>
        <w:rPr>
          <w:rFonts w:ascii="Arial" w:hAnsi="Arial" w:cs="Arial"/>
        </w:rPr>
      </w:pPr>
      <w:r w:rsidRPr="0051061D">
        <w:rPr>
          <w:rFonts w:ascii="Arial" w:hAnsi="Arial" w:cs="Arial"/>
          <w:color w:val="000000"/>
        </w:rPr>
        <w:t xml:space="preserve">En los últimos años las TIC ha avanzado significativamente, donde Cuba ha sido partícipe de forma activa en este desarrollo, promoviendo una transformación digital en todo el país y en todas sus esferas. Por ello, el Consejo de Administración Municipal (CAM) del municipio </w:t>
      </w:r>
      <w:proofErr w:type="spellStart"/>
      <w:r w:rsidRPr="0051061D">
        <w:rPr>
          <w:rFonts w:ascii="Arial" w:hAnsi="Arial" w:cs="Arial"/>
          <w:color w:val="000000"/>
        </w:rPr>
        <w:t>Alquízar</w:t>
      </w:r>
      <w:proofErr w:type="spellEnd"/>
      <w:r w:rsidRPr="0051061D">
        <w:rPr>
          <w:rFonts w:ascii="Arial" w:hAnsi="Arial" w:cs="Arial"/>
          <w:color w:val="000000"/>
        </w:rPr>
        <w:t>, de la provincia de Artemisa, decide informatizar diferentes procesos a la hora de registrar informes mensuales y manejar indicadores de las entidades bajo su cargo.</w:t>
      </w:r>
    </w:p>
    <w:p w14:paraId="670702B6" w14:textId="6A2E7333" w:rsidR="0051061D" w:rsidRDefault="0051061D" w:rsidP="0051061D">
      <w:pPr>
        <w:pStyle w:val="Textoindependiente"/>
        <w:spacing w:after="240" w:line="360" w:lineRule="auto"/>
        <w:ind w:firstLine="0"/>
        <w:jc w:val="both"/>
        <w:rPr>
          <w:rFonts w:ascii="Arial" w:hAnsi="Arial" w:cs="Arial"/>
          <w:color w:val="000000"/>
        </w:rPr>
      </w:pPr>
      <w:r w:rsidRPr="0051061D">
        <w:rPr>
          <w:rFonts w:ascii="Arial" w:hAnsi="Arial" w:cs="Arial"/>
          <w:color w:val="000000"/>
        </w:rPr>
        <w:t xml:space="preserve">Particularmente en </w:t>
      </w:r>
      <w:proofErr w:type="spellStart"/>
      <w:r w:rsidRPr="0051061D">
        <w:rPr>
          <w:rFonts w:ascii="Arial" w:hAnsi="Arial" w:cs="Arial"/>
          <w:color w:val="000000"/>
        </w:rPr>
        <w:t>Alquízar</w:t>
      </w:r>
      <w:proofErr w:type="spellEnd"/>
      <w:r w:rsidRPr="0051061D">
        <w:rPr>
          <w:rFonts w:ascii="Arial" w:hAnsi="Arial" w:cs="Arial"/>
          <w:color w:val="000000"/>
        </w:rPr>
        <w:t xml:space="preserve">, toda la información pasa desde el Intendente o Viceintendente del municipio hasta directivos de planificación y finanzas, educación, salud o transporte, los cuales realizan informes en su mayoría separados o agrupados entre sectores. Este mecanismo propicio que el manejo de indicadores económicos, funciones, tablas y gráficos complejos represente un reto para los distintos implicados; puesto que, un gran número de ellos no cuentan con el conocimiento necesario o con un único método acotado para trabajar con toda esta información </w:t>
      </w:r>
      <w:r w:rsidRPr="0051061D">
        <w:rPr>
          <w:rFonts w:ascii="Arial" w:hAnsi="Arial" w:cs="Arial"/>
          <w:color w:val="000000"/>
        </w:rPr>
        <w:fldChar w:fldCharType="begin"/>
      </w:r>
      <w:r w:rsidR="00BE74CC">
        <w:rPr>
          <w:rFonts w:ascii="Arial" w:hAnsi="Arial" w:cs="Arial"/>
          <w:color w:val="000000"/>
        </w:rPr>
        <w:instrText xml:space="preserve"> ADDIN ZOTERO_ITEM CSL_CITATION {"citationID":"qnNcm79w","properties":{"unsorted":false,"formattedCitation":"(says, 2021)","plainCitation":"(says, 2021)","dontUpdate":true,"noteIndex":0},"citationItems":[{"id":8,"uris":["http://zotero.org/users/local/H4JPtkvf/items/VI49RWUY"],"itemData":{"id":8,"type":"post-weblog","abstract":"INFORME DE BALANCE A LA ASAMBLEA MUNICIPAL DEL PARTIDO “Con la misma decisión y firmeza de la generación del centenario,","container-title":"Artemisa Diario","language":"es","note":"section: 8vo congreso del PCC","title":"Alquízar en balance el 28 de noviembre","URL":"https://artemisadiario.cu/2021/11/alquizar-en-balance-el-28-de-noviembre/","author":[{"family":"says","given":"Juan Alberto Rodríguez Linares"}],"accessed":{"date-parts":[["2026",3,3]]},"issued":{"date-parts":[["2021",11,19]]}}}],"schema":"https://github.com/citation-style-language/schema/raw/master/csl-citation.json"} </w:instrText>
      </w:r>
      <w:r w:rsidRPr="0051061D">
        <w:rPr>
          <w:rFonts w:ascii="Arial" w:hAnsi="Arial" w:cs="Arial"/>
          <w:color w:val="000000"/>
        </w:rPr>
        <w:fldChar w:fldCharType="separate"/>
      </w:r>
      <w:r w:rsidRPr="0051061D">
        <w:rPr>
          <w:rFonts w:ascii="Arial" w:hAnsi="Arial" w:cs="Arial"/>
          <w:szCs w:val="28"/>
        </w:rPr>
        <w:t>(Rodríguez, 2021)</w:t>
      </w:r>
      <w:r w:rsidRPr="0051061D">
        <w:rPr>
          <w:rFonts w:ascii="Arial" w:hAnsi="Arial" w:cs="Arial"/>
          <w:color w:val="000000"/>
        </w:rPr>
        <w:fldChar w:fldCharType="end"/>
      </w:r>
      <w:r w:rsidRPr="0051061D">
        <w:rPr>
          <w:rFonts w:ascii="Arial" w:hAnsi="Arial" w:cs="Arial"/>
          <w:color w:val="000000"/>
        </w:rPr>
        <w:t xml:space="preserve">. </w:t>
      </w:r>
    </w:p>
    <w:p w14:paraId="7F3AE1EB" w14:textId="77777777" w:rsidR="005D5744" w:rsidRPr="005D5744" w:rsidRDefault="005D5744" w:rsidP="005D5744">
      <w:pPr>
        <w:pStyle w:val="Textoindependiente"/>
        <w:spacing w:after="240" w:line="360" w:lineRule="auto"/>
        <w:ind w:firstLine="0"/>
        <w:jc w:val="both"/>
        <w:rPr>
          <w:rFonts w:ascii="Arial" w:hAnsi="Arial" w:cs="Arial"/>
          <w:color w:val="000000"/>
        </w:rPr>
      </w:pPr>
      <w:r w:rsidRPr="005D5744">
        <w:rPr>
          <w:rFonts w:ascii="Arial" w:hAnsi="Arial" w:cs="Arial"/>
          <w:color w:val="000000"/>
        </w:rPr>
        <w:t>Si bien los documentos digitales pueden facilitar una solución rápida y en muchos casos compleja al manejo de la información, la vulnerabilidad de los mismos es un riesgo a considerar, especialmente en entornos donde la información es crítica para el correcto funcionamiento del municipio. Al introducir manualmente datos en documentos digitales existe la posibilidad de cometer errores tipográficos, de omisión o de duplicación que pueden afectar la integridad. Además, si los indicadores no se manejan correctamente, es posible que se pierdan o que sean difíciles de encontrar cuando se requieran. Por otra parte, con el almacenamiento en papel u otros medios físicos se corre el riesgo de daños o pérdidas, y es una realidad que se dificulta la colaboración en tiempo real entre los principales responsables al estar dispersa la información.</w:t>
      </w:r>
    </w:p>
    <w:p w14:paraId="10F9F5B3" w14:textId="7950614A" w:rsidR="005D5744" w:rsidRDefault="005D5744" w:rsidP="005D5744">
      <w:pPr>
        <w:pStyle w:val="Textoindependiente"/>
        <w:spacing w:after="240" w:line="360" w:lineRule="auto"/>
        <w:ind w:firstLine="0"/>
        <w:jc w:val="both"/>
        <w:rPr>
          <w:rFonts w:ascii="Arial" w:hAnsi="Arial" w:cs="Arial"/>
          <w:color w:val="000000"/>
        </w:rPr>
      </w:pPr>
      <w:r w:rsidRPr="005D5744">
        <w:rPr>
          <w:rFonts w:ascii="Arial" w:hAnsi="Arial" w:cs="Arial"/>
          <w:color w:val="000000"/>
        </w:rPr>
        <w:lastRenderedPageBreak/>
        <w:t xml:space="preserve"> Por tanto, la necesidad de abordar de manera integral la gestión de la información económica del municipio implica explorar alternativas que garanticen un equilibrio entre la accesibilidad rápida a la información, el manejo menos engorroso y la seguridad en su conservación. Es imperativo avanzar hacia métodos de gestión que no solo faciliten la consulta ágil de los datos, sino que también aseguren su integridad y resguardo en situaciones adversas.</w:t>
      </w:r>
    </w:p>
    <w:p w14:paraId="69CB7AE5" w14:textId="17F313C4" w:rsidR="005D5744" w:rsidRDefault="005D5744" w:rsidP="005D5744">
      <w:pPr>
        <w:spacing w:line="360" w:lineRule="auto"/>
        <w:jc w:val="both"/>
        <w:rPr>
          <w:rFonts w:ascii="Arial" w:hAnsi="Arial" w:cs="Arial"/>
          <w:sz w:val="24"/>
          <w:szCs w:val="24"/>
        </w:rPr>
      </w:pPr>
      <w:r w:rsidRPr="005D5744">
        <w:rPr>
          <w:rFonts w:ascii="Arial" w:hAnsi="Arial" w:cs="Arial"/>
          <w:sz w:val="24"/>
          <w:szCs w:val="24"/>
        </w:rPr>
        <w:t xml:space="preserve">A partir de la problemática anteriormente descrita y los elementos expuestos, surge la necesidad de resolver el siguiente </w:t>
      </w:r>
      <w:r w:rsidRPr="005D5744">
        <w:rPr>
          <w:rFonts w:ascii="Arial" w:hAnsi="Arial" w:cs="Arial"/>
          <w:b/>
          <w:sz w:val="24"/>
          <w:szCs w:val="24"/>
        </w:rPr>
        <w:t>problema de investigación</w:t>
      </w:r>
      <w:r w:rsidRPr="005D5744">
        <w:rPr>
          <w:rFonts w:ascii="Arial" w:hAnsi="Arial" w:cs="Arial"/>
          <w:sz w:val="24"/>
          <w:szCs w:val="24"/>
        </w:rPr>
        <w:t xml:space="preserve">: </w:t>
      </w:r>
      <w:r w:rsidRPr="005D5744">
        <w:rPr>
          <w:rFonts w:ascii="Arial" w:eastAsia="WenQuanYi Micro Hei" w:hAnsi="Arial" w:cs="Arial"/>
          <w:sz w:val="24"/>
          <w:szCs w:val="24"/>
          <w:lang w:val="es-MX" w:bidi="hi-IN"/>
        </w:rPr>
        <w:t xml:space="preserve">¿Cómo </w:t>
      </w:r>
      <w:r w:rsidRPr="005D5744">
        <w:rPr>
          <w:rFonts w:ascii="Arial" w:hAnsi="Arial" w:cs="Arial"/>
          <w:sz w:val="24"/>
          <w:szCs w:val="24"/>
        </w:rPr>
        <w:t>gestionar los procesos del Consejo de Administración Municipal</w:t>
      </w:r>
      <w:r w:rsidRPr="005D5744">
        <w:rPr>
          <w:rFonts w:ascii="Arial" w:hAnsi="Arial" w:cs="Arial"/>
          <w:bCs/>
          <w:sz w:val="24"/>
          <w:szCs w:val="24"/>
        </w:rPr>
        <w:t xml:space="preserve"> de </w:t>
      </w:r>
      <w:proofErr w:type="spellStart"/>
      <w:r w:rsidRPr="005D5744">
        <w:rPr>
          <w:rFonts w:ascii="Arial" w:hAnsi="Arial" w:cs="Arial"/>
          <w:bCs/>
          <w:sz w:val="24"/>
          <w:szCs w:val="24"/>
        </w:rPr>
        <w:t>Alquízar</w:t>
      </w:r>
      <w:proofErr w:type="spellEnd"/>
      <w:r w:rsidRPr="005D5744">
        <w:rPr>
          <w:rFonts w:ascii="Arial" w:hAnsi="Arial" w:cs="Arial"/>
          <w:bCs/>
          <w:sz w:val="24"/>
          <w:szCs w:val="24"/>
        </w:rPr>
        <w:t xml:space="preserve"> </w:t>
      </w:r>
      <w:r w:rsidRPr="005D5744">
        <w:rPr>
          <w:rFonts w:ascii="Arial" w:hAnsi="Arial" w:cs="Arial"/>
          <w:sz w:val="24"/>
          <w:szCs w:val="24"/>
        </w:rPr>
        <w:t xml:space="preserve">de forma tal que contribuya a un manejo más accesible y automatizado de los indicadores? </w:t>
      </w:r>
    </w:p>
    <w:p w14:paraId="04190C01" w14:textId="77777777" w:rsidR="005D5744" w:rsidRPr="005D5744" w:rsidRDefault="005D5744" w:rsidP="005D5744">
      <w:pPr>
        <w:pStyle w:val="WW-Default"/>
        <w:spacing w:before="120" w:after="120" w:line="360" w:lineRule="auto"/>
        <w:jc w:val="both"/>
        <w:rPr>
          <w:bCs/>
          <w:lang w:val="es-ES"/>
        </w:rPr>
      </w:pPr>
      <w:r w:rsidRPr="005D5744">
        <w:rPr>
          <w:lang w:val="es-ES"/>
        </w:rPr>
        <w:t xml:space="preserve">La investigación tiene como </w:t>
      </w:r>
      <w:r w:rsidRPr="005D5744">
        <w:rPr>
          <w:b/>
          <w:lang w:val="es-ES"/>
        </w:rPr>
        <w:t>objeto de estudio</w:t>
      </w:r>
      <w:r w:rsidRPr="005D5744">
        <w:rPr>
          <w:lang w:val="es-ES"/>
        </w:rPr>
        <w:t xml:space="preserve">: métodos de informatización para la gestión de procesos económicos, enmarcado en el </w:t>
      </w:r>
      <w:r w:rsidRPr="005D5744">
        <w:rPr>
          <w:b/>
          <w:lang w:val="es-ES"/>
        </w:rPr>
        <w:t xml:space="preserve">campo de acción: </w:t>
      </w:r>
      <w:r w:rsidRPr="005D5744">
        <w:rPr>
          <w:lang w:val="es-ES"/>
        </w:rPr>
        <w:t>Sistemas de gestión de los procesos económicos.</w:t>
      </w:r>
    </w:p>
    <w:p w14:paraId="4FEE27C0" w14:textId="77777777" w:rsidR="005D5744" w:rsidRPr="005D5744" w:rsidRDefault="005D5744" w:rsidP="005D5744">
      <w:pPr>
        <w:pStyle w:val="WW-Default"/>
        <w:spacing w:before="120" w:after="120" w:line="360" w:lineRule="auto"/>
        <w:jc w:val="both"/>
        <w:rPr>
          <w:bCs/>
          <w:lang w:val="es-ES"/>
        </w:rPr>
      </w:pPr>
      <w:r w:rsidRPr="005D5744">
        <w:rPr>
          <w:bCs/>
          <w:lang w:val="es-ES"/>
        </w:rPr>
        <w:t>Con el fin de solucionar el problema planteado se define como</w:t>
      </w:r>
      <w:r w:rsidRPr="005D5744">
        <w:rPr>
          <w:b/>
          <w:bCs/>
          <w:lang w:val="es-ES"/>
        </w:rPr>
        <w:t xml:space="preserve"> objetivo general: </w:t>
      </w:r>
      <w:r w:rsidRPr="005D5744">
        <w:rPr>
          <w:bCs/>
          <w:lang w:val="es-ES"/>
        </w:rPr>
        <w:t xml:space="preserve">desarrollar un sistema para la gestión de los procesos del Consejo de Administración Municipal de </w:t>
      </w:r>
      <w:proofErr w:type="spellStart"/>
      <w:r w:rsidRPr="005D5744">
        <w:rPr>
          <w:bCs/>
          <w:lang w:val="es-ES"/>
        </w:rPr>
        <w:t>Alquízar</w:t>
      </w:r>
      <w:proofErr w:type="spellEnd"/>
      <w:r w:rsidRPr="005D5744">
        <w:rPr>
          <w:bCs/>
          <w:lang w:val="es-ES"/>
        </w:rPr>
        <w:t xml:space="preserve"> que contribuya a un manejo más accesible y automatizado de los indicadores.</w:t>
      </w:r>
    </w:p>
    <w:p w14:paraId="2CDF03EE" w14:textId="77777777" w:rsidR="005D5744" w:rsidRPr="005D5744" w:rsidRDefault="005D5744" w:rsidP="005D5744">
      <w:pPr>
        <w:spacing w:before="240" w:line="360" w:lineRule="auto"/>
        <w:jc w:val="both"/>
        <w:rPr>
          <w:rFonts w:ascii="Arial" w:hAnsi="Arial" w:cs="Arial"/>
          <w:sz w:val="24"/>
          <w:szCs w:val="24"/>
        </w:rPr>
      </w:pPr>
      <w:r w:rsidRPr="005D5744">
        <w:rPr>
          <w:rFonts w:ascii="Arial" w:hAnsi="Arial" w:cs="Arial"/>
          <w:sz w:val="24"/>
          <w:szCs w:val="24"/>
        </w:rPr>
        <w:t xml:space="preserve">Para dar cumplimiento a los objetivos planteados se definen las siguientes </w:t>
      </w:r>
      <w:r w:rsidRPr="005D5744">
        <w:rPr>
          <w:rFonts w:ascii="Arial" w:hAnsi="Arial" w:cs="Arial"/>
          <w:b/>
          <w:sz w:val="24"/>
          <w:szCs w:val="24"/>
        </w:rPr>
        <w:t>tareas de investigación</w:t>
      </w:r>
      <w:r w:rsidRPr="005D5744">
        <w:rPr>
          <w:rFonts w:ascii="Arial" w:hAnsi="Arial" w:cs="Arial"/>
          <w:sz w:val="24"/>
          <w:szCs w:val="24"/>
        </w:rPr>
        <w:t>:</w:t>
      </w:r>
    </w:p>
    <w:p w14:paraId="02A67D1C" w14:textId="77777777" w:rsidR="005D5744" w:rsidRPr="005D5744" w:rsidRDefault="005D5744" w:rsidP="00217C74">
      <w:pPr>
        <w:pStyle w:val="WW-Default"/>
        <w:numPr>
          <w:ilvl w:val="0"/>
          <w:numId w:val="6"/>
        </w:numPr>
        <w:spacing w:line="360" w:lineRule="auto"/>
        <w:jc w:val="both"/>
        <w:rPr>
          <w:rFonts w:eastAsia="Times New Roman"/>
          <w:color w:val="auto"/>
          <w:kern w:val="0"/>
          <w:lang w:val="es-ES_tradnl" w:eastAsia="ar-SA"/>
        </w:rPr>
      </w:pPr>
      <w:r w:rsidRPr="005D5744">
        <w:rPr>
          <w:lang w:val="es-ES"/>
        </w:rPr>
        <w:t>Sistematización de los referentes teóricos asociados al desarrollo de sistemas de gestión de procesos económicos.</w:t>
      </w:r>
    </w:p>
    <w:p w14:paraId="481A3EC3" w14:textId="77777777" w:rsidR="005D5744" w:rsidRPr="005D5744" w:rsidRDefault="005D5744" w:rsidP="00217C74">
      <w:pPr>
        <w:pStyle w:val="WW-Default"/>
        <w:numPr>
          <w:ilvl w:val="0"/>
          <w:numId w:val="6"/>
        </w:numPr>
        <w:spacing w:line="360" w:lineRule="auto"/>
        <w:jc w:val="both"/>
        <w:rPr>
          <w:rFonts w:eastAsia="Times New Roman"/>
          <w:color w:val="auto"/>
          <w:kern w:val="0"/>
          <w:lang w:val="es-ES_tradnl" w:eastAsia="ar-SA"/>
        </w:rPr>
      </w:pPr>
      <w:r w:rsidRPr="005D5744">
        <w:rPr>
          <w:lang w:val="es-ES"/>
        </w:rPr>
        <w:t>Análisis de soluciones existentes asociadas a la gestión de procesos económicos municipales.</w:t>
      </w:r>
    </w:p>
    <w:p w14:paraId="31E6A366" w14:textId="77777777" w:rsidR="005D5744" w:rsidRPr="005D5744" w:rsidRDefault="005D5744" w:rsidP="00217C74">
      <w:pPr>
        <w:numPr>
          <w:ilvl w:val="0"/>
          <w:numId w:val="6"/>
        </w:numPr>
        <w:spacing w:line="360" w:lineRule="auto"/>
        <w:jc w:val="both"/>
        <w:rPr>
          <w:rFonts w:ascii="Arial" w:hAnsi="Arial" w:cs="Arial"/>
          <w:sz w:val="24"/>
          <w:szCs w:val="24"/>
        </w:rPr>
      </w:pPr>
      <w:r w:rsidRPr="005D5744">
        <w:rPr>
          <w:rFonts w:ascii="Arial" w:hAnsi="Arial" w:cs="Arial"/>
          <w:sz w:val="24"/>
          <w:szCs w:val="24"/>
        </w:rPr>
        <w:t xml:space="preserve">Definición de las herramientas, tecnologías y metodología a utilizar para el desarrollo del Sistema de gestión de procesos de Consejo de Administración Municipal de </w:t>
      </w:r>
      <w:proofErr w:type="spellStart"/>
      <w:r w:rsidRPr="005D5744">
        <w:rPr>
          <w:rFonts w:ascii="Arial" w:hAnsi="Arial" w:cs="Arial"/>
          <w:sz w:val="24"/>
          <w:szCs w:val="24"/>
        </w:rPr>
        <w:t>Alquízar</w:t>
      </w:r>
      <w:proofErr w:type="spellEnd"/>
      <w:r w:rsidRPr="005D5744">
        <w:rPr>
          <w:rFonts w:ascii="Arial" w:hAnsi="Arial" w:cs="Arial"/>
          <w:sz w:val="24"/>
          <w:szCs w:val="24"/>
        </w:rPr>
        <w:t xml:space="preserve">. </w:t>
      </w:r>
    </w:p>
    <w:p w14:paraId="78174164" w14:textId="77777777" w:rsidR="005D5744" w:rsidRPr="005D5744" w:rsidRDefault="005D5744" w:rsidP="00217C74">
      <w:pPr>
        <w:numPr>
          <w:ilvl w:val="0"/>
          <w:numId w:val="6"/>
        </w:numPr>
        <w:spacing w:line="360" w:lineRule="auto"/>
        <w:jc w:val="both"/>
        <w:rPr>
          <w:rFonts w:ascii="Arial" w:hAnsi="Arial" w:cs="Arial"/>
          <w:sz w:val="24"/>
          <w:szCs w:val="24"/>
        </w:rPr>
      </w:pPr>
      <w:r w:rsidRPr="005D5744">
        <w:rPr>
          <w:rFonts w:ascii="Arial" w:hAnsi="Arial" w:cs="Arial"/>
          <w:sz w:val="24"/>
          <w:szCs w:val="24"/>
        </w:rPr>
        <w:t>Definición de requisitos para un sistema que gestione los procesos económicos municipales.</w:t>
      </w:r>
    </w:p>
    <w:p w14:paraId="2F348227" w14:textId="77777777" w:rsidR="005D5744" w:rsidRPr="005D5744" w:rsidRDefault="005D5744" w:rsidP="00217C74">
      <w:pPr>
        <w:numPr>
          <w:ilvl w:val="0"/>
          <w:numId w:val="6"/>
        </w:numPr>
        <w:spacing w:line="360" w:lineRule="auto"/>
        <w:jc w:val="both"/>
        <w:rPr>
          <w:rFonts w:ascii="Arial" w:hAnsi="Arial" w:cs="Arial"/>
          <w:sz w:val="24"/>
          <w:szCs w:val="24"/>
        </w:rPr>
      </w:pPr>
      <w:r w:rsidRPr="005D5744">
        <w:rPr>
          <w:rFonts w:ascii="Arial" w:hAnsi="Arial" w:cs="Arial"/>
          <w:sz w:val="24"/>
          <w:szCs w:val="24"/>
        </w:rPr>
        <w:t xml:space="preserve">Diseño e implementación del Sistema de gestión de procesos de Consejo de Administración Municipal de </w:t>
      </w:r>
      <w:proofErr w:type="spellStart"/>
      <w:r w:rsidRPr="005D5744">
        <w:rPr>
          <w:rFonts w:ascii="Arial" w:hAnsi="Arial" w:cs="Arial"/>
          <w:sz w:val="24"/>
          <w:szCs w:val="24"/>
        </w:rPr>
        <w:t>Alquízar</w:t>
      </w:r>
      <w:proofErr w:type="spellEnd"/>
      <w:r w:rsidRPr="005D5744">
        <w:rPr>
          <w:rFonts w:ascii="Arial" w:hAnsi="Arial" w:cs="Arial"/>
          <w:sz w:val="24"/>
          <w:szCs w:val="24"/>
        </w:rPr>
        <w:t>.</w:t>
      </w:r>
    </w:p>
    <w:p w14:paraId="0C71F082" w14:textId="77777777" w:rsidR="005D5744" w:rsidRPr="005D5744" w:rsidRDefault="005D5744" w:rsidP="00217C74">
      <w:pPr>
        <w:pStyle w:val="WW-Default"/>
        <w:numPr>
          <w:ilvl w:val="0"/>
          <w:numId w:val="6"/>
        </w:numPr>
        <w:spacing w:line="360" w:lineRule="auto"/>
        <w:jc w:val="both"/>
        <w:rPr>
          <w:rFonts w:eastAsia="Times New Roman"/>
          <w:color w:val="auto"/>
          <w:kern w:val="0"/>
          <w:lang w:val="es-ES_tradnl" w:eastAsia="ar-SA"/>
        </w:rPr>
      </w:pPr>
      <w:r w:rsidRPr="005D5744">
        <w:rPr>
          <w:rFonts w:eastAsia="Times New Roman"/>
          <w:color w:val="auto"/>
          <w:kern w:val="0"/>
          <w:lang w:val="es-ES_tradnl" w:eastAsia="ar-SA"/>
        </w:rPr>
        <w:t>Verificación de los resultados de la investigación y del sistema desarrollado aplicando técnicas, métricas y pruebas de software para garantizar la calidad del mismo.</w:t>
      </w:r>
    </w:p>
    <w:p w14:paraId="6349F9AD" w14:textId="77777777" w:rsidR="005D5744" w:rsidRPr="005D5744" w:rsidRDefault="005D5744" w:rsidP="005D5744">
      <w:pPr>
        <w:spacing w:line="360" w:lineRule="auto"/>
        <w:jc w:val="both"/>
        <w:rPr>
          <w:rFonts w:ascii="Arial" w:hAnsi="Arial" w:cs="Arial"/>
          <w:color w:val="000000"/>
          <w:sz w:val="24"/>
          <w:szCs w:val="24"/>
          <w:lang w:val="es-ES_tradnl"/>
        </w:rPr>
      </w:pPr>
    </w:p>
    <w:p w14:paraId="5EDF684B" w14:textId="77777777" w:rsidR="005D5744" w:rsidRPr="005D5744" w:rsidRDefault="005D5744" w:rsidP="005D5744">
      <w:pPr>
        <w:pStyle w:val="WW-Default"/>
        <w:spacing w:after="240" w:line="360" w:lineRule="auto"/>
        <w:jc w:val="both"/>
        <w:rPr>
          <w:lang w:val="es-ES"/>
        </w:rPr>
      </w:pPr>
      <w:r w:rsidRPr="005D5744">
        <w:rPr>
          <w:lang w:val="es-ES"/>
        </w:rPr>
        <w:t>Para dar solución al problema que da paso a la presente investigación se tuvo en cuenta la utilización de varios métodos científicos, clasificados en teóricos y empíricos, tales como:</w:t>
      </w:r>
    </w:p>
    <w:p w14:paraId="3BB0F0D8" w14:textId="77777777" w:rsidR="005D5744" w:rsidRPr="005D5744" w:rsidRDefault="005D5744" w:rsidP="005D5744">
      <w:pPr>
        <w:pStyle w:val="WW-Default"/>
        <w:spacing w:after="240" w:line="360" w:lineRule="auto"/>
        <w:jc w:val="both"/>
        <w:rPr>
          <w:b/>
          <w:lang w:val="es-ES"/>
        </w:rPr>
      </w:pPr>
      <w:r w:rsidRPr="005D5744">
        <w:rPr>
          <w:b/>
          <w:lang w:val="es-ES"/>
        </w:rPr>
        <w:t>Métodos de nivel teórico:</w:t>
      </w:r>
    </w:p>
    <w:p w14:paraId="0E146204" w14:textId="77777777" w:rsidR="005D5744" w:rsidRPr="005D5744" w:rsidRDefault="005D5744" w:rsidP="00217C74">
      <w:pPr>
        <w:pStyle w:val="Prrafodelista"/>
        <w:numPr>
          <w:ilvl w:val="0"/>
          <w:numId w:val="7"/>
        </w:numPr>
        <w:rPr>
          <w:rFonts w:cs="Arial"/>
          <w:color w:val="000000"/>
          <w:kern w:val="3"/>
          <w:sz w:val="24"/>
          <w:szCs w:val="24"/>
          <w:lang w:eastAsia="zh-CN"/>
        </w:rPr>
      </w:pPr>
      <w:r w:rsidRPr="005D5744">
        <w:rPr>
          <w:rFonts w:cs="Arial"/>
          <w:b/>
          <w:sz w:val="24"/>
          <w:szCs w:val="24"/>
        </w:rPr>
        <w:t>Analítico–Sintético:</w:t>
      </w:r>
      <w:r w:rsidRPr="005D5744">
        <w:rPr>
          <w:rFonts w:cs="Arial"/>
          <w:sz w:val="24"/>
          <w:szCs w:val="24"/>
        </w:rPr>
        <w:t xml:space="preserve"> se empleó para realizar el estudio del estado del arte de tecnologías, herramientas, metodologías para desarrollar sistemas de gestión, y a partir del estudio realizado se obtuvieron los elementos significativos y se arribó a conclusiones para dar solución al problema.</w:t>
      </w:r>
    </w:p>
    <w:p w14:paraId="3F00FB3C" w14:textId="77777777" w:rsidR="005D5744" w:rsidRPr="005D5744" w:rsidRDefault="005D5744" w:rsidP="00217C74">
      <w:pPr>
        <w:pStyle w:val="WW-Default"/>
        <w:numPr>
          <w:ilvl w:val="0"/>
          <w:numId w:val="7"/>
        </w:numPr>
        <w:spacing w:line="360" w:lineRule="auto"/>
        <w:jc w:val="both"/>
        <w:rPr>
          <w:lang w:val="es-ES"/>
        </w:rPr>
      </w:pPr>
      <w:r w:rsidRPr="005D5744">
        <w:rPr>
          <w:b/>
          <w:lang w:val="es-ES"/>
        </w:rPr>
        <w:t>Modelación:</w:t>
      </w:r>
      <w:r w:rsidRPr="005D5744">
        <w:rPr>
          <w:lang w:val="es-ES"/>
        </w:rPr>
        <w:t xml:space="preserve"> permitió la creación de modelos que representan abstracciones de la realidad. Los artefactos generados constituyen una representación visual del sistema que se va a desarrollar. Entre estos pueden encontrarse el modelo de datos y diagramas de flujos que permiten caracterizar los procesos a tener en cuenta en el sistema web a desarrollar.</w:t>
      </w:r>
    </w:p>
    <w:p w14:paraId="23B30716" w14:textId="77777777" w:rsidR="005D5744" w:rsidRPr="005D5744" w:rsidRDefault="005D5744" w:rsidP="005D5744">
      <w:pPr>
        <w:pStyle w:val="WW-Default"/>
        <w:spacing w:after="240" w:line="360" w:lineRule="auto"/>
        <w:jc w:val="both"/>
        <w:rPr>
          <w:lang w:val="es-ES"/>
        </w:rPr>
      </w:pPr>
      <w:r w:rsidRPr="005D5744">
        <w:rPr>
          <w:b/>
          <w:lang w:val="es-ES"/>
        </w:rPr>
        <w:t xml:space="preserve">Métodos de nivel empírico: </w:t>
      </w:r>
    </w:p>
    <w:p w14:paraId="33BAD642" w14:textId="77777777" w:rsidR="00217C74" w:rsidRDefault="005D5744" w:rsidP="00217C74">
      <w:pPr>
        <w:pStyle w:val="Prrafodelista"/>
        <w:numPr>
          <w:ilvl w:val="0"/>
          <w:numId w:val="7"/>
        </w:numPr>
        <w:rPr>
          <w:rFonts w:cs="Arial"/>
          <w:sz w:val="24"/>
          <w:szCs w:val="24"/>
        </w:rPr>
      </w:pPr>
      <w:r w:rsidRPr="005D5744">
        <w:rPr>
          <w:rFonts w:cs="Arial"/>
          <w:b/>
          <w:bCs/>
          <w:sz w:val="24"/>
          <w:szCs w:val="24"/>
        </w:rPr>
        <w:t>Entrevista:</w:t>
      </w:r>
      <w:r w:rsidRPr="005D5744">
        <w:rPr>
          <w:rFonts w:cs="Arial"/>
          <w:sz w:val="24"/>
          <w:szCs w:val="24"/>
        </w:rPr>
        <w:t xml:space="preserve"> facilitó la obtención de información acerca de las actividades que se realizan en el sistema económico municipal. Se realizaron entrevistas a expertos economistas e informáticos para enriquecer distintos enfoques teóricos y brindar información útil para la comprensión y el avance de la investigación, específicamente para la captura de los requisitos a implementar durante el desarrollo del sistema.</w:t>
      </w:r>
    </w:p>
    <w:p w14:paraId="7ECAFBE6" w14:textId="7CBB2D03" w:rsidR="00217C74" w:rsidRPr="00217C74" w:rsidRDefault="005D5744" w:rsidP="00217C74">
      <w:pPr>
        <w:pStyle w:val="Prrafodelista"/>
        <w:numPr>
          <w:ilvl w:val="0"/>
          <w:numId w:val="7"/>
        </w:numPr>
        <w:rPr>
          <w:rFonts w:cs="Arial"/>
          <w:sz w:val="24"/>
          <w:szCs w:val="24"/>
        </w:rPr>
      </w:pPr>
      <w:r w:rsidRPr="00217C74">
        <w:rPr>
          <w:rFonts w:cs="Arial"/>
          <w:b/>
          <w:sz w:val="24"/>
          <w:szCs w:val="24"/>
        </w:rPr>
        <w:t>Análisis documental</w:t>
      </w:r>
      <w:r w:rsidRPr="00217C74">
        <w:rPr>
          <w:rFonts w:cs="Arial"/>
          <w:sz w:val="24"/>
          <w:szCs w:val="24"/>
        </w:rPr>
        <w:t>: El análisis documental se realizó para consolidar los conocimientos asociados a los sistemas de gestión de la información económica, la informatización y otros temas presentes en la investigación.</w:t>
      </w:r>
    </w:p>
    <w:p w14:paraId="62CD5AFC" w14:textId="52E5D7A5" w:rsidR="005D5744" w:rsidRDefault="005D5744" w:rsidP="00217C74">
      <w:pPr>
        <w:pStyle w:val="Prrafodelista"/>
        <w:numPr>
          <w:ilvl w:val="0"/>
          <w:numId w:val="7"/>
        </w:numPr>
        <w:rPr>
          <w:rFonts w:cs="Arial"/>
          <w:sz w:val="24"/>
          <w:szCs w:val="24"/>
        </w:rPr>
      </w:pPr>
      <w:r w:rsidRPr="00217C74">
        <w:rPr>
          <w:rFonts w:cs="Arial"/>
          <w:b/>
          <w:sz w:val="24"/>
          <w:szCs w:val="24"/>
        </w:rPr>
        <w:t>Recolección de información</w:t>
      </w:r>
      <w:r w:rsidRPr="00217C74">
        <w:rPr>
          <w:rFonts w:cs="Arial"/>
          <w:sz w:val="24"/>
          <w:szCs w:val="24"/>
        </w:rPr>
        <w:t>: Se utilizó mediante la aplicación de técnicas de recolección de información como entrevistas no estructuradas y análisis de documentos. Combinación que permitió la recogida de información durante el proceso de ingeniería de requisitos y la consulta de materiales y normativas para la realización del presente trabajo.</w:t>
      </w:r>
    </w:p>
    <w:p w14:paraId="568EC209" w14:textId="4B818179" w:rsidR="00217C74" w:rsidRDefault="00217C74" w:rsidP="00217C74">
      <w:pPr>
        <w:ind w:left="360"/>
        <w:rPr>
          <w:rFonts w:cs="Arial"/>
          <w:sz w:val="24"/>
          <w:szCs w:val="24"/>
        </w:rPr>
      </w:pPr>
    </w:p>
    <w:p w14:paraId="07B63DB3" w14:textId="7569BA37" w:rsidR="00217C74" w:rsidRPr="00217C74" w:rsidRDefault="00217C74" w:rsidP="00217C74">
      <w:pPr>
        <w:spacing w:after="240" w:line="360" w:lineRule="auto"/>
        <w:jc w:val="both"/>
        <w:rPr>
          <w:rFonts w:ascii="Arial" w:eastAsia="Arial" w:hAnsi="Arial" w:cs="Arial"/>
          <w:sz w:val="24"/>
          <w:szCs w:val="24"/>
        </w:rPr>
      </w:pPr>
      <w:r w:rsidRPr="00217C74">
        <w:rPr>
          <w:rFonts w:ascii="Arial" w:hAnsi="Arial" w:cs="Arial"/>
          <w:sz w:val="24"/>
          <w:szCs w:val="24"/>
        </w:rPr>
        <w:lastRenderedPageBreak/>
        <w:t>Este trabajo de diploma se encuentra estructurado de la siguiente manera:</w:t>
      </w:r>
      <w:r w:rsidRPr="00217C74">
        <w:rPr>
          <w:rFonts w:ascii="Arial" w:eastAsia="Arial" w:hAnsi="Arial" w:cs="Arial"/>
          <w:sz w:val="24"/>
          <w:szCs w:val="24"/>
        </w:rPr>
        <w:t xml:space="preserve"> introducción, tres capítulos, conclusiones finales, recomendaciones, referencias bibliográficas y anexos. </w:t>
      </w:r>
    </w:p>
    <w:p w14:paraId="70DECB60" w14:textId="6EB2B873" w:rsidR="00217C74" w:rsidRPr="00217C74" w:rsidRDefault="00217C74" w:rsidP="00217C74">
      <w:pPr>
        <w:suppressAutoHyphens/>
        <w:spacing w:after="240" w:line="360" w:lineRule="auto"/>
        <w:jc w:val="both"/>
        <w:rPr>
          <w:rFonts w:ascii="Arial" w:hAnsi="Arial" w:cs="Arial"/>
          <w:sz w:val="24"/>
          <w:szCs w:val="24"/>
        </w:rPr>
      </w:pPr>
      <w:r w:rsidRPr="00217C74">
        <w:rPr>
          <w:rFonts w:ascii="Arial" w:hAnsi="Arial" w:cs="Arial"/>
          <w:b/>
          <w:sz w:val="24"/>
          <w:szCs w:val="24"/>
        </w:rPr>
        <w:t xml:space="preserve">Capítulo 1: </w:t>
      </w:r>
      <w:r w:rsidR="0048049F">
        <w:rPr>
          <w:rFonts w:ascii="Arial" w:hAnsi="Arial" w:cs="Arial"/>
          <w:sz w:val="24"/>
          <w:szCs w:val="24"/>
        </w:rPr>
        <w:t xml:space="preserve">Fundamentación teórico-metodológica </w:t>
      </w:r>
      <w:r w:rsidRPr="00217C74">
        <w:rPr>
          <w:rFonts w:ascii="Arial" w:hAnsi="Arial" w:cs="Arial"/>
          <w:sz w:val="24"/>
          <w:szCs w:val="24"/>
        </w:rPr>
        <w:t>de los aspectos relacionados con los sistemas de</w:t>
      </w:r>
      <w:r w:rsidR="0048049F">
        <w:rPr>
          <w:rFonts w:ascii="Arial" w:hAnsi="Arial" w:cs="Arial"/>
          <w:sz w:val="24"/>
          <w:szCs w:val="24"/>
        </w:rPr>
        <w:t xml:space="preserve"> gestión de procesos económicos</w:t>
      </w:r>
      <w:r w:rsidRPr="00217C74">
        <w:rPr>
          <w:rFonts w:ascii="Arial" w:hAnsi="Arial" w:cs="Arial"/>
          <w:sz w:val="24"/>
          <w:szCs w:val="24"/>
        </w:rPr>
        <w:t xml:space="preserve">. También se realiza un estudio del estado del arte sobre sistemas similares al que se desea implementar. Se analizan las herramientas y tecnologías a utilizar en el diseño e implementación del sistema, además de la metodología que guiará el proceso de desarrollo del software. Al igual que marcos de trabajo, patrones de diseño, lenguajes de programación. </w:t>
      </w:r>
    </w:p>
    <w:p w14:paraId="11F1C880" w14:textId="30DDE6FF" w:rsidR="00217C74" w:rsidRPr="00217C74" w:rsidRDefault="00217C74" w:rsidP="00217C74">
      <w:pPr>
        <w:pStyle w:val="WW-Default"/>
        <w:spacing w:after="240" w:line="360" w:lineRule="auto"/>
        <w:jc w:val="both"/>
        <w:rPr>
          <w:b/>
          <w:lang w:val="es-ES"/>
        </w:rPr>
      </w:pPr>
      <w:r w:rsidRPr="00217C74">
        <w:rPr>
          <w:b/>
          <w:lang w:val="es-ES"/>
        </w:rPr>
        <w:t>Capítulo 2:</w:t>
      </w:r>
      <w:r w:rsidR="0048049F">
        <w:rPr>
          <w:b/>
          <w:lang w:val="es-ES"/>
        </w:rPr>
        <w:t xml:space="preserve"> </w:t>
      </w:r>
      <w:r w:rsidRPr="00217C74">
        <w:rPr>
          <w:lang w:val="es-ES"/>
        </w:rPr>
        <w:t>Se enfoca en la propuesta de solución, llevando a cabo la disciplina de requisitos, la cual comprende tanto los requisitos funcionales como los no funcionales. De igual manera, se obtienen los artefactos pertenecientes a la disciplina de análisis y diseño, aplicando los patrones de diseño reconocidos como buenas prácticas. Esto incluye los diagramas de clase del diseño, el modelo de datos y el patrón arquitectónico que respalda la propuesta de solución.</w:t>
      </w:r>
    </w:p>
    <w:p w14:paraId="4250D50D" w14:textId="37243836" w:rsidR="00217C74" w:rsidRPr="00217C74" w:rsidRDefault="00217C74" w:rsidP="00217C74">
      <w:pPr>
        <w:spacing w:after="240" w:line="360" w:lineRule="auto"/>
        <w:jc w:val="both"/>
        <w:rPr>
          <w:rFonts w:ascii="Arial" w:hAnsi="Arial" w:cs="Arial"/>
          <w:sz w:val="24"/>
          <w:szCs w:val="24"/>
        </w:rPr>
      </w:pPr>
      <w:r w:rsidRPr="00217C74">
        <w:rPr>
          <w:rFonts w:ascii="Arial" w:hAnsi="Arial" w:cs="Arial"/>
          <w:b/>
          <w:bCs/>
          <w:sz w:val="24"/>
          <w:szCs w:val="24"/>
        </w:rPr>
        <w:t>Capítulo 3:</w:t>
      </w:r>
      <w:r w:rsidRPr="00217C74">
        <w:rPr>
          <w:rFonts w:ascii="Arial" w:hAnsi="Arial" w:cs="Arial"/>
          <w:sz w:val="24"/>
          <w:szCs w:val="24"/>
        </w:rPr>
        <w:t xml:space="preserve"> Proceso de validación de requisitos a través de las técnicas, con el objetivo de verificar que los mismos describen lo que el cliente desea. Se aplican pruebas de software para verificar la calidad del producto de software realizado. Por último, se realiza la validación de las variables de la investigación para comprobar en qué grado se cumplirá con la integridad y confidencialidad de la información.</w:t>
      </w:r>
    </w:p>
    <w:p w14:paraId="1BB15EA8" w14:textId="77777777" w:rsidR="005D5744" w:rsidRPr="005D5744" w:rsidRDefault="005D5744" w:rsidP="005D5744">
      <w:pPr>
        <w:pStyle w:val="Textoindependiente"/>
        <w:spacing w:after="240" w:line="360" w:lineRule="auto"/>
        <w:ind w:firstLine="0"/>
        <w:jc w:val="both"/>
        <w:rPr>
          <w:rFonts w:ascii="Arial" w:hAnsi="Arial" w:cs="Arial"/>
          <w:color w:val="000000"/>
        </w:rPr>
      </w:pPr>
    </w:p>
    <w:p w14:paraId="0ECD90DB" w14:textId="77777777" w:rsidR="005D5744" w:rsidRPr="0051061D" w:rsidRDefault="005D5744" w:rsidP="0051061D">
      <w:pPr>
        <w:pStyle w:val="Textoindependiente"/>
        <w:spacing w:after="240" w:line="360" w:lineRule="auto"/>
        <w:ind w:firstLine="0"/>
        <w:jc w:val="both"/>
        <w:rPr>
          <w:rFonts w:ascii="Arial" w:hAnsi="Arial" w:cs="Arial"/>
          <w:color w:val="000000"/>
        </w:rPr>
      </w:pPr>
    </w:p>
    <w:p w14:paraId="2D6A6963" w14:textId="6659C405" w:rsidR="0051061D" w:rsidRDefault="0051061D" w:rsidP="0051061D">
      <w:pPr>
        <w:spacing w:line="360" w:lineRule="auto"/>
        <w:jc w:val="both"/>
        <w:rPr>
          <w:rFonts w:ascii="Arial" w:hAnsi="Arial" w:cs="Arial"/>
          <w:sz w:val="24"/>
          <w:szCs w:val="24"/>
        </w:rPr>
      </w:pPr>
    </w:p>
    <w:p w14:paraId="39538243" w14:textId="33BDDF78" w:rsidR="00726768" w:rsidRPr="00E419DE" w:rsidRDefault="00883ABE" w:rsidP="005D5744">
      <w:pPr>
        <w:pStyle w:val="Ttulo1"/>
        <w:numPr>
          <w:ilvl w:val="0"/>
          <w:numId w:val="0"/>
        </w:numPr>
        <w:rPr>
          <w:rFonts w:cs="Arial"/>
        </w:rPr>
      </w:pPr>
      <w:bookmarkStart w:id="3" w:name="_Toc224151988"/>
      <w:r>
        <w:lastRenderedPageBreak/>
        <w:t>C</w:t>
      </w:r>
      <w:r w:rsidR="00F945C2">
        <w:t>APÍTULO I: Fu</w:t>
      </w:r>
      <w:r w:rsidR="001E6E9A">
        <w:t>nd</w:t>
      </w:r>
      <w:r w:rsidR="00F0199A">
        <w:t>amentación</w:t>
      </w:r>
      <w:r w:rsidR="00F945C2">
        <w:t xml:space="preserve"> teórico-metodológic</w:t>
      </w:r>
      <w:r w:rsidR="00F0199A">
        <w:t>A</w:t>
      </w:r>
      <w:r w:rsidR="00F945C2">
        <w:t xml:space="preserve"> </w:t>
      </w:r>
      <w:r w:rsidR="00F0199A">
        <w:t>de los procesos econ</w:t>
      </w:r>
      <w:r w:rsidR="005C710A">
        <w:t>ó</w:t>
      </w:r>
      <w:r w:rsidR="00F0199A">
        <w:t>micos municipales</w:t>
      </w:r>
      <w:bookmarkEnd w:id="3"/>
    </w:p>
    <w:p w14:paraId="613EBB76" w14:textId="4139609D" w:rsidR="00F0199A" w:rsidRPr="00F0199A" w:rsidRDefault="00F0199A" w:rsidP="00F0199A">
      <w:pPr>
        <w:pStyle w:val="AbstractText"/>
        <w:spacing w:line="360" w:lineRule="auto"/>
        <w:jc w:val="both"/>
        <w:rPr>
          <w:rStyle w:val="Bullets"/>
          <w:rFonts w:ascii="Arial" w:hAnsi="Arial" w:cs="Arial"/>
        </w:rPr>
      </w:pPr>
      <w:bookmarkStart w:id="4" w:name="__RefHeading___Toc1689_4066780807"/>
      <w:bookmarkEnd w:id="4"/>
      <w:r w:rsidRPr="00F0199A">
        <w:rPr>
          <w:rStyle w:val="Bullets"/>
          <w:rFonts w:ascii="Arial" w:hAnsi="Arial" w:cs="Arial"/>
        </w:rPr>
        <w:t>Este capítulo aborda el marco teórico de la investigación, explorando los conceptos fundamentales y las tendencias actuales vinculadas al objeto de estudio. Se detalla la metodología que orienta el desarrollo del proyecto, incluyendo los lenguajes de programación empleados. Asimismo, se describen las herramientas específicas empleadas en el proceso de desarrollo de la solución, ofreciendo una visión completa de las tecnologías aplicadas.</w:t>
      </w:r>
    </w:p>
    <w:p w14:paraId="7F1E0402" w14:textId="2C605FF2" w:rsidR="00726768" w:rsidRDefault="00F945C2">
      <w:pPr>
        <w:pStyle w:val="Ttulo2"/>
        <w:rPr>
          <w:iCs w:val="0"/>
          <w:szCs w:val="24"/>
        </w:rPr>
      </w:pPr>
      <w:bookmarkStart w:id="5" w:name="_Hlk224146032"/>
      <w:bookmarkStart w:id="6" w:name="_Toc224151989"/>
      <w:r>
        <w:t>I.1</w:t>
      </w:r>
      <w:r w:rsidR="008B7223">
        <w:t xml:space="preserve"> </w:t>
      </w:r>
      <w:bookmarkEnd w:id="5"/>
      <w:r w:rsidR="008B7223">
        <w:t>La evolución de los sistemas de gestión de procesos económicos</w:t>
      </w:r>
      <w:bookmarkEnd w:id="6"/>
      <w:r w:rsidR="008B7223">
        <w:t xml:space="preserve"> </w:t>
      </w:r>
    </w:p>
    <w:p w14:paraId="43FEFBA7" w14:textId="00313969" w:rsidR="00220966" w:rsidRDefault="008B7223">
      <w:pPr>
        <w:pStyle w:val="Textoindependiente"/>
        <w:spacing w:line="360" w:lineRule="auto"/>
        <w:ind w:firstLine="0"/>
        <w:jc w:val="both"/>
        <w:rPr>
          <w:rFonts w:ascii="Arial" w:hAnsi="Arial" w:cs="Arial"/>
        </w:rPr>
      </w:pPr>
      <w:bookmarkStart w:id="7" w:name="__RefHeading___Toc1691_4066780807"/>
      <w:bookmarkEnd w:id="7"/>
      <w:r>
        <w:rPr>
          <w:rFonts w:ascii="Arial" w:hAnsi="Arial" w:cs="Arial"/>
        </w:rPr>
        <w:t>Los sistemas informáticos utilizados para planificar, gestionar y controlar procesos de producción de una empresa</w:t>
      </w:r>
      <w:r w:rsidR="00220966">
        <w:rPr>
          <w:rFonts w:ascii="Arial" w:hAnsi="Arial" w:cs="Arial"/>
        </w:rPr>
        <w:t xml:space="preserve"> o entidad han evolucionado mucho a lo largo del tiempo, la transición por diferentes etapas refleja la transformación de las necesidades económicas hasta llegar a un entorno económico globalizado y digitalizado.</w:t>
      </w:r>
      <w:r w:rsidR="00BE74CC">
        <w:rPr>
          <w:rFonts w:ascii="Arial" w:hAnsi="Arial" w:cs="Arial"/>
        </w:rPr>
        <w:t xml:space="preserve"> </w:t>
      </w:r>
      <w:r w:rsidR="00220966">
        <w:rPr>
          <w:rFonts w:ascii="Arial" w:hAnsi="Arial" w:cs="Arial"/>
        </w:rPr>
        <w:t>En la actualidad, caracterizada por la economía digital y la interconectividad global, los</w:t>
      </w:r>
      <w:r w:rsidR="00A606C0">
        <w:rPr>
          <w:rFonts w:ascii="Arial" w:hAnsi="Arial" w:cs="Arial"/>
        </w:rPr>
        <w:t xml:space="preserve"> </w:t>
      </w:r>
      <w:r w:rsidR="00220966">
        <w:rPr>
          <w:rFonts w:ascii="Arial" w:hAnsi="Arial" w:cs="Arial"/>
        </w:rPr>
        <w:t xml:space="preserve">Enterprise </w:t>
      </w:r>
      <w:proofErr w:type="spellStart"/>
      <w:r w:rsidR="00220966">
        <w:rPr>
          <w:rFonts w:ascii="Arial" w:hAnsi="Arial" w:cs="Arial"/>
        </w:rPr>
        <w:t>Resource</w:t>
      </w:r>
      <w:proofErr w:type="spellEnd"/>
      <w:r w:rsidR="00220966">
        <w:rPr>
          <w:rFonts w:ascii="Arial" w:hAnsi="Arial" w:cs="Arial"/>
        </w:rPr>
        <w:t xml:space="preserve"> </w:t>
      </w:r>
      <w:proofErr w:type="spellStart"/>
      <w:r w:rsidR="00220966">
        <w:rPr>
          <w:rFonts w:ascii="Arial" w:hAnsi="Arial" w:cs="Arial"/>
        </w:rPr>
        <w:t>Planning</w:t>
      </w:r>
      <w:proofErr w:type="spellEnd"/>
      <w:r w:rsidR="00A606C0">
        <w:rPr>
          <w:rFonts w:ascii="Arial" w:hAnsi="Arial" w:cs="Arial"/>
        </w:rPr>
        <w:t xml:space="preserve"> (ERP)</w:t>
      </w:r>
      <w:r w:rsidR="00220966">
        <w:rPr>
          <w:rFonts w:ascii="Arial" w:hAnsi="Arial" w:cs="Arial"/>
        </w:rPr>
        <w:t xml:space="preserve"> modernos han evolucionado hacia soluciones basadas en la nube y la analítica de datos, esto permite gestionar los </w:t>
      </w:r>
      <w:proofErr w:type="spellStart"/>
      <w:r w:rsidR="00220966">
        <w:rPr>
          <w:rFonts w:ascii="Arial" w:hAnsi="Arial" w:cs="Arial"/>
        </w:rPr>
        <w:t>resursos</w:t>
      </w:r>
      <w:proofErr w:type="spellEnd"/>
      <w:r w:rsidR="00220966">
        <w:rPr>
          <w:rFonts w:ascii="Arial" w:hAnsi="Arial" w:cs="Arial"/>
        </w:rPr>
        <w:t xml:space="preserve"> económicos en entornos cada vez más dinámicos</w:t>
      </w:r>
      <w:r w:rsidR="00363A07">
        <w:rPr>
          <w:rFonts w:ascii="Arial" w:hAnsi="Arial" w:cs="Arial"/>
        </w:rPr>
        <w:t xml:space="preserve"> </w:t>
      </w:r>
      <w:r w:rsidR="00363A07" w:rsidRPr="00363A07">
        <w:rPr>
          <w:rFonts w:ascii="Arial" w:hAnsi="Arial" w:cs="Arial"/>
        </w:rPr>
        <w:fldChar w:fldCharType="begin"/>
      </w:r>
      <w:r w:rsidR="00363A07" w:rsidRPr="00363A07">
        <w:rPr>
          <w:rFonts w:ascii="Arial" w:hAnsi="Arial" w:cs="Arial"/>
        </w:rPr>
        <w:instrText xml:space="preserve"> ADDIN ZOTERO_ITEM CSL_CITATION {"citationID":"oYDzvXO2","properties":{"unsorted":false,"formattedCitation":"(Colmenares, 2024)","plainCitation":"(Colmenares, 2024)","noteIndex":0},"citationItems":[{"id":67,"uris":["http://zotero.org/users/local/H4JPtkvf/items/B6WY8MUT"],"itemData":{"id":67,"type":"article-journal","abstract":"El propósito de este artículo es realizar un análisis crítico de estudios anteriores sobre el enfoque de administración de los sistemas de información hacia las tecnologías disruptivas y los ERP modernos, donde contrasta la percepción que se tiene en la actualidad con respecto a los sistemas de información, la tecnología disruptiva, la competencia gerencial, los ERP, la innovación que pueden tener las organizaciones de cualquier sector empresarial para la planificación operacional y optimizar los recursos. Esta investigación es de tipo bibliográfica y documental, los planteamientos realizados forman parte de una revisión teórica de puntos de vista de expertos en el ámbito de las competencias sistemas de información, tecnología disruptiva, ERP y se indican las definiciones. Palabras clave: Sistemas de información, tecnología, disrupción, ERP, innovación, competencia, actualidad.\nAbstract \nThe purpose of this research is to carry out a critical analysis of previous studies on the information systems management approach towards disruptive technologies and modern ERPs, where the current perception of information systems is contrasted. disruptive technology, management competence, ERPs, the innovation that organizations in any business sector can have for operational planning and optimizing resources. This research is of a bibliographic and documentary type, the approaches made are part of a theoretical review of experts' points of view in the field of information systems competencies, disruptive technology, ERP and the definitions are indicated.","container-title":"COMUNICACIÓN Y GERENCIA","ISSN":"3005-4214","issue":"1","language":"es","license":"Derechos de autor 2024","page":"70-82","source":"revistasuba.com","title":"ENFOQUE DE ADMINISTRACIÓN DE LOS SISTEMAS DE INFORMACIÓN HACIA LAS TEGNOLOGÍAS DISRUPTIVAS Y LOS ERP MODERNOS : INFORMATION SYSTEMS MANAGEMENT APPROACH TOWARDS DISRUPTIVE TECHNOLOGIES AND MODERN ERP","title-short":"ENFOQUE DE ADMINISTRACIÓN DE LOS SISTEMAS DE INFORMACIÓN HACIA LAS TEGNOLOGÍAS DISRUPTIVAS Y LOS ERP MODERNOS","volume":"4","author":[{"family":"Colmenares","given":"Laura"}],"issued":{"date-parts":[["2024"]]}}}],"schema":"https://github.com/citation-style-language/schema/raw/master/csl-citation.json"} </w:instrText>
      </w:r>
      <w:r w:rsidR="00363A07" w:rsidRPr="00363A07">
        <w:rPr>
          <w:rFonts w:ascii="Arial" w:hAnsi="Arial" w:cs="Arial"/>
        </w:rPr>
        <w:fldChar w:fldCharType="separate"/>
      </w:r>
      <w:r w:rsidR="00363A07" w:rsidRPr="00363A07">
        <w:rPr>
          <w:rFonts w:ascii="Arial" w:hAnsi="Arial" w:cs="Arial"/>
        </w:rPr>
        <w:t>(Colmenares, 2024)</w:t>
      </w:r>
      <w:r w:rsidR="00363A07" w:rsidRPr="00363A07">
        <w:rPr>
          <w:rFonts w:ascii="Arial" w:hAnsi="Arial" w:cs="Arial"/>
        </w:rPr>
        <w:fldChar w:fldCharType="end"/>
      </w:r>
      <w:r w:rsidR="00220966">
        <w:rPr>
          <w:rFonts w:ascii="Arial" w:hAnsi="Arial" w:cs="Arial"/>
        </w:rPr>
        <w:t>.</w:t>
      </w:r>
    </w:p>
    <w:p w14:paraId="590DC319" w14:textId="178F86E5" w:rsidR="00220966" w:rsidRPr="00CC57A6" w:rsidRDefault="00220966" w:rsidP="00CC57A6">
      <w:pPr>
        <w:pStyle w:val="Ttulo3"/>
        <w:rPr>
          <w:rFonts w:ascii="Arial" w:hAnsi="Arial" w:cs="Arial"/>
          <w:b/>
          <w:bCs/>
          <w:color w:val="auto"/>
        </w:rPr>
      </w:pPr>
      <w:bookmarkStart w:id="8" w:name="_Toc224151990"/>
      <w:r w:rsidRPr="00CC57A6">
        <w:rPr>
          <w:rFonts w:ascii="Arial" w:hAnsi="Arial" w:cs="Arial"/>
          <w:b/>
          <w:bCs/>
          <w:color w:val="auto"/>
        </w:rPr>
        <w:t xml:space="preserve">I.1.1 </w:t>
      </w:r>
      <w:r w:rsidR="00A606C0" w:rsidRPr="00CC57A6">
        <w:rPr>
          <w:rFonts w:ascii="Arial" w:hAnsi="Arial" w:cs="Arial"/>
          <w:b/>
          <w:bCs/>
          <w:color w:val="auto"/>
        </w:rPr>
        <w:t xml:space="preserve">Contexto económico de los Material </w:t>
      </w:r>
      <w:proofErr w:type="spellStart"/>
      <w:r w:rsidR="00A606C0" w:rsidRPr="00CC57A6">
        <w:rPr>
          <w:rFonts w:ascii="Arial" w:hAnsi="Arial" w:cs="Arial"/>
          <w:b/>
          <w:bCs/>
          <w:color w:val="auto"/>
        </w:rPr>
        <w:t>Requeriments</w:t>
      </w:r>
      <w:proofErr w:type="spellEnd"/>
      <w:r w:rsidR="00A606C0" w:rsidRPr="00CC57A6">
        <w:rPr>
          <w:rFonts w:ascii="Arial" w:hAnsi="Arial" w:cs="Arial"/>
          <w:b/>
          <w:bCs/>
          <w:color w:val="auto"/>
        </w:rPr>
        <w:t xml:space="preserve"> </w:t>
      </w:r>
      <w:proofErr w:type="spellStart"/>
      <w:r w:rsidR="00A606C0" w:rsidRPr="00CC57A6">
        <w:rPr>
          <w:rFonts w:ascii="Arial" w:hAnsi="Arial" w:cs="Arial"/>
          <w:b/>
          <w:bCs/>
          <w:color w:val="auto"/>
        </w:rPr>
        <w:t>Planning</w:t>
      </w:r>
      <w:proofErr w:type="spellEnd"/>
      <w:r w:rsidR="00A606C0" w:rsidRPr="00CC57A6">
        <w:rPr>
          <w:rFonts w:ascii="Arial" w:hAnsi="Arial" w:cs="Arial"/>
          <w:b/>
          <w:bCs/>
          <w:color w:val="auto"/>
        </w:rPr>
        <w:t xml:space="preserve"> (MRP) - Años 60 y 70</w:t>
      </w:r>
      <w:bookmarkEnd w:id="8"/>
      <w:r w:rsidR="00A606C0" w:rsidRPr="00CC57A6">
        <w:rPr>
          <w:rFonts w:ascii="Arial" w:hAnsi="Arial" w:cs="Arial"/>
          <w:b/>
          <w:bCs/>
          <w:color w:val="auto"/>
        </w:rPr>
        <w:t xml:space="preserve"> </w:t>
      </w:r>
    </w:p>
    <w:p w14:paraId="66BB4381" w14:textId="391997E9" w:rsidR="00A606C0" w:rsidRDefault="00A606C0" w:rsidP="00A606C0"/>
    <w:p w14:paraId="25E59CA3" w14:textId="75D613D5" w:rsidR="00A606C0" w:rsidRDefault="00A606C0" w:rsidP="00A606C0">
      <w:pPr>
        <w:spacing w:line="360" w:lineRule="auto"/>
        <w:jc w:val="both"/>
        <w:rPr>
          <w:rFonts w:ascii="Arial" w:hAnsi="Arial" w:cs="Arial"/>
          <w:sz w:val="24"/>
          <w:szCs w:val="24"/>
        </w:rPr>
      </w:pPr>
      <w:r w:rsidRPr="00A606C0">
        <w:rPr>
          <w:rFonts w:ascii="Arial" w:hAnsi="Arial" w:cs="Arial"/>
          <w:sz w:val="24"/>
          <w:szCs w:val="24"/>
        </w:rPr>
        <w:t>Durante las décadas de 1960 y 1970, las economías industriales estaban fuertemente orientadas hacia la producción en masa y la expansión de la industria manufacturera. Muchas empresas, especialmente en sectores como el automotriz, electrónico y de maquinaria, manejaban procesos productivos complejos que requerían grandes cantidades de materias primas, componentes y subensambles. En este escenario, la gestión adecuada de los inventarios se convirtió en un factor económico clave, ya que mantener grandes volúmenes de materiales almacenados implicaba altos costos de almacenamiento, capital inmovilizado y riesgo de obsolescencia, mientras que la falta de materiales podía provocar interrupciones en la producción y pérdidas económicas</w:t>
      </w:r>
      <w:r w:rsidR="00BE74CC">
        <w:rPr>
          <w:rFonts w:ascii="Arial" w:hAnsi="Arial" w:cs="Arial"/>
          <w:sz w:val="24"/>
          <w:szCs w:val="24"/>
        </w:rPr>
        <w:t xml:space="preserve"> </w:t>
      </w:r>
      <w:r w:rsidR="00BE74CC" w:rsidRPr="00BE74CC">
        <w:rPr>
          <w:rFonts w:ascii="Arial" w:hAnsi="Arial" w:cs="Arial"/>
          <w:sz w:val="24"/>
          <w:szCs w:val="24"/>
        </w:rPr>
        <w:fldChar w:fldCharType="begin"/>
      </w:r>
      <w:r w:rsidR="00BE74CC" w:rsidRPr="00BE74CC">
        <w:rPr>
          <w:rFonts w:ascii="Arial" w:hAnsi="Arial" w:cs="Arial"/>
          <w:sz w:val="24"/>
          <w:szCs w:val="24"/>
        </w:rPr>
        <w:instrText xml:space="preserve"> ADDIN ZOTERO_ITEM CSL_CITATION {"citationID":"smTZqNGE","properties":{"unsorted":false,"formattedCitation":"(Delgado, 2000)","plainCitation":"(Delgado, 2000)","noteIndex":0},"citationItems":[{"id":66,"uris":["http://zotero.org/users/local/H4JPtkvf/items/CCWT7BJG"],"itemData":{"id":66,"type":"article-journal","container-title":"E CONOMÍ A I NDUS T RI AL","language":"es","source":"Zotero","title":"L a i nt egr aci ón de s i s t emas de ges t i ón empr es ar i al E R P (Enterprise Resources Planning) es un as unt o de act ual i dad, que puede s er i nt er - pr et ado, a r aí z de l a apar i ci ón de l os s i s t emas MRP (Material Require-","author":[{"family":"Delgado","given":"Joaquín"}],"issued":{"date-parts":[["2000"]]}}}],"schema":"https://github.com/citation-style-language/schema/raw/master/csl-citation.json"} </w:instrText>
      </w:r>
      <w:r w:rsidR="00BE74CC" w:rsidRPr="00BE74CC">
        <w:rPr>
          <w:rFonts w:ascii="Arial" w:hAnsi="Arial" w:cs="Arial"/>
          <w:sz w:val="24"/>
          <w:szCs w:val="24"/>
        </w:rPr>
        <w:fldChar w:fldCharType="separate"/>
      </w:r>
      <w:r w:rsidR="00BE74CC" w:rsidRPr="00BE74CC">
        <w:rPr>
          <w:rFonts w:ascii="Arial" w:hAnsi="Arial" w:cs="Arial"/>
          <w:sz w:val="24"/>
        </w:rPr>
        <w:t>(Delgado, 2020)</w:t>
      </w:r>
      <w:r w:rsidR="00BE74CC" w:rsidRPr="00BE74CC">
        <w:rPr>
          <w:rFonts w:ascii="Arial" w:hAnsi="Arial" w:cs="Arial"/>
          <w:sz w:val="24"/>
          <w:szCs w:val="24"/>
        </w:rPr>
        <w:fldChar w:fldCharType="end"/>
      </w:r>
      <w:r w:rsidRPr="00A606C0">
        <w:rPr>
          <w:rFonts w:ascii="Arial" w:hAnsi="Arial" w:cs="Arial"/>
          <w:sz w:val="24"/>
          <w:szCs w:val="24"/>
        </w:rPr>
        <w:t>.</w:t>
      </w:r>
    </w:p>
    <w:p w14:paraId="272D079C" w14:textId="220DD160" w:rsidR="00A606C0" w:rsidRDefault="00A606C0" w:rsidP="00A606C0">
      <w:pPr>
        <w:spacing w:line="360" w:lineRule="auto"/>
        <w:jc w:val="both"/>
        <w:rPr>
          <w:rFonts w:ascii="Arial" w:hAnsi="Arial" w:cs="Arial"/>
          <w:sz w:val="24"/>
          <w:szCs w:val="24"/>
        </w:rPr>
      </w:pPr>
      <w:r w:rsidRPr="00A606C0">
        <w:rPr>
          <w:rFonts w:ascii="Arial" w:hAnsi="Arial" w:cs="Arial"/>
          <w:sz w:val="24"/>
          <w:szCs w:val="24"/>
        </w:rPr>
        <w:t xml:space="preserve">Paralelamente, el desarrollo de las primeras aplicaciones informáticas en la gestión empresarial permitió comenzar a automatizar procesos de planificación que anteriormente se realizaban de forma manual. En este contexto surgieron los sistemas MRP, cuyo propósito era apoyar </w:t>
      </w:r>
      <w:r w:rsidRPr="00A606C0">
        <w:rPr>
          <w:rFonts w:ascii="Arial" w:hAnsi="Arial" w:cs="Arial"/>
          <w:sz w:val="24"/>
          <w:szCs w:val="24"/>
        </w:rPr>
        <w:lastRenderedPageBreak/>
        <w:t>a las empresas en la planificación eficiente de los materiales necesarios para la producción, calculando qué insumos debían adquirirse o fabricarse, en qué cantidades y en qué momento del proceso productivo</w:t>
      </w:r>
      <w:r w:rsidR="00BE74CC">
        <w:rPr>
          <w:rFonts w:ascii="Arial" w:hAnsi="Arial" w:cs="Arial"/>
          <w:sz w:val="24"/>
          <w:szCs w:val="24"/>
        </w:rPr>
        <w:t xml:space="preserve"> </w:t>
      </w:r>
      <w:r w:rsidR="00BE74CC" w:rsidRPr="00BE74CC">
        <w:rPr>
          <w:rFonts w:ascii="Arial" w:hAnsi="Arial" w:cs="Arial"/>
          <w:sz w:val="24"/>
          <w:szCs w:val="24"/>
        </w:rPr>
        <w:fldChar w:fldCharType="begin"/>
      </w:r>
      <w:r w:rsidR="00BE74CC" w:rsidRPr="00BE74CC">
        <w:rPr>
          <w:rFonts w:ascii="Arial" w:hAnsi="Arial" w:cs="Arial"/>
          <w:sz w:val="24"/>
          <w:szCs w:val="24"/>
        </w:rPr>
        <w:instrText xml:space="preserve"> ADDIN ZOTERO_ITEM CSL_CITATION {"citationID":"10Ll5sDy","properties":{"unsorted":false,"formattedCitation":"(Delgado, 2000)","plainCitation":"(Delgado, 2000)","noteIndex":0},"citationItems":[{"id":66,"uris":["http://zotero.org/users/local/H4JPtkvf/items/CCWT7BJG"],"itemData":{"id":66,"type":"article-journal","container-title":"E CONOMÍ A I NDUS T RI AL","language":"es","source":"Zotero","title":"L a i nt egr aci ón de s i s t emas de ges t i ón empr es ar i al E R P (Enterprise Resources Planning) es un as unt o de act ual i dad, que puede s er i nt er - pr et ado, a r aí z de l a apar i ci ón de l os s i s t emas MRP (Material Require-","author":[{"family":"Delgado","given":"Joaquín"}],"issued":{"date-parts":[["2000"]]}}}],"schema":"https://github.com/citation-style-language/schema/raw/master/csl-citation.json"} </w:instrText>
      </w:r>
      <w:r w:rsidR="00BE74CC" w:rsidRPr="00BE74CC">
        <w:rPr>
          <w:rFonts w:ascii="Arial" w:hAnsi="Arial" w:cs="Arial"/>
          <w:sz w:val="24"/>
          <w:szCs w:val="24"/>
        </w:rPr>
        <w:fldChar w:fldCharType="separate"/>
      </w:r>
      <w:r w:rsidR="00BE74CC" w:rsidRPr="00BE74CC">
        <w:rPr>
          <w:rFonts w:ascii="Arial" w:hAnsi="Arial" w:cs="Arial"/>
          <w:sz w:val="24"/>
        </w:rPr>
        <w:t>(Delgado, 20</w:t>
      </w:r>
      <w:r w:rsidR="00BE74CC">
        <w:rPr>
          <w:rFonts w:ascii="Arial" w:hAnsi="Arial" w:cs="Arial"/>
          <w:sz w:val="24"/>
        </w:rPr>
        <w:t>2</w:t>
      </w:r>
      <w:r w:rsidR="00BE74CC" w:rsidRPr="00BE74CC">
        <w:rPr>
          <w:rFonts w:ascii="Arial" w:hAnsi="Arial" w:cs="Arial"/>
          <w:sz w:val="24"/>
        </w:rPr>
        <w:t>0)</w:t>
      </w:r>
      <w:r w:rsidR="00BE74CC" w:rsidRPr="00BE74CC">
        <w:rPr>
          <w:rFonts w:ascii="Arial" w:hAnsi="Arial" w:cs="Arial"/>
          <w:sz w:val="24"/>
          <w:szCs w:val="24"/>
        </w:rPr>
        <w:fldChar w:fldCharType="end"/>
      </w:r>
      <w:r w:rsidRPr="00A606C0">
        <w:rPr>
          <w:rFonts w:ascii="Arial" w:hAnsi="Arial" w:cs="Arial"/>
          <w:sz w:val="24"/>
          <w:szCs w:val="24"/>
        </w:rPr>
        <w:t>.</w:t>
      </w:r>
    </w:p>
    <w:p w14:paraId="23F31CBA" w14:textId="08F11EB2" w:rsidR="00A606C0" w:rsidRDefault="00A606C0" w:rsidP="00A606C0">
      <w:pPr>
        <w:pStyle w:val="Ttulo3"/>
        <w:rPr>
          <w:rFonts w:ascii="Arial" w:hAnsi="Arial" w:cs="Arial"/>
          <w:b/>
          <w:bCs/>
          <w:color w:val="auto"/>
        </w:rPr>
      </w:pPr>
      <w:bookmarkStart w:id="9" w:name="_Toc224151991"/>
      <w:r w:rsidRPr="00A606C0">
        <w:rPr>
          <w:rFonts w:ascii="Arial" w:hAnsi="Arial" w:cs="Arial"/>
          <w:b/>
          <w:bCs/>
          <w:color w:val="auto"/>
        </w:rPr>
        <w:t>I.1.</w:t>
      </w:r>
      <w:r w:rsidR="00F04FB0">
        <w:rPr>
          <w:rFonts w:ascii="Arial" w:hAnsi="Arial" w:cs="Arial"/>
          <w:b/>
          <w:bCs/>
          <w:color w:val="auto"/>
        </w:rPr>
        <w:t>2</w:t>
      </w:r>
      <w:r w:rsidRPr="00A606C0">
        <w:rPr>
          <w:rFonts w:ascii="Arial" w:hAnsi="Arial" w:cs="Arial"/>
          <w:b/>
          <w:bCs/>
          <w:color w:val="auto"/>
        </w:rPr>
        <w:t xml:space="preserve"> </w:t>
      </w:r>
      <w:r>
        <w:rPr>
          <w:rFonts w:ascii="Arial" w:hAnsi="Arial" w:cs="Arial"/>
          <w:b/>
          <w:bCs/>
          <w:color w:val="auto"/>
        </w:rPr>
        <w:t xml:space="preserve">MRP II </w:t>
      </w:r>
      <w:r w:rsidRPr="00F04FB0">
        <w:rPr>
          <w:rFonts w:ascii="Arial" w:hAnsi="Arial" w:cs="Arial"/>
          <w:b/>
          <w:bCs/>
          <w:color w:val="auto"/>
        </w:rPr>
        <w:t>– A</w:t>
      </w:r>
      <w:r>
        <w:rPr>
          <w:rFonts w:ascii="Arial" w:hAnsi="Arial" w:cs="Arial"/>
          <w:b/>
          <w:bCs/>
          <w:color w:val="auto"/>
        </w:rPr>
        <w:t>ños 80</w:t>
      </w:r>
      <w:bookmarkEnd w:id="9"/>
      <w:r w:rsidRPr="00A606C0">
        <w:rPr>
          <w:rFonts w:ascii="Arial" w:hAnsi="Arial" w:cs="Arial"/>
          <w:b/>
          <w:bCs/>
          <w:color w:val="auto"/>
        </w:rPr>
        <w:t xml:space="preserve"> </w:t>
      </w:r>
    </w:p>
    <w:p w14:paraId="05078F65" w14:textId="77777777" w:rsidR="00F04FB0" w:rsidRPr="00F04FB0" w:rsidRDefault="00F04FB0" w:rsidP="00F04FB0"/>
    <w:p w14:paraId="3FE42BEC" w14:textId="77777777" w:rsidR="00F04FB0" w:rsidRDefault="00F04FB0" w:rsidP="00F04FB0">
      <w:pPr>
        <w:spacing w:line="360" w:lineRule="auto"/>
        <w:jc w:val="both"/>
        <w:rPr>
          <w:rFonts w:ascii="Arial" w:hAnsi="Arial" w:cs="Arial"/>
          <w:sz w:val="24"/>
          <w:szCs w:val="24"/>
        </w:rPr>
      </w:pPr>
      <w:r w:rsidRPr="00F04FB0">
        <w:rPr>
          <w:rFonts w:ascii="Arial" w:hAnsi="Arial" w:cs="Arial"/>
          <w:sz w:val="24"/>
          <w:szCs w:val="24"/>
        </w:rPr>
        <w:t xml:space="preserve">Durante la década de 1980, el entorno económico internacional comenzó a caracterizarse por un incremento de la competencia entre empresas y la apertura progresiva de los mercados. La globalización de la producción, el desarrollo tecnológico y la presión por reducir costos obligaron a las organizaciones industriales a mejorar la eficiencia </w:t>
      </w:r>
      <w:r>
        <w:rPr>
          <w:rFonts w:ascii="Arial" w:hAnsi="Arial" w:cs="Arial"/>
          <w:sz w:val="24"/>
          <w:szCs w:val="24"/>
        </w:rPr>
        <w:t>en registro y control de las operaciones económicas</w:t>
      </w:r>
      <w:r w:rsidRPr="00F04FB0">
        <w:rPr>
          <w:rFonts w:ascii="Arial" w:hAnsi="Arial" w:cs="Arial"/>
          <w:sz w:val="24"/>
          <w:szCs w:val="24"/>
        </w:rPr>
        <w:t>.</w:t>
      </w:r>
    </w:p>
    <w:p w14:paraId="7DA0FC11" w14:textId="5BC25E2E" w:rsidR="00A606C0" w:rsidRDefault="00F04FB0" w:rsidP="00F04FB0">
      <w:pPr>
        <w:spacing w:line="360" w:lineRule="auto"/>
        <w:jc w:val="both"/>
        <w:rPr>
          <w:rFonts w:ascii="Arial" w:hAnsi="Arial" w:cs="Arial"/>
          <w:sz w:val="24"/>
          <w:szCs w:val="24"/>
        </w:rPr>
      </w:pPr>
      <w:r w:rsidRPr="00F04FB0">
        <w:rPr>
          <w:rFonts w:ascii="Arial" w:hAnsi="Arial" w:cs="Arial"/>
          <w:sz w:val="24"/>
          <w:szCs w:val="24"/>
        </w:rPr>
        <w:t>Como respuesta a estas nuevas necesidades surge el MRP II, considerado una evolución del MRP tradicional. Este sistema amplía el enfoque de la planificación incorporando la gestión integral de los recursos, permitiendo integrar funciones como la planificación de la producción, el control de inventarios, la programación de la capacidad productiva y la relación con los aspectos financieros del proceso productivo</w:t>
      </w:r>
      <w:r w:rsidR="00BE74CC">
        <w:rPr>
          <w:rFonts w:ascii="Arial" w:hAnsi="Arial" w:cs="Arial"/>
          <w:sz w:val="24"/>
          <w:szCs w:val="24"/>
        </w:rPr>
        <w:t xml:space="preserve"> </w:t>
      </w:r>
      <w:r w:rsidR="00BE74CC" w:rsidRPr="00BE74CC">
        <w:rPr>
          <w:rFonts w:ascii="Arial" w:hAnsi="Arial" w:cs="Arial"/>
          <w:sz w:val="24"/>
          <w:szCs w:val="24"/>
        </w:rPr>
        <w:fldChar w:fldCharType="begin"/>
      </w:r>
      <w:r w:rsidR="00BE74CC" w:rsidRPr="00BE74CC">
        <w:rPr>
          <w:rFonts w:ascii="Arial" w:hAnsi="Arial" w:cs="Arial"/>
          <w:sz w:val="24"/>
          <w:szCs w:val="24"/>
        </w:rPr>
        <w:instrText xml:space="preserve"> ADDIN ZOTERO_ITEM CSL_CITATION {"citationID":"UsxPi7oM","properties":{"unsorted":false,"formattedCitation":"(Delgado, 2000)","plainCitation":"(Delgado, 2000)","noteIndex":0},"citationItems":[{"id":66,"uris":["http://zotero.org/users/local/H4JPtkvf/items/CCWT7BJG"],"itemData":{"id":66,"type":"article-journal","container-title":"E CONOMÍ A I NDUS T RI AL","language":"es","source":"Zotero","title":"L a i nt egr aci ón de s i s t emas de ges t i ón empr es ar i al E R P (Enterprise Resources Planning) es un as unt o de act ual i dad, que puede s er i nt er - pr et ado, a r aí z de l a apar i ci ón de l os s i s t emas MRP (Material Require-","author":[{"family":"Delgado","given":"Joaquín"}],"issued":{"date-parts":[["2000"]]}}}],"schema":"https://github.com/citation-style-language/schema/raw/master/csl-citation.json"} </w:instrText>
      </w:r>
      <w:r w:rsidR="00BE74CC" w:rsidRPr="00BE74CC">
        <w:rPr>
          <w:rFonts w:ascii="Arial" w:hAnsi="Arial" w:cs="Arial"/>
          <w:sz w:val="24"/>
          <w:szCs w:val="24"/>
        </w:rPr>
        <w:fldChar w:fldCharType="separate"/>
      </w:r>
      <w:r w:rsidR="00BE74CC" w:rsidRPr="00BE74CC">
        <w:rPr>
          <w:rFonts w:ascii="Arial" w:hAnsi="Arial" w:cs="Arial"/>
          <w:sz w:val="24"/>
        </w:rPr>
        <w:t>(Delgado, 2020)</w:t>
      </w:r>
      <w:r w:rsidR="00BE74CC" w:rsidRPr="00BE74CC">
        <w:rPr>
          <w:rFonts w:ascii="Arial" w:hAnsi="Arial" w:cs="Arial"/>
          <w:sz w:val="24"/>
          <w:szCs w:val="24"/>
        </w:rPr>
        <w:fldChar w:fldCharType="end"/>
      </w:r>
      <w:r w:rsidRPr="00F04FB0">
        <w:rPr>
          <w:rFonts w:ascii="Arial" w:hAnsi="Arial" w:cs="Arial"/>
          <w:sz w:val="24"/>
          <w:szCs w:val="24"/>
        </w:rPr>
        <w:t>.</w:t>
      </w:r>
    </w:p>
    <w:p w14:paraId="7CC29350" w14:textId="73256FC2" w:rsidR="00F04FB0" w:rsidRDefault="00F04FB0" w:rsidP="00F04FB0">
      <w:pPr>
        <w:pStyle w:val="Ttulo3"/>
        <w:spacing w:after="240"/>
        <w:rPr>
          <w:rFonts w:ascii="Arial" w:hAnsi="Arial" w:cs="Arial"/>
          <w:b/>
          <w:bCs/>
          <w:color w:val="auto"/>
        </w:rPr>
      </w:pPr>
      <w:bookmarkStart w:id="10" w:name="_Toc224151992"/>
      <w:r w:rsidRPr="00A606C0">
        <w:rPr>
          <w:rFonts w:ascii="Arial" w:hAnsi="Arial" w:cs="Arial"/>
          <w:b/>
          <w:bCs/>
          <w:color w:val="auto"/>
        </w:rPr>
        <w:t>I.1.</w:t>
      </w:r>
      <w:r>
        <w:rPr>
          <w:rFonts w:ascii="Arial" w:hAnsi="Arial" w:cs="Arial"/>
          <w:b/>
          <w:bCs/>
          <w:color w:val="auto"/>
        </w:rPr>
        <w:t>3</w:t>
      </w:r>
      <w:r w:rsidRPr="00A606C0">
        <w:rPr>
          <w:rFonts w:ascii="Arial" w:hAnsi="Arial" w:cs="Arial"/>
          <w:b/>
          <w:bCs/>
          <w:color w:val="auto"/>
        </w:rPr>
        <w:t xml:space="preserve"> </w:t>
      </w:r>
      <w:r>
        <w:rPr>
          <w:rFonts w:ascii="Arial" w:hAnsi="Arial" w:cs="Arial"/>
          <w:b/>
          <w:bCs/>
          <w:color w:val="auto"/>
        </w:rPr>
        <w:t xml:space="preserve">Surgimiento de los ERP </w:t>
      </w:r>
      <w:r w:rsidRPr="00F04FB0">
        <w:rPr>
          <w:rFonts w:ascii="Arial" w:hAnsi="Arial" w:cs="Arial"/>
          <w:b/>
          <w:bCs/>
          <w:color w:val="auto"/>
        </w:rPr>
        <w:t>– A</w:t>
      </w:r>
      <w:r>
        <w:rPr>
          <w:rFonts w:ascii="Arial" w:hAnsi="Arial" w:cs="Arial"/>
          <w:b/>
          <w:bCs/>
          <w:color w:val="auto"/>
        </w:rPr>
        <w:t>ños 90</w:t>
      </w:r>
      <w:bookmarkEnd w:id="10"/>
      <w:r w:rsidRPr="00A606C0">
        <w:rPr>
          <w:rFonts w:ascii="Arial" w:hAnsi="Arial" w:cs="Arial"/>
          <w:b/>
          <w:bCs/>
          <w:color w:val="auto"/>
        </w:rPr>
        <w:t xml:space="preserve"> </w:t>
      </w:r>
    </w:p>
    <w:p w14:paraId="18FCC09C" w14:textId="26079D5D" w:rsidR="00F04FB0" w:rsidRDefault="00F04FB0" w:rsidP="00F04FB0">
      <w:pPr>
        <w:spacing w:line="360" w:lineRule="auto"/>
        <w:jc w:val="both"/>
        <w:rPr>
          <w:rFonts w:ascii="Arial" w:hAnsi="Arial" w:cs="Arial"/>
          <w:sz w:val="24"/>
          <w:szCs w:val="24"/>
        </w:rPr>
      </w:pPr>
      <w:r w:rsidRPr="00F04FB0">
        <w:rPr>
          <w:rFonts w:ascii="Arial" w:hAnsi="Arial" w:cs="Arial"/>
          <w:sz w:val="24"/>
          <w:szCs w:val="24"/>
        </w:rPr>
        <w:t>Durante la década de 1990, la economía mundial experimentó profundas transformaciones impulsadas por la globalización de los mercados, la apertura comercial y el rápido desarrollo de las tecnologías de la información y las comunicaciones (TIC). Las empresas comenzaron a operar en entornos mucho más dinámicos y competitivos, donde era necesario responder con mayor rapidez a las demandas del mercado, mejorar la eficiencia organizacional y optimizar la gestión de los recursos</w:t>
      </w:r>
      <w:r w:rsidR="00BE74CC">
        <w:rPr>
          <w:rFonts w:ascii="Arial" w:hAnsi="Arial" w:cs="Arial"/>
          <w:sz w:val="24"/>
          <w:szCs w:val="24"/>
        </w:rPr>
        <w:t xml:space="preserve"> </w:t>
      </w:r>
      <w:r w:rsidR="00BE74CC">
        <w:rPr>
          <w:rFonts w:ascii="Arial" w:hAnsi="Arial" w:cs="Arial"/>
          <w:sz w:val="24"/>
          <w:szCs w:val="24"/>
        </w:rPr>
        <w:fldChar w:fldCharType="begin"/>
      </w:r>
      <w:r w:rsidR="00BE74CC">
        <w:rPr>
          <w:rFonts w:ascii="Arial" w:hAnsi="Arial" w:cs="Arial"/>
          <w:sz w:val="24"/>
          <w:szCs w:val="24"/>
        </w:rPr>
        <w:instrText xml:space="preserve"> ADDIN ZOTERO_ITEM CSL_CITATION {"citationID":"C1Bsfjc6","properties":{"unsorted":false,"formattedCitation":"(Delgado, 2000)","plainCitation":"(Delgado, 2000)","noteIndex":0},"citationItems":[{"id":66,"uris":["http://zotero.org/users/local/H4JPtkvf/items/CCWT7BJG"],"itemData":{"id":66,"type":"article-journal","container-title":"E CONOMÍ A I NDUS T RI AL","language":"es","source":"Zotero","title":"L a i nt egr aci ón de s i s t emas de ges t i ón empr es ar i al E R P (Enterprise Resources Planning) es un as unt o de act ual i dad, que puede s er i nt er - pr et ado, a r aí z de l a apar i ci ón de l os s i s t emas MRP (Material Require-","author":[{"family":"Delgado","given":"Joaquín"}],"issued":{"date-parts":[["2000"]]}}}],"schema":"https://github.com/citation-style-language/schema/raw/master/csl-citation.json"} </w:instrText>
      </w:r>
      <w:r w:rsidR="00BE74CC">
        <w:rPr>
          <w:rFonts w:ascii="Arial" w:hAnsi="Arial" w:cs="Arial"/>
          <w:sz w:val="24"/>
          <w:szCs w:val="24"/>
        </w:rPr>
        <w:fldChar w:fldCharType="separate"/>
      </w:r>
      <w:r w:rsidR="00BE74CC" w:rsidRPr="00BE74CC">
        <w:rPr>
          <w:sz w:val="24"/>
        </w:rPr>
        <w:t>(Delgado, 20</w:t>
      </w:r>
      <w:r w:rsidR="00BE74CC">
        <w:rPr>
          <w:sz w:val="24"/>
        </w:rPr>
        <w:t>2</w:t>
      </w:r>
      <w:r w:rsidR="00BE74CC" w:rsidRPr="00BE74CC">
        <w:rPr>
          <w:sz w:val="24"/>
        </w:rPr>
        <w:t>0)</w:t>
      </w:r>
      <w:r w:rsidR="00BE74CC">
        <w:rPr>
          <w:rFonts w:ascii="Arial" w:hAnsi="Arial" w:cs="Arial"/>
          <w:sz w:val="24"/>
          <w:szCs w:val="24"/>
        </w:rPr>
        <w:fldChar w:fldCharType="end"/>
      </w:r>
      <w:r>
        <w:rPr>
          <w:rFonts w:ascii="Arial" w:hAnsi="Arial" w:cs="Arial"/>
          <w:sz w:val="24"/>
          <w:szCs w:val="24"/>
        </w:rPr>
        <w:t>.</w:t>
      </w:r>
    </w:p>
    <w:p w14:paraId="57D96FAE" w14:textId="4ED713A3" w:rsidR="00F04FB0" w:rsidRDefault="00F04FB0" w:rsidP="00F04FB0">
      <w:pPr>
        <w:spacing w:line="360" w:lineRule="auto"/>
        <w:jc w:val="both"/>
        <w:rPr>
          <w:rFonts w:ascii="Arial" w:hAnsi="Arial" w:cs="Arial"/>
          <w:sz w:val="24"/>
          <w:szCs w:val="24"/>
        </w:rPr>
      </w:pPr>
      <w:r w:rsidRPr="00F04FB0">
        <w:rPr>
          <w:rFonts w:ascii="Arial" w:hAnsi="Arial" w:cs="Arial"/>
          <w:sz w:val="24"/>
          <w:szCs w:val="24"/>
        </w:rPr>
        <w:t xml:space="preserve">Ante estas nuevas condiciones económicas y tecnológicas, los sistemas tradicionales como el MRP II, que estaban centrados principalmente en la manufactura, resultaban insuficientes para gestionar de manera integrada todas las actividades empresariales. Como respuesta a esta necesidad surgieron los ERP (Enterprise </w:t>
      </w:r>
      <w:proofErr w:type="spellStart"/>
      <w:r w:rsidRPr="00F04FB0">
        <w:rPr>
          <w:rFonts w:ascii="Arial" w:hAnsi="Arial" w:cs="Arial"/>
          <w:sz w:val="24"/>
          <w:szCs w:val="24"/>
        </w:rPr>
        <w:t>Resource</w:t>
      </w:r>
      <w:proofErr w:type="spellEnd"/>
      <w:r w:rsidRPr="00F04FB0">
        <w:rPr>
          <w:rFonts w:ascii="Arial" w:hAnsi="Arial" w:cs="Arial"/>
          <w:sz w:val="24"/>
          <w:szCs w:val="24"/>
        </w:rPr>
        <w:t xml:space="preserve"> </w:t>
      </w:r>
      <w:proofErr w:type="spellStart"/>
      <w:r w:rsidRPr="00F04FB0">
        <w:rPr>
          <w:rFonts w:ascii="Arial" w:hAnsi="Arial" w:cs="Arial"/>
          <w:sz w:val="24"/>
          <w:szCs w:val="24"/>
        </w:rPr>
        <w:t>Planning</w:t>
      </w:r>
      <w:proofErr w:type="spellEnd"/>
      <w:r w:rsidRPr="00F04FB0">
        <w:rPr>
          <w:rFonts w:ascii="Arial" w:hAnsi="Arial" w:cs="Arial"/>
          <w:sz w:val="24"/>
          <w:szCs w:val="24"/>
        </w:rPr>
        <w:t>), sistemas que permiten integrar en una única plataforma la información y los procesos de las diferentes áreas de la organización, tales como contabilidad, finanzas, recursos humanos, compras, inventarios, ventas, logística y producción. Esta integración se basa en el uso de bases de datos centralizadas, lo que facilita el intercambio de información entre departamentos y evita la duplicidad de datos</w:t>
      </w:r>
      <w:r w:rsidR="00BE74CC">
        <w:rPr>
          <w:rFonts w:ascii="Arial" w:hAnsi="Arial" w:cs="Arial"/>
          <w:sz w:val="24"/>
          <w:szCs w:val="24"/>
        </w:rPr>
        <w:t xml:space="preserve"> </w:t>
      </w:r>
      <w:r w:rsidR="00BE74CC" w:rsidRPr="00BE74CC">
        <w:rPr>
          <w:rFonts w:ascii="Arial" w:hAnsi="Arial" w:cs="Arial"/>
          <w:sz w:val="24"/>
          <w:szCs w:val="24"/>
        </w:rPr>
        <w:fldChar w:fldCharType="begin"/>
      </w:r>
      <w:r w:rsidR="00BE74CC" w:rsidRPr="00BE74CC">
        <w:rPr>
          <w:rFonts w:ascii="Arial" w:hAnsi="Arial" w:cs="Arial"/>
          <w:sz w:val="24"/>
          <w:szCs w:val="24"/>
        </w:rPr>
        <w:instrText xml:space="preserve"> ADDIN ZOTERO_ITEM CSL_CITATION {"citationID":"wZq0tgZ1","properties":{"unsorted":false,"formattedCitation":"(Delgado, 2000)","plainCitation":"(Delgado, 2000)","noteIndex":0},"citationItems":[{"id":66,"uris":["http://zotero.org/users/local/H4JPtkvf/items/CCWT7BJG"],"itemData":{"id":66,"type":"article-journal","container-title":"E CONOMÍ A I NDUS T RI AL","language":"es","source":"Zotero","title":"L a i nt egr aci ón de s i s t emas de ges t i ón empr es ar i al E R P (Enterprise Resources Planning) es un as unt o de act ual i dad, que puede s er i nt er - pr et ado, a r aí z de l a apar i ci ón de l os s i s t emas MRP (Material Require-","author":[{"family":"Delgado","given":"Joaquín"}],"issued":{"date-parts":[["2000"]]}}}],"schema":"https://github.com/citation-style-language/schema/raw/master/csl-citation.json"} </w:instrText>
      </w:r>
      <w:r w:rsidR="00BE74CC" w:rsidRPr="00BE74CC">
        <w:rPr>
          <w:rFonts w:ascii="Arial" w:hAnsi="Arial" w:cs="Arial"/>
          <w:sz w:val="24"/>
          <w:szCs w:val="24"/>
        </w:rPr>
        <w:fldChar w:fldCharType="separate"/>
      </w:r>
      <w:r w:rsidR="00BE74CC" w:rsidRPr="00BE74CC">
        <w:rPr>
          <w:rFonts w:ascii="Arial" w:hAnsi="Arial" w:cs="Arial"/>
          <w:sz w:val="24"/>
        </w:rPr>
        <w:t>(Delgado, 2020)</w:t>
      </w:r>
      <w:r w:rsidR="00BE74CC" w:rsidRPr="00BE74CC">
        <w:rPr>
          <w:rFonts w:ascii="Arial" w:hAnsi="Arial" w:cs="Arial"/>
          <w:sz w:val="24"/>
          <w:szCs w:val="24"/>
        </w:rPr>
        <w:fldChar w:fldCharType="end"/>
      </w:r>
      <w:r w:rsidRPr="00F04FB0">
        <w:rPr>
          <w:rFonts w:ascii="Arial" w:hAnsi="Arial" w:cs="Arial"/>
          <w:sz w:val="24"/>
          <w:szCs w:val="24"/>
        </w:rPr>
        <w:t>.</w:t>
      </w:r>
    </w:p>
    <w:p w14:paraId="6284FDF7" w14:textId="3EE4341F" w:rsidR="00BE74CC" w:rsidRDefault="00BE74CC" w:rsidP="00BE74CC">
      <w:pPr>
        <w:pStyle w:val="Ttulo3"/>
        <w:spacing w:after="240"/>
        <w:rPr>
          <w:rFonts w:ascii="Arial" w:hAnsi="Arial" w:cs="Arial"/>
          <w:b/>
          <w:bCs/>
          <w:color w:val="auto"/>
        </w:rPr>
      </w:pPr>
      <w:bookmarkStart w:id="11" w:name="_Toc224151993"/>
      <w:r w:rsidRPr="00A606C0">
        <w:rPr>
          <w:rFonts w:ascii="Arial" w:hAnsi="Arial" w:cs="Arial"/>
          <w:b/>
          <w:bCs/>
          <w:color w:val="auto"/>
        </w:rPr>
        <w:lastRenderedPageBreak/>
        <w:t>I.1.</w:t>
      </w:r>
      <w:r>
        <w:rPr>
          <w:rFonts w:ascii="Arial" w:hAnsi="Arial" w:cs="Arial"/>
          <w:b/>
          <w:bCs/>
          <w:color w:val="auto"/>
        </w:rPr>
        <w:t>4</w:t>
      </w:r>
      <w:r w:rsidRPr="00A606C0">
        <w:rPr>
          <w:rFonts w:ascii="Arial" w:hAnsi="Arial" w:cs="Arial"/>
          <w:b/>
          <w:bCs/>
          <w:color w:val="auto"/>
        </w:rPr>
        <w:t xml:space="preserve"> </w:t>
      </w:r>
      <w:r>
        <w:rPr>
          <w:rFonts w:ascii="Arial" w:hAnsi="Arial" w:cs="Arial"/>
          <w:b/>
          <w:bCs/>
          <w:color w:val="auto"/>
        </w:rPr>
        <w:t>Contexto económico actual (ERP modernos)</w:t>
      </w:r>
      <w:bookmarkEnd w:id="11"/>
    </w:p>
    <w:p w14:paraId="7D694558" w14:textId="050EB996" w:rsidR="00BE74CC" w:rsidRDefault="00BE74CC" w:rsidP="00BE74CC">
      <w:pPr>
        <w:spacing w:line="360" w:lineRule="auto"/>
        <w:jc w:val="both"/>
        <w:rPr>
          <w:rFonts w:ascii="Arial" w:hAnsi="Arial" w:cs="Arial"/>
          <w:sz w:val="24"/>
          <w:szCs w:val="24"/>
        </w:rPr>
      </w:pPr>
      <w:r w:rsidRPr="00BE74CC">
        <w:rPr>
          <w:rFonts w:ascii="Arial" w:hAnsi="Arial" w:cs="Arial"/>
          <w:sz w:val="24"/>
          <w:szCs w:val="24"/>
        </w:rPr>
        <w:t>En la actualidad, el contexto económico está marcado por la economía digital, la globalización de los mercados y el uso intensivo de las tecnologías de la información, factores que han transformado la manera en que las empresas gestionan sus procesos y recursos. Las organizaciones operan en entornos altamente dinámicos donde la información se genera y se intercambia constantemente, lo que exige sistemas capaces de procesar grandes volúmenes de datos en tiempo real y facilitar la toma de decisiones estratégicas.</w:t>
      </w:r>
    </w:p>
    <w:p w14:paraId="20F25DCD" w14:textId="77624919" w:rsidR="00BE74CC" w:rsidRPr="00BE74CC" w:rsidRDefault="00BE74CC" w:rsidP="00BE74CC">
      <w:pPr>
        <w:spacing w:line="360" w:lineRule="auto"/>
        <w:jc w:val="both"/>
        <w:rPr>
          <w:rFonts w:ascii="Arial" w:hAnsi="Arial" w:cs="Arial"/>
          <w:sz w:val="24"/>
          <w:szCs w:val="24"/>
        </w:rPr>
      </w:pPr>
      <w:r w:rsidRPr="00BE74CC">
        <w:rPr>
          <w:rFonts w:ascii="Arial" w:hAnsi="Arial" w:cs="Arial"/>
          <w:sz w:val="24"/>
          <w:szCs w:val="24"/>
        </w:rPr>
        <w:t>En este escenario surgen los ERP modernos, los cuales han evolucionado hacia soluciones basadas en computación en la nube, permitiendo que las organizaciones accedan a sus sistemas desde cualquier lugar y reduzcan los costos asociados a infraestructura tecnológica. Asimismo, estos sistemas incorporan herramientas de analítica de datos, inteligencia de negocios y automatización de procesos</w:t>
      </w:r>
      <w:r w:rsidR="00DF1296">
        <w:rPr>
          <w:rFonts w:ascii="Arial" w:hAnsi="Arial" w:cs="Arial"/>
          <w:sz w:val="24"/>
          <w:szCs w:val="24"/>
        </w:rPr>
        <w:t xml:space="preserve"> </w:t>
      </w:r>
      <w:r w:rsidR="00DF1296" w:rsidRPr="00363A07">
        <w:rPr>
          <w:rFonts w:ascii="Arial" w:hAnsi="Arial" w:cs="Arial"/>
          <w:sz w:val="24"/>
          <w:szCs w:val="24"/>
        </w:rPr>
        <w:fldChar w:fldCharType="begin"/>
      </w:r>
      <w:r w:rsidR="00DF1296" w:rsidRPr="00363A07">
        <w:rPr>
          <w:rFonts w:ascii="Arial" w:hAnsi="Arial" w:cs="Arial"/>
          <w:sz w:val="24"/>
          <w:szCs w:val="24"/>
        </w:rPr>
        <w:instrText xml:space="preserve"> ADDIN ZOTERO_ITEM CSL_CITATION {"citationID":"vannrhNf","properties":{"unsorted":false,"formattedCitation":"(Colmenares, 2024)","plainCitation":"(Colmenares, 2024)","noteIndex":0},"citationItems":[{"id":67,"uris":["http://zotero.org/users/local/H4JPtkvf/items/B6WY8MUT"],"itemData":{"id":67,"type":"article-journal","abstract":"El propósito de este artículo es realizar un análisis crítico de estudios anteriores sobre el enfoque de administración de los sistemas de información hacia las tecnologías disruptivas y los ERP modernos, donde contrasta la percepción que se tiene en la actualidad con respecto a los sistemas de información, la tecnología disruptiva, la competencia gerencial, los ERP, la innovación que pueden tener las organizaciones de cualquier sector empresarial para la planificación operacional y optimizar los recursos. Esta investigación es de tipo bibliográfica y documental, los planteamientos realizados forman parte de una revisión teórica de puntos de vista de expertos en el ámbito de las competencias sistemas de información, tecnología disruptiva, ERP y se indican las definiciones. Palabras clave: Sistemas de información, tecnología, disrupción, ERP, innovación, competencia, actualidad.\nAbstract \nThe purpose of this research is to carry out a critical analysis of previous studies on the information systems management approach towards disruptive technologies and modern ERPs, where the current perception of information systems is contrasted. disruptive technology, management competence, ERPs, the innovation that organizations in any business sector can have for operational planning and optimizing resources. This research is of a bibliographic and documentary type, the approaches made are part of a theoretical review of experts' points of view in the field of information systems competencies, disruptive technology, ERP and the definitions are indicated.","container-title":"COMUNICACIÓN Y GERENCIA","ISSN":"3005-4214","issue":"1","language":"es","license":"Derechos de autor 2024","page":"70-82","source":"revistasuba.com","title":"ENFOQUE DE ADMINISTRACIÓN DE LOS SISTEMAS DE INFORMACIÓN HACIA LAS TEGNOLOGÍAS DISRUPTIVAS Y LOS ERP MODERNOS : INFORMATION SYSTEMS MANAGEMENT APPROACH TOWARDS DISRUPTIVE TECHNOLOGIES AND MODERN ERP","title-short":"ENFOQUE DE ADMINISTRACIÓN DE LOS SISTEMAS DE INFORMACIÓN HACIA LAS TEGNOLOGÍAS DISRUPTIVAS Y LOS ERP MODERNOS","volume":"4","author":[{"family":"Colmenares","given":"Laura"}],"issued":{"date-parts":[["2024"]]}}}],"schema":"https://github.com/citation-style-language/schema/raw/master/csl-citation.json"} </w:instrText>
      </w:r>
      <w:r w:rsidR="00DF1296" w:rsidRPr="00363A07">
        <w:rPr>
          <w:rFonts w:ascii="Arial" w:hAnsi="Arial" w:cs="Arial"/>
          <w:sz w:val="24"/>
          <w:szCs w:val="24"/>
        </w:rPr>
        <w:fldChar w:fldCharType="separate"/>
      </w:r>
      <w:r w:rsidR="00DF1296" w:rsidRPr="00363A07">
        <w:rPr>
          <w:rFonts w:ascii="Arial" w:hAnsi="Arial" w:cs="Arial"/>
          <w:sz w:val="24"/>
        </w:rPr>
        <w:t>(Colmenares, 2024)</w:t>
      </w:r>
      <w:r w:rsidR="00DF1296" w:rsidRPr="00363A07">
        <w:rPr>
          <w:rFonts w:ascii="Arial" w:hAnsi="Arial" w:cs="Arial"/>
          <w:sz w:val="24"/>
          <w:szCs w:val="24"/>
        </w:rPr>
        <w:fldChar w:fldCharType="end"/>
      </w:r>
      <w:r>
        <w:rPr>
          <w:rFonts w:ascii="Arial" w:hAnsi="Arial" w:cs="Arial"/>
          <w:sz w:val="24"/>
          <w:szCs w:val="24"/>
        </w:rPr>
        <w:t>.</w:t>
      </w:r>
    </w:p>
    <w:p w14:paraId="4D230053" w14:textId="77777777" w:rsidR="00BE74CC" w:rsidRPr="00F04FB0" w:rsidRDefault="00BE74CC" w:rsidP="00F04FB0">
      <w:pPr>
        <w:spacing w:line="360" w:lineRule="auto"/>
        <w:jc w:val="both"/>
        <w:rPr>
          <w:rFonts w:ascii="Arial" w:hAnsi="Arial" w:cs="Arial"/>
          <w:sz w:val="24"/>
          <w:szCs w:val="24"/>
        </w:rPr>
      </w:pPr>
    </w:p>
    <w:p w14:paraId="5DB246AF" w14:textId="7D37E11D" w:rsidR="00726768" w:rsidRDefault="00F945C2">
      <w:pPr>
        <w:pStyle w:val="Ttulo2"/>
        <w:rPr>
          <w:iCs w:val="0"/>
          <w:szCs w:val="24"/>
        </w:rPr>
      </w:pPr>
      <w:bookmarkStart w:id="12" w:name="_Toc224151994"/>
      <w:r>
        <w:rPr>
          <w:iCs w:val="0"/>
          <w:szCs w:val="24"/>
        </w:rPr>
        <w:t xml:space="preserve">I.2 </w:t>
      </w:r>
      <w:r w:rsidR="001E6E9A">
        <w:rPr>
          <w:iCs w:val="0"/>
          <w:szCs w:val="24"/>
        </w:rPr>
        <w:t xml:space="preserve">Soluciones informáticas para la gestión de procesos económicos </w:t>
      </w:r>
      <w:r w:rsidR="006860D9">
        <w:rPr>
          <w:iCs w:val="0"/>
          <w:szCs w:val="24"/>
        </w:rPr>
        <w:t>municipales</w:t>
      </w:r>
      <w:bookmarkEnd w:id="12"/>
      <w:r w:rsidR="006860D9">
        <w:rPr>
          <w:iCs w:val="0"/>
          <w:szCs w:val="24"/>
        </w:rPr>
        <w:t xml:space="preserve"> </w:t>
      </w:r>
    </w:p>
    <w:p w14:paraId="157B4327" w14:textId="33BA79BA" w:rsidR="006860D9" w:rsidRDefault="006860D9" w:rsidP="006860D9">
      <w:pPr>
        <w:pStyle w:val="Textoindependiente"/>
        <w:spacing w:line="360" w:lineRule="auto"/>
        <w:ind w:firstLine="0"/>
        <w:jc w:val="both"/>
        <w:rPr>
          <w:rFonts w:ascii="Arial" w:hAnsi="Arial" w:cs="Arial"/>
        </w:rPr>
      </w:pPr>
      <w:r w:rsidRPr="006860D9">
        <w:rPr>
          <w:rFonts w:ascii="Arial" w:hAnsi="Arial" w:cs="Arial"/>
        </w:rPr>
        <w:t>El análisis de sistemas homólogos tanto a nivel nacional como internacional, revela la singular oportunidad de innovar y diseñar nuevas soluciones que se ajusten a las necesidades específicas de nuestro problema. Este proceso implica identificar puntos de similitud y diferencia y aplicar las lecciones adquiridas para el desarrollo de nuevas soluciones que sean relevantes y efectivas.</w:t>
      </w:r>
    </w:p>
    <w:p w14:paraId="1703C8C7" w14:textId="37C5271F" w:rsidR="0048358B" w:rsidRDefault="0048358B" w:rsidP="0048358B">
      <w:pPr>
        <w:pStyle w:val="Ttulo3"/>
        <w:spacing w:after="240"/>
        <w:rPr>
          <w:rFonts w:ascii="Arial" w:hAnsi="Arial" w:cs="Arial"/>
          <w:b/>
          <w:bCs/>
          <w:color w:val="auto"/>
        </w:rPr>
      </w:pPr>
      <w:bookmarkStart w:id="13" w:name="_Toc224151995"/>
      <w:r w:rsidRPr="00A606C0">
        <w:rPr>
          <w:rFonts w:ascii="Arial" w:hAnsi="Arial" w:cs="Arial"/>
          <w:b/>
          <w:bCs/>
          <w:color w:val="auto"/>
        </w:rPr>
        <w:t>I.</w:t>
      </w:r>
      <w:r>
        <w:rPr>
          <w:rFonts w:ascii="Arial" w:hAnsi="Arial" w:cs="Arial"/>
          <w:b/>
          <w:bCs/>
          <w:color w:val="auto"/>
        </w:rPr>
        <w:t>2</w:t>
      </w:r>
      <w:r w:rsidRPr="00A606C0">
        <w:rPr>
          <w:rFonts w:ascii="Arial" w:hAnsi="Arial" w:cs="Arial"/>
          <w:b/>
          <w:bCs/>
          <w:color w:val="auto"/>
        </w:rPr>
        <w:t>.</w:t>
      </w:r>
      <w:r>
        <w:rPr>
          <w:rFonts w:ascii="Arial" w:hAnsi="Arial" w:cs="Arial"/>
          <w:b/>
          <w:bCs/>
          <w:color w:val="auto"/>
        </w:rPr>
        <w:t>1</w:t>
      </w:r>
      <w:r w:rsidRPr="00A606C0">
        <w:rPr>
          <w:rFonts w:ascii="Arial" w:hAnsi="Arial" w:cs="Arial"/>
          <w:b/>
          <w:bCs/>
          <w:color w:val="auto"/>
        </w:rPr>
        <w:t xml:space="preserve"> </w:t>
      </w:r>
      <w:r>
        <w:rPr>
          <w:rFonts w:ascii="Arial" w:hAnsi="Arial" w:cs="Arial"/>
          <w:b/>
          <w:bCs/>
          <w:color w:val="auto"/>
        </w:rPr>
        <w:t>Soluciones Nacionales</w:t>
      </w:r>
      <w:bookmarkEnd w:id="13"/>
      <w:r w:rsidRPr="00A606C0">
        <w:rPr>
          <w:rFonts w:ascii="Arial" w:hAnsi="Arial" w:cs="Arial"/>
          <w:b/>
          <w:bCs/>
          <w:color w:val="auto"/>
        </w:rPr>
        <w:t xml:space="preserve"> </w:t>
      </w:r>
    </w:p>
    <w:p w14:paraId="773057E5" w14:textId="77777777" w:rsidR="0048358B" w:rsidRDefault="0048358B" w:rsidP="0048358B">
      <w:pPr>
        <w:pStyle w:val="Textoindependiente"/>
        <w:spacing w:after="240" w:line="360" w:lineRule="auto"/>
        <w:ind w:firstLine="0"/>
        <w:jc w:val="both"/>
        <w:rPr>
          <w:rFonts w:ascii="Arial" w:hAnsi="Arial" w:cs="Arial"/>
          <w:sz w:val="22"/>
          <w:szCs w:val="22"/>
        </w:rPr>
      </w:pPr>
      <w:proofErr w:type="spellStart"/>
      <w:r w:rsidRPr="0048358B">
        <w:rPr>
          <w:rFonts w:ascii="Arial" w:hAnsi="Arial" w:cs="Arial"/>
          <w:b/>
        </w:rPr>
        <w:t>Versat</w:t>
      </w:r>
      <w:proofErr w:type="spellEnd"/>
      <w:r w:rsidRPr="0048358B">
        <w:rPr>
          <w:rFonts w:ascii="Arial" w:hAnsi="Arial" w:cs="Arial"/>
          <w:b/>
        </w:rPr>
        <w:t xml:space="preserve"> - Sistema de Gestión Económica Nacional:</w:t>
      </w:r>
      <w:r w:rsidRPr="0048358B">
        <w:rPr>
          <w:rFonts w:ascii="Arial" w:hAnsi="Arial" w:cs="Arial"/>
        </w:rPr>
        <w:t xml:space="preserve"> el cometido fundamental del sistema </w:t>
      </w:r>
      <w:proofErr w:type="spellStart"/>
      <w:r w:rsidRPr="0048358B">
        <w:rPr>
          <w:rFonts w:ascii="Arial" w:hAnsi="Arial" w:cs="Arial"/>
        </w:rPr>
        <w:t>Versat</w:t>
      </w:r>
      <w:proofErr w:type="spellEnd"/>
      <w:r w:rsidRPr="0048358B">
        <w:rPr>
          <w:rFonts w:ascii="Arial" w:hAnsi="Arial" w:cs="Arial"/>
        </w:rPr>
        <w:t xml:space="preserve"> es apoyar la gestión económica y financiera de entidades estatales en Cuba, centralizando la información relacionada con contabilidad, presupuestos, ingresos, gastos e indicadores económicos. Sus principales ámbitos de acción incluyen la planificación y control de recursos, la elaboración de informes económicos y financieros, la contabilidad analítica y general, así como la administración de indicadores para la toma de decisiones en los diferentes niveles de dirección. </w:t>
      </w:r>
      <w:proofErr w:type="spellStart"/>
      <w:r w:rsidRPr="0048358B">
        <w:rPr>
          <w:rFonts w:ascii="Arial" w:hAnsi="Arial" w:cs="Arial"/>
        </w:rPr>
        <w:t>Versat</w:t>
      </w:r>
      <w:proofErr w:type="spellEnd"/>
      <w:r w:rsidRPr="0048358B">
        <w:rPr>
          <w:rFonts w:ascii="Arial" w:hAnsi="Arial" w:cs="Arial"/>
        </w:rPr>
        <w:t xml:space="preserve"> proporciona una plataforma informática que permite la integración de los datos económicos de distintas instituciones, facilitando la estandarización, la trazabilidad y la disponibilidad de la información. Este sistema constituye una herramienta esencial para la </w:t>
      </w:r>
      <w:r w:rsidRPr="0048358B">
        <w:rPr>
          <w:rFonts w:ascii="Arial" w:hAnsi="Arial" w:cs="Arial"/>
        </w:rPr>
        <w:lastRenderedPageBreak/>
        <w:t xml:space="preserve">eficiencia administrativa, la transparencia en la gestión de recursos y la optimización de procesos económicos en el contexto estatal cubano </w:t>
      </w:r>
      <w:r w:rsidRPr="0048358B">
        <w:rPr>
          <w:rFonts w:ascii="Arial" w:hAnsi="Arial" w:cs="Arial"/>
        </w:rPr>
        <w:fldChar w:fldCharType="begin"/>
      </w:r>
      <w:r w:rsidRPr="0048358B">
        <w:rPr>
          <w:rFonts w:ascii="Arial" w:hAnsi="Arial" w:cs="Arial"/>
        </w:rPr>
        <w:instrText xml:space="preserve"> ADDIN ZOTERO_ITEM CSL_CITATION {"citationID":"HR7wBdwr","properties":{"unsorted":false,"formattedCitation":"(https://www.mfp.gob.cu, s.\\uc0\\u160{}f.)","plainCitation":"(https://www.mfp.gob.cu, s. f.)","noteIndex":0},"citationItems":[{"id":30,"uris":["http://zotero.org/users/local/H4JPtkvf/items/8F8D7LBI"],"itemData":{"id":30,"type":"webpage","abstract":"La Gaceta Oficial de la República No. 20 Extraordinaria de 31 de marzo de 2023, publica la  Resolución 42/2023 del Ministerio de...…","container-title":"Ministerio de Finanzas y Precios","language":"Spanish","title":"Resolución sobre aplicación del impuesto sobre ingresos personales, mediante la presentación de Declaración Jurada a las personas naturales cubanas y extranjeras con residencia permanente que reciben gratificaciones","URL":"https://www.mfp.gob.cu/noticia/827","author":[{"family":"https://www.mfp.gob.cu","given":""}],"accessed":{"date-parts":[["2026",3,3]]}}}],"schema":"https://github.com/citation-style-language/schema/raw/master/csl-citation.json"} </w:instrText>
      </w:r>
      <w:r w:rsidRPr="0048358B">
        <w:rPr>
          <w:rFonts w:ascii="Arial" w:hAnsi="Arial" w:cs="Arial"/>
        </w:rPr>
        <w:fldChar w:fldCharType="separate"/>
      </w:r>
      <w:r w:rsidRPr="0048358B">
        <w:rPr>
          <w:rFonts w:ascii="Arial" w:hAnsi="Arial" w:cs="Arial"/>
          <w:szCs w:val="28"/>
        </w:rPr>
        <w:t>(Ministerio de Finanzas y Precios, 2023)</w:t>
      </w:r>
      <w:r w:rsidRPr="0048358B">
        <w:rPr>
          <w:rFonts w:ascii="Arial" w:hAnsi="Arial" w:cs="Arial"/>
        </w:rPr>
        <w:fldChar w:fldCharType="end"/>
      </w:r>
      <w:r w:rsidRPr="000F5C05">
        <w:rPr>
          <w:rFonts w:ascii="Arial" w:hAnsi="Arial" w:cs="Arial"/>
          <w:sz w:val="22"/>
          <w:szCs w:val="22"/>
        </w:rPr>
        <w:t>.</w:t>
      </w:r>
    </w:p>
    <w:p w14:paraId="04C4F97E" w14:textId="0288BFE1" w:rsidR="0048358B" w:rsidRDefault="0048358B" w:rsidP="0048358B">
      <w:pPr>
        <w:pStyle w:val="Ttulo3"/>
        <w:spacing w:after="240"/>
        <w:rPr>
          <w:rFonts w:ascii="Arial" w:hAnsi="Arial" w:cs="Arial"/>
          <w:b/>
          <w:bCs/>
          <w:color w:val="auto"/>
        </w:rPr>
      </w:pPr>
      <w:bookmarkStart w:id="14" w:name="_Toc224151996"/>
      <w:r w:rsidRPr="00A606C0">
        <w:rPr>
          <w:rFonts w:ascii="Arial" w:hAnsi="Arial" w:cs="Arial"/>
          <w:b/>
          <w:bCs/>
          <w:color w:val="auto"/>
        </w:rPr>
        <w:t>I.</w:t>
      </w:r>
      <w:r>
        <w:rPr>
          <w:rFonts w:ascii="Arial" w:hAnsi="Arial" w:cs="Arial"/>
          <w:b/>
          <w:bCs/>
          <w:color w:val="auto"/>
        </w:rPr>
        <w:t>2</w:t>
      </w:r>
      <w:r w:rsidRPr="00A606C0">
        <w:rPr>
          <w:rFonts w:ascii="Arial" w:hAnsi="Arial" w:cs="Arial"/>
          <w:b/>
          <w:bCs/>
          <w:color w:val="auto"/>
        </w:rPr>
        <w:t>.</w:t>
      </w:r>
      <w:r>
        <w:rPr>
          <w:rFonts w:ascii="Arial" w:hAnsi="Arial" w:cs="Arial"/>
          <w:b/>
          <w:bCs/>
          <w:color w:val="auto"/>
        </w:rPr>
        <w:t>2</w:t>
      </w:r>
      <w:r w:rsidRPr="00A606C0">
        <w:rPr>
          <w:rFonts w:ascii="Arial" w:hAnsi="Arial" w:cs="Arial"/>
          <w:b/>
          <w:bCs/>
          <w:color w:val="auto"/>
        </w:rPr>
        <w:t xml:space="preserve"> </w:t>
      </w:r>
      <w:r>
        <w:rPr>
          <w:rFonts w:ascii="Arial" w:hAnsi="Arial" w:cs="Arial"/>
          <w:b/>
          <w:bCs/>
          <w:color w:val="auto"/>
        </w:rPr>
        <w:t>Soluciones Internacionales</w:t>
      </w:r>
      <w:bookmarkEnd w:id="14"/>
    </w:p>
    <w:p w14:paraId="163EDD18" w14:textId="78380C14" w:rsidR="0048358B" w:rsidRDefault="0048358B" w:rsidP="0048358B">
      <w:pPr>
        <w:spacing w:line="360" w:lineRule="auto"/>
        <w:jc w:val="both"/>
        <w:rPr>
          <w:rFonts w:ascii="Arial" w:hAnsi="Arial" w:cs="Arial"/>
          <w:sz w:val="24"/>
          <w:szCs w:val="24"/>
        </w:rPr>
      </w:pPr>
      <w:proofErr w:type="spellStart"/>
      <w:r w:rsidRPr="0048358B">
        <w:rPr>
          <w:rFonts w:ascii="Arial" w:hAnsi="Arial" w:cs="Arial"/>
          <w:b/>
          <w:bCs/>
          <w:sz w:val="24"/>
          <w:szCs w:val="24"/>
        </w:rPr>
        <w:t>Odoo</w:t>
      </w:r>
      <w:proofErr w:type="spellEnd"/>
      <w:r w:rsidRPr="0048358B">
        <w:rPr>
          <w:rFonts w:ascii="Arial" w:hAnsi="Arial" w:cs="Arial"/>
          <w:b/>
          <w:bCs/>
          <w:sz w:val="24"/>
          <w:szCs w:val="24"/>
        </w:rPr>
        <w:t xml:space="preserve"> Business </w:t>
      </w:r>
      <w:proofErr w:type="spellStart"/>
      <w:r w:rsidRPr="0048358B">
        <w:rPr>
          <w:rFonts w:ascii="Arial" w:hAnsi="Arial" w:cs="Arial"/>
          <w:b/>
          <w:bCs/>
          <w:sz w:val="24"/>
          <w:szCs w:val="24"/>
        </w:rPr>
        <w:t>Solutions</w:t>
      </w:r>
      <w:proofErr w:type="spellEnd"/>
      <w:r w:rsidRPr="0048358B">
        <w:rPr>
          <w:rFonts w:ascii="Arial" w:hAnsi="Arial" w:cs="Arial"/>
          <w:sz w:val="24"/>
          <w:szCs w:val="24"/>
        </w:rPr>
        <w:t xml:space="preserve">: es un sistema integrado de planificación de recursos empresariales (ERP) de arquitectura modular y código abierto, orientado a centralizar y gestionar de forma integrada la información y los procesos operativos de una organización. Su cometido fundamental es automatizar y coordinar áreas como contabilidad, ventas, compras, inventario, manufactura, recursos humanos, proyectos y comercio electrónico, mediante aplicaciones interconectadas que comparten una base de datos común, garantizando coherencia, trazabilidad y actualización en tiempo real. Su estructura escalable permite adaptar la implementación según las necesidades de la empresa, constituyéndose como una plataforma integral para optimizar procesos y apoyar la toma de decisiones basada en información confiable y estructurada </w:t>
      </w:r>
      <w:r w:rsidRPr="0048358B">
        <w:rPr>
          <w:rFonts w:ascii="Arial" w:hAnsi="Arial" w:cs="Arial"/>
          <w:sz w:val="24"/>
          <w:szCs w:val="24"/>
        </w:rPr>
        <w:fldChar w:fldCharType="begin"/>
      </w:r>
      <w:r w:rsidRPr="0048358B">
        <w:rPr>
          <w:rFonts w:ascii="Arial" w:hAnsi="Arial" w:cs="Arial"/>
          <w:sz w:val="24"/>
          <w:szCs w:val="24"/>
        </w:rPr>
        <w:instrText xml:space="preserve"> ADDIN ZOTERO_ITEM CSL_CITATION {"citationID":"RvDTe0AI","properties":{"unsorted":false,"formattedCitation":"({\\i{}Odoo Documentation \\uc0\\u8212{} Odoo 19.0 documentation}, s.\\uc0\\u160{}f.)","plainCitation":"(Odoo Documentation — Odoo 19.0 documentation, s. f.)","noteIndex":0},"citationItems":[{"id":45,"uris":["http://zotero.org/users/local/H4JPtkvf/items/526SALGM"],"itemData":{"id":45,"type":"webpage","title":"Odoo Documentation — Odoo 19.0 documentation","URL":"https://www.odoo.com/documentation/19.0/","accessed":{"date-parts":[["2026",3,3]]}}}],"schema":"https://github.com/citation-style-language/schema/raw/master/csl-citation.json"} </w:instrText>
      </w:r>
      <w:r w:rsidRPr="0048358B">
        <w:rPr>
          <w:rFonts w:ascii="Arial" w:hAnsi="Arial" w:cs="Arial"/>
          <w:sz w:val="24"/>
          <w:szCs w:val="24"/>
        </w:rPr>
        <w:fldChar w:fldCharType="separate"/>
      </w:r>
      <w:r w:rsidRPr="0048358B">
        <w:rPr>
          <w:rFonts w:ascii="Arial" w:hAnsi="Arial" w:cs="Arial"/>
          <w:sz w:val="24"/>
          <w:szCs w:val="28"/>
        </w:rPr>
        <w:t>(Odoo S.A, 2023)</w:t>
      </w:r>
      <w:r w:rsidRPr="0048358B">
        <w:rPr>
          <w:rFonts w:ascii="Arial" w:hAnsi="Arial" w:cs="Arial"/>
          <w:sz w:val="24"/>
          <w:szCs w:val="24"/>
        </w:rPr>
        <w:fldChar w:fldCharType="end"/>
      </w:r>
      <w:r w:rsidRPr="0048358B">
        <w:rPr>
          <w:rFonts w:ascii="Arial" w:hAnsi="Arial" w:cs="Arial"/>
          <w:sz w:val="24"/>
          <w:szCs w:val="24"/>
        </w:rPr>
        <w:t>.</w:t>
      </w:r>
    </w:p>
    <w:p w14:paraId="19345E6E" w14:textId="09176746" w:rsidR="0048358B" w:rsidRDefault="0048358B" w:rsidP="0048358B">
      <w:pPr>
        <w:spacing w:line="360" w:lineRule="auto"/>
        <w:jc w:val="both"/>
        <w:rPr>
          <w:rFonts w:ascii="Arial" w:hAnsi="Arial" w:cs="Arial"/>
          <w:sz w:val="24"/>
          <w:szCs w:val="24"/>
        </w:rPr>
      </w:pPr>
    </w:p>
    <w:p w14:paraId="7F4958F4" w14:textId="3732991C" w:rsidR="0048358B" w:rsidRDefault="0048358B" w:rsidP="0048358B">
      <w:pPr>
        <w:pStyle w:val="AbstractText"/>
        <w:spacing w:line="360" w:lineRule="auto"/>
        <w:jc w:val="both"/>
        <w:rPr>
          <w:rFonts w:ascii="Arial" w:hAnsi="Arial" w:cs="Arial"/>
        </w:rPr>
      </w:pPr>
      <w:r w:rsidRPr="0048358B">
        <w:rPr>
          <w:rFonts w:ascii="Arial" w:hAnsi="Arial" w:cs="Arial"/>
          <w:b/>
        </w:rPr>
        <w:t>Sistema Integrado de Administración Financiera de los Gobiernos Locales (SIAF-GL Perú):</w:t>
      </w:r>
      <w:r w:rsidRPr="0048358B">
        <w:rPr>
          <w:rFonts w:ascii="Arial" w:hAnsi="Arial" w:cs="Arial"/>
        </w:rPr>
        <w:t xml:space="preserve"> el cometido fundamental del Sistema Integrado de Administración Financiera de los Gobiernos Locales es registrar, procesar y controlar la información económica y financiera de las municipalidades, con el objetivo de apoyar la planificación, ejecución y supervisión del presupuesto público a nivel local. Sus principales ámbitos de acción incluyen la gestión presupuestaria, el control de ingresos y gastos, la contabilidad gubernamental y la generación de informes financieros para los órganos de control y toma de decisiones. El SIAF-GL proporciona una plataforma informática administrada por el Ministerio de Economía y Finanzas de Perú, que centraliza la información económica municipal y garantiza la transparencia, trazabilidad y uniformidad de los datos financieros. Este sistema constituye una herramienta fundamental para la modernización de la gestión económica municipal y el fortalecimiento de la administración pública local en el país </w:t>
      </w:r>
      <w:r w:rsidRPr="0048358B">
        <w:rPr>
          <w:rFonts w:ascii="Arial" w:hAnsi="Arial" w:cs="Arial"/>
        </w:rPr>
        <w:fldChar w:fldCharType="begin"/>
      </w:r>
      <w:r w:rsidRPr="0048358B">
        <w:rPr>
          <w:rFonts w:ascii="Arial" w:hAnsi="Arial" w:cs="Arial"/>
        </w:rPr>
        <w:instrText xml:space="preserve"> ADDIN ZOTERO_ITEM CSL_CITATION {"citationID":"qeRQeGwa","properties":{"unsorted":false,"formattedCitation":"(OECD, 2023)","plainCitation":"(OECD, 2023)","noteIndex":0},"citationItems":[{"id":42,"uris":["http://zotero.org/users/local/H4JPtkvf/items/VA6AVCQZ"],"itemData":{"id":42,"type":"book","DOI":"10.1787/8b6b289c-es","ISBN":"978-92-64-64671-1","language":"es","publisher":"OECD Publishing","source":"DOI.org (Crossref)","title":"Gestión de las Finanzas Públicas en el Perú: Una revisión de pares de la OCDE","title-short":"Gestión de las Finanzas Públicas en el Perú","URL":"https://www.oecd.org/es/publications/gestion-de-las-finanzas-publicas-en-el-peru_8b6b289c-es.html","author":[{"literal":"OECD"}],"accessed":{"date-parts":[["2026",3,3]]},"issued":{"date-parts":[["2023",2,23]]}}}],"schema":"https://github.com/citation-style-language/schema/raw/master/csl-citation.json"} </w:instrText>
      </w:r>
      <w:r w:rsidRPr="0048358B">
        <w:rPr>
          <w:rFonts w:ascii="Arial" w:hAnsi="Arial" w:cs="Arial"/>
        </w:rPr>
        <w:fldChar w:fldCharType="separate"/>
      </w:r>
      <w:r w:rsidRPr="0048358B">
        <w:rPr>
          <w:rFonts w:ascii="Arial" w:hAnsi="Arial" w:cs="Arial"/>
          <w:szCs w:val="28"/>
        </w:rPr>
        <w:t>(SIAF-GL, 2023)</w:t>
      </w:r>
      <w:r w:rsidRPr="0048358B">
        <w:rPr>
          <w:rFonts w:ascii="Arial" w:hAnsi="Arial" w:cs="Arial"/>
        </w:rPr>
        <w:fldChar w:fldCharType="end"/>
      </w:r>
      <w:r w:rsidRPr="0048358B">
        <w:rPr>
          <w:rFonts w:ascii="Arial" w:hAnsi="Arial" w:cs="Arial"/>
        </w:rPr>
        <w:t>.</w:t>
      </w:r>
    </w:p>
    <w:p w14:paraId="2B289CD1" w14:textId="5014C901" w:rsidR="0048358B" w:rsidRDefault="0048358B" w:rsidP="0048358B">
      <w:pPr>
        <w:pStyle w:val="AbstractText"/>
        <w:spacing w:line="360" w:lineRule="auto"/>
        <w:jc w:val="both"/>
        <w:rPr>
          <w:rFonts w:ascii="Arial" w:hAnsi="Arial" w:cs="Arial"/>
        </w:rPr>
      </w:pPr>
    </w:p>
    <w:p w14:paraId="2BF8DA7C" w14:textId="77777777" w:rsidR="0048358B" w:rsidRPr="0048358B" w:rsidRDefault="0048358B" w:rsidP="0048358B">
      <w:pPr>
        <w:pStyle w:val="AbstractText"/>
        <w:spacing w:after="240" w:line="360" w:lineRule="auto"/>
        <w:jc w:val="both"/>
        <w:rPr>
          <w:rStyle w:val="Textoennegrita"/>
          <w:rFonts w:ascii="Arial" w:hAnsi="Arial" w:cs="Arial"/>
          <w:b w:val="0"/>
          <w:bCs w:val="0"/>
          <w:szCs w:val="28"/>
        </w:rPr>
      </w:pPr>
      <w:r w:rsidRPr="0048358B">
        <w:rPr>
          <w:rStyle w:val="Textoennegrita"/>
          <w:rFonts w:ascii="Arial" w:hAnsi="Arial" w:cs="Arial"/>
          <w:szCs w:val="28"/>
        </w:rPr>
        <w:t>Sistema de Contabilidad Gubernamental (SICOG México):</w:t>
      </w:r>
      <w:r w:rsidRPr="0048358B">
        <w:rPr>
          <w:rStyle w:val="Textoennegrita"/>
          <w:rFonts w:ascii="Arial" w:hAnsi="Arial" w:cs="Arial"/>
          <w:b w:val="0"/>
          <w:bCs w:val="0"/>
          <w:szCs w:val="28"/>
        </w:rPr>
        <w:t xml:space="preserve"> el cometido fundamental del Sistema de Contabilidad Gubernamental es registrar, procesar y consolidar la información económica y financiera de los entes públicos, incluyendo los municipios, con el objetivo de </w:t>
      </w:r>
      <w:r w:rsidRPr="0048358B">
        <w:rPr>
          <w:rStyle w:val="Textoennegrita"/>
          <w:rFonts w:ascii="Arial" w:hAnsi="Arial" w:cs="Arial"/>
          <w:b w:val="0"/>
          <w:bCs w:val="0"/>
          <w:szCs w:val="28"/>
        </w:rPr>
        <w:lastRenderedPageBreak/>
        <w:t xml:space="preserve">facilitar la planeación, ejecución y supervisión del presupuesto público. Sus principales ámbitos de acción incluyen la gestión contable y presupuestaria, el control de ingresos y egresos, la generación de estados financieros y la elaboración de informes económicos periódicos que cumplen con los estándares nacionales de contabilidad gubernamental. SICOG proporciona una plataforma digital administrada por la Secretaría de Hacienda y Crédito Público (SHCP), que centraliza y estandariza la información económica municipal, garantizando transparencia, trazabilidad y confiabilidad de los datos. Este sistema es una herramienta clave para fortalecer la administración financiera de los gobiernos locales y apoyar la toma de decisiones basada en información precisa y actualizada </w:t>
      </w:r>
      <w:r w:rsidRPr="0048358B">
        <w:rPr>
          <w:rStyle w:val="Textoennegrita"/>
          <w:rFonts w:ascii="Arial" w:hAnsi="Arial" w:cs="Arial"/>
          <w:b w:val="0"/>
          <w:bCs w:val="0"/>
          <w:szCs w:val="28"/>
        </w:rPr>
        <w:fldChar w:fldCharType="begin"/>
      </w:r>
      <w:r w:rsidRPr="0048358B">
        <w:rPr>
          <w:rStyle w:val="Textoennegrita"/>
          <w:rFonts w:ascii="Arial" w:hAnsi="Arial" w:cs="Arial"/>
          <w:b w:val="0"/>
          <w:bCs w:val="0"/>
          <w:szCs w:val="28"/>
        </w:rPr>
        <w:instrText xml:space="preserve"> ADDIN ZOTERO_ITEM CSL_CITATION {"citationID":"I65QocAc","properties":{"unsorted":false,"formattedCitation":"(P\\uc0\\u250{}blico, s.\\uc0\\u160{}f.)","plainCitation":"(Público, s. f.)","noteIndex":0},"citationItems":[{"id":43,"uris":["http://zotero.org/users/local/H4JPtkvf/items/R47HKQHA"],"itemData":{"id":43,"type":"webpage","abstract":"En cumplimiento del Artículo 20 de la Ley General de Contabilidad Gubernamental.","container-title":"gob.mx","language":"es","title":"Manual de Contabilidad Gubernamental para el Poder Ejecutivo Federal 2023","URL":"http://www.gob.mx/shcp/documentos/manual-de-contabilidad-gubernamental-para-el-poder-ejecutivo-federal-2023","author":[{"family":"Público","given":"Secretaría de Hacienda y Crédito"}],"accessed":{"date-parts":[["2026",3,3]]}}}],"schema":"https://github.com/citation-style-language/schema/raw/master/csl-citation.json"} </w:instrText>
      </w:r>
      <w:r w:rsidRPr="0048358B">
        <w:rPr>
          <w:rStyle w:val="Textoennegrita"/>
          <w:rFonts w:ascii="Arial" w:hAnsi="Arial" w:cs="Arial"/>
          <w:b w:val="0"/>
          <w:bCs w:val="0"/>
          <w:szCs w:val="28"/>
        </w:rPr>
        <w:fldChar w:fldCharType="separate"/>
      </w:r>
      <w:r w:rsidRPr="0048358B">
        <w:rPr>
          <w:rFonts w:ascii="Arial" w:hAnsi="Arial" w:cs="Arial"/>
          <w:szCs w:val="28"/>
        </w:rPr>
        <w:t>(</w:t>
      </w:r>
      <w:r w:rsidRPr="0048358B">
        <w:rPr>
          <w:rStyle w:val="Textoennegrita"/>
          <w:rFonts w:ascii="Arial" w:hAnsi="Arial" w:cs="Arial"/>
          <w:b w:val="0"/>
          <w:bCs w:val="0"/>
          <w:szCs w:val="28"/>
        </w:rPr>
        <w:t>Secretaría de Hacienda y Crédito Público, 2023</w:t>
      </w:r>
      <w:r w:rsidRPr="0048358B">
        <w:rPr>
          <w:rFonts w:ascii="Arial" w:hAnsi="Arial" w:cs="Arial"/>
          <w:szCs w:val="28"/>
        </w:rPr>
        <w:t>)</w:t>
      </w:r>
      <w:r w:rsidRPr="0048358B">
        <w:rPr>
          <w:rStyle w:val="Textoennegrita"/>
          <w:rFonts w:ascii="Arial" w:hAnsi="Arial" w:cs="Arial"/>
          <w:b w:val="0"/>
          <w:bCs w:val="0"/>
          <w:szCs w:val="28"/>
        </w:rPr>
        <w:fldChar w:fldCharType="end"/>
      </w:r>
      <w:r w:rsidRPr="0048358B">
        <w:rPr>
          <w:rStyle w:val="Textoennegrita"/>
          <w:rFonts w:ascii="Arial" w:hAnsi="Arial" w:cs="Arial"/>
          <w:b w:val="0"/>
          <w:bCs w:val="0"/>
          <w:szCs w:val="28"/>
        </w:rPr>
        <w:t>.</w:t>
      </w:r>
    </w:p>
    <w:p w14:paraId="4F1B8959" w14:textId="2D8DBCF4" w:rsidR="0048358B" w:rsidRDefault="0048358B" w:rsidP="0048358B">
      <w:pPr>
        <w:pStyle w:val="Ttulo3"/>
        <w:spacing w:after="240"/>
        <w:rPr>
          <w:rFonts w:ascii="Arial" w:hAnsi="Arial" w:cs="Arial"/>
          <w:b/>
          <w:bCs/>
          <w:color w:val="auto"/>
        </w:rPr>
      </w:pPr>
      <w:bookmarkStart w:id="15" w:name="_Toc224151997"/>
      <w:r w:rsidRPr="00A606C0">
        <w:rPr>
          <w:rFonts w:ascii="Arial" w:hAnsi="Arial" w:cs="Arial"/>
          <w:b/>
          <w:bCs/>
          <w:color w:val="auto"/>
        </w:rPr>
        <w:t>I.</w:t>
      </w:r>
      <w:r>
        <w:rPr>
          <w:rFonts w:ascii="Arial" w:hAnsi="Arial" w:cs="Arial"/>
          <w:b/>
          <w:bCs/>
          <w:color w:val="auto"/>
        </w:rPr>
        <w:t>2</w:t>
      </w:r>
      <w:r w:rsidRPr="00A606C0">
        <w:rPr>
          <w:rFonts w:ascii="Arial" w:hAnsi="Arial" w:cs="Arial"/>
          <w:b/>
          <w:bCs/>
          <w:color w:val="auto"/>
        </w:rPr>
        <w:t>.</w:t>
      </w:r>
      <w:r>
        <w:rPr>
          <w:rFonts w:ascii="Arial" w:hAnsi="Arial" w:cs="Arial"/>
          <w:b/>
          <w:bCs/>
          <w:color w:val="auto"/>
        </w:rPr>
        <w:t>3</w:t>
      </w:r>
      <w:r w:rsidRPr="00A606C0">
        <w:rPr>
          <w:rFonts w:ascii="Arial" w:hAnsi="Arial" w:cs="Arial"/>
          <w:b/>
          <w:bCs/>
          <w:color w:val="auto"/>
        </w:rPr>
        <w:t xml:space="preserve"> </w:t>
      </w:r>
      <w:r>
        <w:rPr>
          <w:rFonts w:ascii="Arial" w:hAnsi="Arial" w:cs="Arial"/>
          <w:b/>
          <w:bCs/>
          <w:color w:val="auto"/>
        </w:rPr>
        <w:t>Resultados del estudio de sistemas homólogos</w:t>
      </w:r>
      <w:bookmarkEnd w:id="15"/>
      <w:r>
        <w:rPr>
          <w:rFonts w:ascii="Arial" w:hAnsi="Arial" w:cs="Arial"/>
          <w:b/>
          <w:bCs/>
          <w:color w:val="auto"/>
        </w:rPr>
        <w:t xml:space="preserve"> </w:t>
      </w:r>
    </w:p>
    <w:p w14:paraId="4870055A" w14:textId="68D479BA" w:rsidR="0048358B" w:rsidRDefault="0048358B" w:rsidP="0048358B">
      <w:pPr>
        <w:pStyle w:val="AbstractText"/>
        <w:spacing w:line="360" w:lineRule="auto"/>
        <w:jc w:val="both"/>
        <w:rPr>
          <w:rFonts w:ascii="Arial" w:hAnsi="Arial" w:cs="Arial"/>
        </w:rPr>
      </w:pPr>
      <w:r w:rsidRPr="0048358B">
        <w:rPr>
          <w:rFonts w:ascii="Arial" w:hAnsi="Arial" w:cs="Arial"/>
        </w:rPr>
        <w:t>La tabla a continuación expone la relación entre las variables tomadas como propuesta de solución y cada uno de los sistemas homólogos de los cuales se extraen.</w:t>
      </w:r>
    </w:p>
    <w:p w14:paraId="3A4ECB8F" w14:textId="77777777" w:rsidR="0048358B" w:rsidRPr="0048358B" w:rsidRDefault="0048358B" w:rsidP="0048358B">
      <w:pPr>
        <w:pStyle w:val="AbstractText"/>
        <w:spacing w:line="360" w:lineRule="auto"/>
        <w:jc w:val="both"/>
        <w:rPr>
          <w:rFonts w:ascii="Arial" w:hAnsi="Arial" w:cs="Arial"/>
        </w:rPr>
      </w:pPr>
    </w:p>
    <w:p w14:paraId="61E19C94" w14:textId="77777777" w:rsidR="0048358B" w:rsidRPr="0048358B" w:rsidRDefault="0048358B" w:rsidP="0048358B">
      <w:pPr>
        <w:spacing w:line="360" w:lineRule="auto"/>
        <w:jc w:val="both"/>
        <w:rPr>
          <w:rFonts w:ascii="Arial" w:hAnsi="Arial" w:cs="Arial"/>
          <w:sz w:val="24"/>
          <w:szCs w:val="24"/>
        </w:rPr>
      </w:pPr>
    </w:p>
    <w:p w14:paraId="1BC75226" w14:textId="44BDBFC9" w:rsidR="007E058E" w:rsidRPr="007E058E" w:rsidRDefault="007E058E" w:rsidP="007E058E">
      <w:pPr>
        <w:pStyle w:val="Descripcin"/>
        <w:keepNext/>
        <w:jc w:val="center"/>
        <w:rPr>
          <w:rFonts w:ascii="Arial" w:hAnsi="Arial" w:cs="Arial"/>
          <w:i w:val="0"/>
          <w:iCs w:val="0"/>
        </w:rPr>
      </w:pPr>
      <w:bookmarkStart w:id="16" w:name="_Toc224220937"/>
      <w:r w:rsidRPr="007E058E">
        <w:rPr>
          <w:rFonts w:ascii="Arial" w:hAnsi="Arial" w:cs="Arial"/>
          <w:b/>
          <w:bCs/>
          <w:i w:val="0"/>
          <w:iCs w:val="0"/>
        </w:rPr>
        <w:t xml:space="preserve">Tabla </w:t>
      </w:r>
      <w:r w:rsidRPr="007E058E">
        <w:rPr>
          <w:rFonts w:ascii="Arial" w:hAnsi="Arial" w:cs="Arial"/>
          <w:b/>
          <w:bCs/>
          <w:i w:val="0"/>
          <w:iCs w:val="0"/>
        </w:rPr>
        <w:fldChar w:fldCharType="begin"/>
      </w:r>
      <w:r w:rsidRPr="007E058E">
        <w:rPr>
          <w:rFonts w:ascii="Arial" w:hAnsi="Arial" w:cs="Arial"/>
          <w:b/>
          <w:bCs/>
          <w:i w:val="0"/>
          <w:iCs w:val="0"/>
        </w:rPr>
        <w:instrText xml:space="preserve"> SEQ Tabla \* ARABIC </w:instrText>
      </w:r>
      <w:r w:rsidRPr="007E058E">
        <w:rPr>
          <w:rFonts w:ascii="Arial" w:hAnsi="Arial" w:cs="Arial"/>
          <w:b/>
          <w:bCs/>
          <w:i w:val="0"/>
          <w:iCs w:val="0"/>
        </w:rPr>
        <w:fldChar w:fldCharType="separate"/>
      </w:r>
      <w:r w:rsidRPr="007E058E">
        <w:rPr>
          <w:rFonts w:ascii="Arial" w:hAnsi="Arial" w:cs="Arial"/>
          <w:b/>
          <w:bCs/>
          <w:i w:val="0"/>
          <w:iCs w:val="0"/>
          <w:noProof/>
        </w:rPr>
        <w:t>1</w:t>
      </w:r>
      <w:r w:rsidRPr="007E058E">
        <w:rPr>
          <w:rFonts w:ascii="Arial" w:hAnsi="Arial" w:cs="Arial"/>
          <w:b/>
          <w:bCs/>
          <w:i w:val="0"/>
          <w:iCs w:val="0"/>
        </w:rPr>
        <w:fldChar w:fldCharType="end"/>
      </w:r>
      <w:r w:rsidRPr="007E058E">
        <w:rPr>
          <w:rFonts w:ascii="Arial" w:hAnsi="Arial" w:cs="Arial"/>
          <w:b/>
          <w:bCs/>
          <w:i w:val="0"/>
          <w:iCs w:val="0"/>
        </w:rPr>
        <w:t>:</w:t>
      </w:r>
      <w:r w:rsidRPr="007E058E">
        <w:rPr>
          <w:rFonts w:ascii="Arial" w:hAnsi="Arial" w:cs="Arial"/>
          <w:i w:val="0"/>
          <w:iCs w:val="0"/>
        </w:rPr>
        <w:t xml:space="preserve"> Comparación de los sistemas homólogos</w:t>
      </w:r>
      <w:bookmarkEnd w:id="16"/>
    </w:p>
    <w:tbl>
      <w:tblPr>
        <w:tblpPr w:leftFromText="141" w:rightFromText="141" w:vertAnchor="text" w:horzAnchor="margin" w:tblpXSpec="center" w:tblpY="83"/>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1146"/>
        <w:gridCol w:w="2268"/>
        <w:gridCol w:w="1559"/>
        <w:gridCol w:w="2410"/>
        <w:gridCol w:w="1984"/>
      </w:tblGrid>
      <w:tr w:rsidR="0048358B" w14:paraId="17A7D175" w14:textId="77777777" w:rsidTr="00566E52">
        <w:trPr>
          <w:trHeight w:val="351"/>
        </w:trPr>
        <w:tc>
          <w:tcPr>
            <w:tcW w:w="1406" w:type="dxa"/>
            <w:tcBorders>
              <w:top w:val="nil"/>
              <w:left w:val="nil"/>
            </w:tcBorders>
            <w:shd w:val="clear" w:color="auto" w:fill="auto"/>
          </w:tcPr>
          <w:p w14:paraId="1B70A1DC" w14:textId="77777777" w:rsidR="0048358B" w:rsidRDefault="0048358B" w:rsidP="00566E52">
            <w:pPr>
              <w:pStyle w:val="Descripcin"/>
              <w:spacing w:line="360" w:lineRule="auto"/>
              <w:jc w:val="center"/>
              <w:rPr>
                <w:rFonts w:ascii="Arial" w:hAnsi="Arial" w:cs="Arial"/>
                <w:b/>
                <w:bCs/>
                <w:i w:val="0"/>
                <w:iCs w:val="0"/>
                <w:sz w:val="22"/>
                <w:szCs w:val="22"/>
              </w:rPr>
            </w:pPr>
          </w:p>
        </w:tc>
        <w:tc>
          <w:tcPr>
            <w:tcW w:w="9367" w:type="dxa"/>
            <w:gridSpan w:val="5"/>
            <w:shd w:val="clear" w:color="auto" w:fill="8EAADB" w:themeFill="accent1" w:themeFillTint="99"/>
          </w:tcPr>
          <w:p w14:paraId="4AFE44F2" w14:textId="77777777" w:rsidR="0048358B" w:rsidRPr="00EF0A24" w:rsidRDefault="0048358B" w:rsidP="00566E52">
            <w:pPr>
              <w:pStyle w:val="Descripcin"/>
              <w:spacing w:line="360" w:lineRule="auto"/>
              <w:jc w:val="center"/>
              <w:rPr>
                <w:rFonts w:ascii="Arial" w:hAnsi="Arial" w:cs="Arial"/>
                <w:b/>
                <w:i w:val="0"/>
                <w:sz w:val="22"/>
                <w:szCs w:val="22"/>
              </w:rPr>
            </w:pPr>
            <w:r>
              <w:rPr>
                <w:rFonts w:ascii="Arial" w:hAnsi="Arial" w:cs="Arial"/>
                <w:b/>
                <w:i w:val="0"/>
                <w:sz w:val="22"/>
                <w:szCs w:val="22"/>
              </w:rPr>
              <w:t>Indicadores</w:t>
            </w:r>
          </w:p>
        </w:tc>
      </w:tr>
      <w:tr w:rsidR="0048358B" w14:paraId="31B03D9F" w14:textId="77777777" w:rsidTr="00566E52">
        <w:trPr>
          <w:trHeight w:val="351"/>
        </w:trPr>
        <w:tc>
          <w:tcPr>
            <w:tcW w:w="1406" w:type="dxa"/>
            <w:shd w:val="clear" w:color="auto" w:fill="8EAADB" w:themeFill="accent1" w:themeFillTint="99"/>
          </w:tcPr>
          <w:p w14:paraId="1C1B2B4E" w14:textId="77777777" w:rsidR="0048358B" w:rsidRDefault="0048358B" w:rsidP="00566E52">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Sistemas</w:t>
            </w:r>
          </w:p>
        </w:tc>
        <w:tc>
          <w:tcPr>
            <w:tcW w:w="1146" w:type="dxa"/>
            <w:shd w:val="clear" w:color="auto" w:fill="8EAADB" w:themeFill="accent1" w:themeFillTint="99"/>
          </w:tcPr>
          <w:p w14:paraId="595912D8" w14:textId="77777777" w:rsidR="0048358B" w:rsidRPr="00EF0A24" w:rsidRDefault="0048358B" w:rsidP="00566E52">
            <w:pPr>
              <w:pStyle w:val="Descripcin"/>
              <w:spacing w:line="360" w:lineRule="auto"/>
              <w:jc w:val="center"/>
              <w:rPr>
                <w:rFonts w:ascii="Arial" w:hAnsi="Arial" w:cs="Arial"/>
                <w:b/>
                <w:bCs/>
                <w:i w:val="0"/>
                <w:iCs w:val="0"/>
                <w:sz w:val="22"/>
                <w:szCs w:val="22"/>
              </w:rPr>
            </w:pPr>
            <w:r>
              <w:rPr>
                <w:rFonts w:ascii="Arial" w:hAnsi="Arial" w:cs="Arial"/>
                <w:b/>
                <w:i w:val="0"/>
                <w:sz w:val="22"/>
                <w:szCs w:val="22"/>
              </w:rPr>
              <w:t>Código a</w:t>
            </w:r>
            <w:r w:rsidRPr="00EF0A24">
              <w:rPr>
                <w:rFonts w:ascii="Arial" w:hAnsi="Arial" w:cs="Arial"/>
                <w:b/>
                <w:i w:val="0"/>
                <w:sz w:val="22"/>
                <w:szCs w:val="22"/>
              </w:rPr>
              <w:t>bierto</w:t>
            </w:r>
          </w:p>
        </w:tc>
        <w:tc>
          <w:tcPr>
            <w:tcW w:w="2268" w:type="dxa"/>
            <w:shd w:val="clear" w:color="auto" w:fill="8EAADB" w:themeFill="accent1" w:themeFillTint="99"/>
          </w:tcPr>
          <w:p w14:paraId="4934DB8F"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b/>
                <w:i w:val="0"/>
                <w:sz w:val="22"/>
                <w:szCs w:val="22"/>
              </w:rPr>
              <w:t xml:space="preserve">Gestión de </w:t>
            </w:r>
            <w:r>
              <w:rPr>
                <w:rFonts w:ascii="Arial" w:hAnsi="Arial" w:cs="Arial"/>
                <w:b/>
                <w:i w:val="0"/>
                <w:sz w:val="22"/>
                <w:szCs w:val="22"/>
              </w:rPr>
              <w:t>ingresos municipales</w:t>
            </w:r>
          </w:p>
        </w:tc>
        <w:tc>
          <w:tcPr>
            <w:tcW w:w="1559" w:type="dxa"/>
            <w:shd w:val="clear" w:color="auto" w:fill="8EAADB" w:themeFill="accent1" w:themeFillTint="99"/>
          </w:tcPr>
          <w:p w14:paraId="0BD7D6CB" w14:textId="77777777" w:rsidR="0048358B" w:rsidRPr="00E060E0" w:rsidRDefault="0048358B" w:rsidP="00566E52">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Gestión de Documentos</w:t>
            </w:r>
          </w:p>
        </w:tc>
        <w:tc>
          <w:tcPr>
            <w:tcW w:w="2410" w:type="dxa"/>
            <w:tcBorders>
              <w:top w:val="single" w:sz="4" w:space="0" w:color="auto"/>
            </w:tcBorders>
            <w:shd w:val="clear" w:color="auto" w:fill="8EAADB" w:themeFill="accent1" w:themeFillTint="99"/>
          </w:tcPr>
          <w:p w14:paraId="7257D50D" w14:textId="77777777" w:rsidR="0048358B" w:rsidRDefault="0048358B" w:rsidP="00566E52">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 xml:space="preserve">Análisis y gestión de estadísticas  </w:t>
            </w:r>
          </w:p>
        </w:tc>
        <w:tc>
          <w:tcPr>
            <w:tcW w:w="1984" w:type="dxa"/>
            <w:shd w:val="clear" w:color="auto" w:fill="8EAADB" w:themeFill="accent1" w:themeFillTint="99"/>
          </w:tcPr>
          <w:p w14:paraId="2E95537A" w14:textId="77777777" w:rsidR="0048358B" w:rsidRDefault="0048358B" w:rsidP="00566E52">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 xml:space="preserve">Registro de cambios  </w:t>
            </w:r>
          </w:p>
        </w:tc>
      </w:tr>
      <w:tr w:rsidR="0048358B" w14:paraId="520BCE9C" w14:textId="77777777" w:rsidTr="00566E52">
        <w:trPr>
          <w:trHeight w:val="363"/>
        </w:trPr>
        <w:tc>
          <w:tcPr>
            <w:tcW w:w="1406" w:type="dxa"/>
            <w:shd w:val="clear" w:color="auto" w:fill="8EAADB" w:themeFill="accent1" w:themeFillTint="99"/>
          </w:tcPr>
          <w:p w14:paraId="5138CF7B" w14:textId="77777777" w:rsidR="0048358B" w:rsidRPr="000F5C05" w:rsidRDefault="0048358B" w:rsidP="00566E52">
            <w:pPr>
              <w:pStyle w:val="Descripcin"/>
              <w:spacing w:line="360" w:lineRule="auto"/>
              <w:jc w:val="center"/>
              <w:rPr>
                <w:rFonts w:ascii="Arial" w:hAnsi="Arial" w:cs="Arial"/>
                <w:b/>
                <w:bCs/>
                <w:i w:val="0"/>
                <w:iCs w:val="0"/>
                <w:sz w:val="22"/>
                <w:szCs w:val="22"/>
              </w:rPr>
            </w:pPr>
            <w:proofErr w:type="spellStart"/>
            <w:r w:rsidRPr="000F5C05">
              <w:rPr>
                <w:rFonts w:ascii="Arial" w:hAnsi="Arial" w:cs="Arial"/>
                <w:b/>
                <w:i w:val="0"/>
                <w:sz w:val="22"/>
                <w:szCs w:val="22"/>
              </w:rPr>
              <w:t>Versat</w:t>
            </w:r>
            <w:proofErr w:type="spellEnd"/>
          </w:p>
        </w:tc>
        <w:tc>
          <w:tcPr>
            <w:tcW w:w="1146" w:type="dxa"/>
          </w:tcPr>
          <w:p w14:paraId="0B7C8FE8"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268" w:type="dxa"/>
          </w:tcPr>
          <w:p w14:paraId="44A9722D" w14:textId="77777777" w:rsidR="0048358B" w:rsidRPr="00EF0A24" w:rsidRDefault="0048358B" w:rsidP="00566E52">
            <w:pPr>
              <w:pStyle w:val="Descripcin"/>
              <w:spacing w:line="360" w:lineRule="auto"/>
              <w:jc w:val="center"/>
              <w:rPr>
                <w:rFonts w:ascii="Arial" w:hAnsi="Arial" w:cs="Arial"/>
                <w:b/>
                <w:bCs/>
                <w:i w:val="0"/>
                <w:iCs w:val="0"/>
                <w:sz w:val="22"/>
                <w:szCs w:val="22"/>
              </w:rPr>
            </w:pPr>
            <w:r>
              <w:rPr>
                <w:rFonts w:ascii="Arial" w:hAnsi="Arial" w:cs="Arial"/>
                <w:i w:val="0"/>
                <w:sz w:val="22"/>
                <w:szCs w:val="22"/>
              </w:rPr>
              <w:t>No</w:t>
            </w:r>
          </w:p>
        </w:tc>
        <w:tc>
          <w:tcPr>
            <w:tcW w:w="1559" w:type="dxa"/>
          </w:tcPr>
          <w:p w14:paraId="338DF959"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410" w:type="dxa"/>
          </w:tcPr>
          <w:p w14:paraId="68A38C5E" w14:textId="77777777" w:rsidR="0048358B" w:rsidRPr="00EF0A24" w:rsidRDefault="0048358B" w:rsidP="00566E52">
            <w:pPr>
              <w:pStyle w:val="Descripcin"/>
              <w:spacing w:line="360" w:lineRule="auto"/>
              <w:jc w:val="center"/>
              <w:rPr>
                <w:rFonts w:ascii="Arial" w:hAnsi="Arial" w:cs="Arial"/>
                <w:i w:val="0"/>
                <w:sz w:val="22"/>
                <w:szCs w:val="22"/>
              </w:rPr>
            </w:pPr>
            <w:r>
              <w:rPr>
                <w:rFonts w:ascii="Arial" w:hAnsi="Arial" w:cs="Arial"/>
                <w:i w:val="0"/>
                <w:sz w:val="22"/>
                <w:szCs w:val="22"/>
              </w:rPr>
              <w:t>No</w:t>
            </w:r>
          </w:p>
        </w:tc>
        <w:tc>
          <w:tcPr>
            <w:tcW w:w="1984" w:type="dxa"/>
          </w:tcPr>
          <w:p w14:paraId="654CE576" w14:textId="77777777" w:rsidR="0048358B" w:rsidRPr="00EF0A24" w:rsidRDefault="0048358B" w:rsidP="00566E52">
            <w:pPr>
              <w:pStyle w:val="Descripcin"/>
              <w:spacing w:line="360" w:lineRule="auto"/>
              <w:jc w:val="center"/>
              <w:rPr>
                <w:rFonts w:ascii="Arial" w:hAnsi="Arial" w:cs="Arial"/>
                <w:i w:val="0"/>
                <w:sz w:val="22"/>
                <w:szCs w:val="22"/>
              </w:rPr>
            </w:pPr>
            <w:r>
              <w:rPr>
                <w:rFonts w:ascii="Arial" w:hAnsi="Arial" w:cs="Arial"/>
                <w:i w:val="0"/>
                <w:sz w:val="22"/>
                <w:szCs w:val="22"/>
              </w:rPr>
              <w:t>No</w:t>
            </w:r>
          </w:p>
        </w:tc>
      </w:tr>
      <w:tr w:rsidR="0048358B" w14:paraId="58CAB9CC" w14:textId="77777777" w:rsidTr="00566E52">
        <w:trPr>
          <w:trHeight w:val="411"/>
        </w:trPr>
        <w:tc>
          <w:tcPr>
            <w:tcW w:w="1406" w:type="dxa"/>
            <w:shd w:val="clear" w:color="auto" w:fill="8EAADB" w:themeFill="accent1" w:themeFillTint="99"/>
          </w:tcPr>
          <w:p w14:paraId="2A022258" w14:textId="77777777" w:rsidR="0048358B" w:rsidRPr="00C825D6" w:rsidRDefault="0048358B" w:rsidP="00566E52">
            <w:pPr>
              <w:pStyle w:val="Descripcin"/>
              <w:spacing w:line="360" w:lineRule="auto"/>
              <w:jc w:val="center"/>
              <w:rPr>
                <w:rFonts w:ascii="Arial" w:hAnsi="Arial" w:cs="Arial"/>
                <w:b/>
                <w:bCs/>
                <w:i w:val="0"/>
                <w:iCs w:val="0"/>
                <w:sz w:val="22"/>
                <w:szCs w:val="22"/>
              </w:rPr>
            </w:pPr>
            <w:proofErr w:type="spellStart"/>
            <w:r>
              <w:rPr>
                <w:rFonts w:ascii="Arial" w:hAnsi="Arial" w:cs="Arial"/>
                <w:b/>
                <w:bCs/>
                <w:i w:val="0"/>
                <w:sz w:val="22"/>
                <w:szCs w:val="22"/>
              </w:rPr>
              <w:t>Odoo</w:t>
            </w:r>
            <w:proofErr w:type="spellEnd"/>
          </w:p>
        </w:tc>
        <w:tc>
          <w:tcPr>
            <w:tcW w:w="1146" w:type="dxa"/>
          </w:tcPr>
          <w:p w14:paraId="2EEC647C"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2268" w:type="dxa"/>
          </w:tcPr>
          <w:p w14:paraId="3DD7ACB5" w14:textId="77777777" w:rsidR="0048358B" w:rsidRPr="00EF0A24" w:rsidRDefault="0048358B" w:rsidP="00566E52">
            <w:pPr>
              <w:pStyle w:val="Descripcin"/>
              <w:spacing w:line="360" w:lineRule="auto"/>
              <w:jc w:val="center"/>
              <w:rPr>
                <w:rFonts w:ascii="Arial" w:hAnsi="Arial" w:cs="Arial"/>
                <w:i w:val="0"/>
                <w:iCs w:val="0"/>
                <w:sz w:val="22"/>
                <w:szCs w:val="22"/>
              </w:rPr>
            </w:pPr>
            <w:r>
              <w:rPr>
                <w:rFonts w:ascii="Arial" w:hAnsi="Arial" w:cs="Arial"/>
                <w:i w:val="0"/>
                <w:sz w:val="22"/>
                <w:szCs w:val="22"/>
              </w:rPr>
              <w:t>No</w:t>
            </w:r>
          </w:p>
        </w:tc>
        <w:tc>
          <w:tcPr>
            <w:tcW w:w="1559" w:type="dxa"/>
          </w:tcPr>
          <w:p w14:paraId="1609766C" w14:textId="77777777" w:rsidR="0048358B" w:rsidRPr="00EF0A24" w:rsidRDefault="0048358B" w:rsidP="00566E52">
            <w:pPr>
              <w:pStyle w:val="Descripcin"/>
              <w:spacing w:line="360" w:lineRule="auto"/>
              <w:jc w:val="center"/>
              <w:rPr>
                <w:rFonts w:ascii="Arial" w:hAnsi="Arial" w:cs="Arial"/>
                <w:b/>
                <w:bCs/>
                <w:i w:val="0"/>
                <w:iCs w:val="0"/>
                <w:sz w:val="22"/>
                <w:szCs w:val="22"/>
              </w:rPr>
            </w:pPr>
            <w:r>
              <w:rPr>
                <w:rFonts w:ascii="Arial" w:hAnsi="Arial" w:cs="Arial"/>
                <w:i w:val="0"/>
                <w:sz w:val="22"/>
                <w:szCs w:val="22"/>
              </w:rPr>
              <w:t>No</w:t>
            </w:r>
          </w:p>
        </w:tc>
        <w:tc>
          <w:tcPr>
            <w:tcW w:w="2410" w:type="dxa"/>
          </w:tcPr>
          <w:p w14:paraId="0410B879" w14:textId="77777777" w:rsidR="0048358B" w:rsidRPr="00EF0A24" w:rsidRDefault="0048358B" w:rsidP="00566E52">
            <w:pPr>
              <w:pStyle w:val="Descripcin"/>
              <w:spacing w:line="360" w:lineRule="auto"/>
              <w:jc w:val="center"/>
              <w:rPr>
                <w:rFonts w:ascii="Arial" w:hAnsi="Arial" w:cs="Arial"/>
                <w:i w:val="0"/>
                <w:sz w:val="22"/>
                <w:szCs w:val="22"/>
              </w:rPr>
            </w:pPr>
            <w:r>
              <w:rPr>
                <w:rFonts w:ascii="Arial" w:hAnsi="Arial" w:cs="Arial"/>
                <w:i w:val="0"/>
                <w:sz w:val="22"/>
                <w:szCs w:val="22"/>
              </w:rPr>
              <w:t>No</w:t>
            </w:r>
          </w:p>
        </w:tc>
        <w:tc>
          <w:tcPr>
            <w:tcW w:w="1984" w:type="dxa"/>
          </w:tcPr>
          <w:p w14:paraId="1081A605" w14:textId="77777777" w:rsidR="0048358B" w:rsidRPr="00EF0A24" w:rsidRDefault="0048358B" w:rsidP="00566E52">
            <w:pPr>
              <w:pStyle w:val="Descripcin"/>
              <w:spacing w:line="360" w:lineRule="auto"/>
              <w:jc w:val="center"/>
              <w:rPr>
                <w:rFonts w:ascii="Arial" w:hAnsi="Arial" w:cs="Arial"/>
                <w:i w:val="0"/>
                <w:sz w:val="22"/>
                <w:szCs w:val="22"/>
              </w:rPr>
            </w:pPr>
            <w:r w:rsidRPr="00EF0A24">
              <w:rPr>
                <w:rFonts w:ascii="Arial" w:hAnsi="Arial" w:cs="Arial"/>
                <w:i w:val="0"/>
                <w:sz w:val="22"/>
                <w:szCs w:val="22"/>
              </w:rPr>
              <w:t>S</w:t>
            </w:r>
            <w:r>
              <w:rPr>
                <w:rFonts w:ascii="Arial" w:hAnsi="Arial" w:cs="Arial"/>
                <w:i w:val="0"/>
                <w:sz w:val="22"/>
                <w:szCs w:val="22"/>
              </w:rPr>
              <w:t>í</w:t>
            </w:r>
          </w:p>
        </w:tc>
      </w:tr>
      <w:tr w:rsidR="0048358B" w14:paraId="113C587E" w14:textId="77777777" w:rsidTr="00566E52">
        <w:trPr>
          <w:trHeight w:val="448"/>
        </w:trPr>
        <w:tc>
          <w:tcPr>
            <w:tcW w:w="1406" w:type="dxa"/>
            <w:shd w:val="clear" w:color="auto" w:fill="8EAADB" w:themeFill="accent1" w:themeFillTint="99"/>
          </w:tcPr>
          <w:p w14:paraId="7446B8D9" w14:textId="77777777" w:rsidR="0048358B" w:rsidRPr="000F5C05" w:rsidRDefault="0048358B" w:rsidP="00566E52">
            <w:pPr>
              <w:pStyle w:val="Descripcin"/>
              <w:spacing w:line="360" w:lineRule="auto"/>
              <w:jc w:val="center"/>
              <w:rPr>
                <w:rFonts w:ascii="Arial" w:hAnsi="Arial" w:cs="Arial"/>
                <w:b/>
                <w:bCs/>
                <w:i w:val="0"/>
                <w:iCs w:val="0"/>
                <w:sz w:val="22"/>
                <w:szCs w:val="22"/>
              </w:rPr>
            </w:pPr>
            <w:r w:rsidRPr="000F5C05">
              <w:rPr>
                <w:rFonts w:ascii="Arial" w:hAnsi="Arial" w:cs="Arial"/>
                <w:b/>
                <w:i w:val="0"/>
                <w:sz w:val="22"/>
                <w:szCs w:val="22"/>
              </w:rPr>
              <w:t>SIAF-GL</w:t>
            </w:r>
          </w:p>
        </w:tc>
        <w:tc>
          <w:tcPr>
            <w:tcW w:w="1146" w:type="dxa"/>
          </w:tcPr>
          <w:p w14:paraId="582E52B1"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268" w:type="dxa"/>
          </w:tcPr>
          <w:p w14:paraId="042745DE" w14:textId="77777777" w:rsidR="0048358B" w:rsidRPr="00EF0A24" w:rsidRDefault="0048358B" w:rsidP="00566E52">
            <w:pPr>
              <w:pStyle w:val="Descripcin"/>
              <w:spacing w:line="360" w:lineRule="auto"/>
              <w:jc w:val="center"/>
              <w:rPr>
                <w:rFonts w:ascii="Arial" w:hAnsi="Arial" w:cs="Arial"/>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1559" w:type="dxa"/>
          </w:tcPr>
          <w:p w14:paraId="71B008E6"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410" w:type="dxa"/>
          </w:tcPr>
          <w:p w14:paraId="095242B0" w14:textId="77777777" w:rsidR="0048358B" w:rsidRPr="00EF0A24" w:rsidRDefault="0048358B" w:rsidP="00566E52">
            <w:pPr>
              <w:pStyle w:val="Descripcin"/>
              <w:spacing w:line="360" w:lineRule="auto"/>
              <w:jc w:val="center"/>
              <w:rPr>
                <w:rFonts w:ascii="Arial" w:hAnsi="Arial" w:cs="Arial"/>
                <w:i w:val="0"/>
                <w:sz w:val="22"/>
                <w:szCs w:val="22"/>
              </w:rPr>
            </w:pPr>
            <w:r w:rsidRPr="00EF0A24">
              <w:rPr>
                <w:rFonts w:ascii="Arial" w:hAnsi="Arial" w:cs="Arial"/>
                <w:i w:val="0"/>
                <w:sz w:val="22"/>
                <w:szCs w:val="22"/>
              </w:rPr>
              <w:t>S</w:t>
            </w:r>
            <w:r>
              <w:rPr>
                <w:rFonts w:ascii="Arial" w:hAnsi="Arial" w:cs="Arial"/>
                <w:i w:val="0"/>
                <w:sz w:val="22"/>
                <w:szCs w:val="22"/>
              </w:rPr>
              <w:t>í</w:t>
            </w:r>
          </w:p>
        </w:tc>
        <w:tc>
          <w:tcPr>
            <w:tcW w:w="1984" w:type="dxa"/>
          </w:tcPr>
          <w:p w14:paraId="33D51967" w14:textId="77777777" w:rsidR="0048358B" w:rsidRPr="00EF0A24" w:rsidRDefault="0048358B" w:rsidP="00566E52">
            <w:pPr>
              <w:pStyle w:val="Descripcin"/>
              <w:spacing w:line="360" w:lineRule="auto"/>
              <w:jc w:val="center"/>
              <w:rPr>
                <w:rFonts w:ascii="Arial" w:hAnsi="Arial" w:cs="Arial"/>
                <w:i w:val="0"/>
                <w:sz w:val="22"/>
                <w:szCs w:val="22"/>
              </w:rPr>
            </w:pPr>
            <w:r w:rsidRPr="00EF0A24">
              <w:rPr>
                <w:rFonts w:ascii="Arial" w:hAnsi="Arial" w:cs="Arial"/>
                <w:i w:val="0"/>
                <w:sz w:val="22"/>
                <w:szCs w:val="22"/>
              </w:rPr>
              <w:t>S</w:t>
            </w:r>
            <w:r>
              <w:rPr>
                <w:rFonts w:ascii="Arial" w:hAnsi="Arial" w:cs="Arial"/>
                <w:i w:val="0"/>
                <w:sz w:val="22"/>
                <w:szCs w:val="22"/>
              </w:rPr>
              <w:t>í</w:t>
            </w:r>
          </w:p>
        </w:tc>
      </w:tr>
      <w:tr w:rsidR="0048358B" w14:paraId="044343BF" w14:textId="77777777" w:rsidTr="00566E52">
        <w:trPr>
          <w:trHeight w:val="375"/>
        </w:trPr>
        <w:tc>
          <w:tcPr>
            <w:tcW w:w="1406" w:type="dxa"/>
            <w:shd w:val="clear" w:color="auto" w:fill="8EAADB" w:themeFill="accent1" w:themeFillTint="99"/>
          </w:tcPr>
          <w:p w14:paraId="531B859B" w14:textId="77777777" w:rsidR="0048358B" w:rsidRPr="000F5C05" w:rsidRDefault="0048358B" w:rsidP="00566E52">
            <w:pPr>
              <w:pStyle w:val="Descripcin"/>
              <w:spacing w:line="360" w:lineRule="auto"/>
              <w:jc w:val="center"/>
              <w:rPr>
                <w:rFonts w:ascii="Arial" w:hAnsi="Arial" w:cs="Arial"/>
                <w:b/>
                <w:bCs/>
                <w:i w:val="0"/>
                <w:iCs w:val="0"/>
                <w:sz w:val="22"/>
                <w:szCs w:val="22"/>
              </w:rPr>
            </w:pPr>
            <w:r w:rsidRPr="000F5C05">
              <w:rPr>
                <w:rStyle w:val="Textoennegrita"/>
                <w:rFonts w:ascii="Arial" w:hAnsi="Arial" w:cs="Arial"/>
                <w:i w:val="0"/>
                <w:sz w:val="22"/>
              </w:rPr>
              <w:t>SICOG</w:t>
            </w:r>
          </w:p>
        </w:tc>
        <w:tc>
          <w:tcPr>
            <w:tcW w:w="1146" w:type="dxa"/>
          </w:tcPr>
          <w:p w14:paraId="61E16F1D"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268" w:type="dxa"/>
          </w:tcPr>
          <w:p w14:paraId="20708347" w14:textId="77777777" w:rsidR="0048358B" w:rsidRPr="00EF0A24" w:rsidRDefault="0048358B" w:rsidP="00566E52">
            <w:pPr>
              <w:pStyle w:val="Descripcin"/>
              <w:spacing w:line="360" w:lineRule="auto"/>
              <w:jc w:val="center"/>
              <w:rPr>
                <w:rFonts w:ascii="Arial" w:hAnsi="Arial" w:cs="Arial"/>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1559" w:type="dxa"/>
          </w:tcPr>
          <w:p w14:paraId="1769092C" w14:textId="77777777" w:rsidR="0048358B" w:rsidRPr="00EF0A24" w:rsidRDefault="0048358B" w:rsidP="00566E52">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2410" w:type="dxa"/>
          </w:tcPr>
          <w:p w14:paraId="33919050" w14:textId="77777777" w:rsidR="0048358B" w:rsidRPr="00EF0A24" w:rsidRDefault="0048358B" w:rsidP="00566E52">
            <w:pPr>
              <w:pStyle w:val="Descripcin"/>
              <w:spacing w:line="360" w:lineRule="auto"/>
              <w:jc w:val="center"/>
              <w:rPr>
                <w:rFonts w:ascii="Arial" w:hAnsi="Arial" w:cs="Arial"/>
                <w:i w:val="0"/>
                <w:sz w:val="22"/>
                <w:szCs w:val="22"/>
              </w:rPr>
            </w:pPr>
            <w:r>
              <w:rPr>
                <w:rFonts w:ascii="Arial" w:hAnsi="Arial" w:cs="Arial"/>
                <w:i w:val="0"/>
                <w:sz w:val="22"/>
                <w:szCs w:val="22"/>
              </w:rPr>
              <w:t>No</w:t>
            </w:r>
          </w:p>
        </w:tc>
        <w:tc>
          <w:tcPr>
            <w:tcW w:w="1984" w:type="dxa"/>
          </w:tcPr>
          <w:p w14:paraId="725A10CC" w14:textId="77777777" w:rsidR="0048358B" w:rsidRPr="00EF0A24" w:rsidRDefault="0048358B" w:rsidP="00566E52">
            <w:pPr>
              <w:pStyle w:val="Descripcin"/>
              <w:spacing w:line="360" w:lineRule="auto"/>
              <w:jc w:val="center"/>
              <w:rPr>
                <w:rFonts w:ascii="Arial" w:hAnsi="Arial" w:cs="Arial"/>
                <w:i w:val="0"/>
                <w:sz w:val="22"/>
                <w:szCs w:val="22"/>
              </w:rPr>
            </w:pPr>
            <w:r>
              <w:rPr>
                <w:rFonts w:ascii="Arial" w:hAnsi="Arial" w:cs="Arial"/>
                <w:i w:val="0"/>
                <w:sz w:val="22"/>
                <w:szCs w:val="22"/>
              </w:rPr>
              <w:t>No</w:t>
            </w:r>
          </w:p>
        </w:tc>
      </w:tr>
    </w:tbl>
    <w:p w14:paraId="707204BF" w14:textId="5984A60F" w:rsidR="0048358B" w:rsidRDefault="0048358B" w:rsidP="0048358B"/>
    <w:p w14:paraId="649CC7E4" w14:textId="77777777" w:rsidR="0048358B" w:rsidRPr="00016E7E" w:rsidRDefault="0048358B" w:rsidP="0048358B">
      <w:pPr>
        <w:pStyle w:val="AbstractText"/>
        <w:spacing w:line="360" w:lineRule="auto"/>
        <w:jc w:val="center"/>
        <w:rPr>
          <w:rFonts w:ascii="Arial" w:hAnsi="Arial" w:cs="Arial"/>
          <w:iCs/>
        </w:rPr>
      </w:pPr>
      <w:r w:rsidRPr="00016E7E">
        <w:rPr>
          <w:rFonts w:ascii="Arial" w:hAnsi="Arial" w:cs="Arial"/>
          <w:b/>
          <w:bCs/>
          <w:iCs/>
        </w:rPr>
        <w:t>Fuente:</w:t>
      </w:r>
      <w:r w:rsidRPr="00016E7E">
        <w:rPr>
          <w:rFonts w:ascii="Arial" w:hAnsi="Arial" w:cs="Arial"/>
          <w:iCs/>
        </w:rPr>
        <w:t xml:space="preserve"> Elaboración Propia</w:t>
      </w:r>
    </w:p>
    <w:p w14:paraId="50E38004" w14:textId="2028D151" w:rsidR="0048358B" w:rsidRDefault="0048358B" w:rsidP="0048358B"/>
    <w:p w14:paraId="75FBB372" w14:textId="77777777" w:rsidR="0048358B" w:rsidRPr="00016E7E" w:rsidRDefault="0048358B" w:rsidP="0048358B">
      <w:pPr>
        <w:pStyle w:val="AbstractText"/>
        <w:spacing w:after="240" w:line="360" w:lineRule="auto"/>
        <w:jc w:val="both"/>
        <w:rPr>
          <w:rFonts w:ascii="Arial" w:hAnsi="Arial" w:cs="Arial"/>
        </w:rPr>
      </w:pPr>
      <w:r w:rsidRPr="00016E7E">
        <w:rPr>
          <w:rFonts w:ascii="Arial" w:hAnsi="Arial" w:cs="Arial"/>
        </w:rPr>
        <w:t xml:space="preserve">Luego del análisis realizado a los sistemas homólogos y teniendo en cuenta los indicadores expuestos en la Tabla 1, se concluye que estos sistemas existentes no pueden ser utilizados </w:t>
      </w:r>
      <w:r w:rsidRPr="00016E7E">
        <w:rPr>
          <w:rFonts w:ascii="Arial" w:hAnsi="Arial" w:cs="Arial"/>
        </w:rPr>
        <w:lastRenderedPageBreak/>
        <w:t xml:space="preserve">como solución a la investigación, debido a que el funcionamiento es diferente y carecen de funcionalidades específicas y requeridas. A raíz del estudio se decide desarrollar un sistema que se complemente con la infraestructura existente en el municipio y satisfaga las necesidades específicas de la gestión de los procesos económicos locales. </w:t>
      </w:r>
    </w:p>
    <w:p w14:paraId="302E74B5" w14:textId="77777777" w:rsidR="006860D9" w:rsidRPr="006860D9" w:rsidRDefault="006860D9" w:rsidP="006860D9">
      <w:pPr>
        <w:pStyle w:val="Textoindependiente"/>
        <w:spacing w:line="360" w:lineRule="auto"/>
        <w:ind w:firstLine="0"/>
        <w:jc w:val="both"/>
        <w:rPr>
          <w:sz w:val="28"/>
          <w:szCs w:val="28"/>
        </w:rPr>
      </w:pPr>
    </w:p>
    <w:p w14:paraId="302615E5" w14:textId="5D08F673" w:rsidR="00726768" w:rsidRDefault="00F945C2">
      <w:pPr>
        <w:pStyle w:val="Ttulo2"/>
        <w:rPr>
          <w:iCs w:val="0"/>
          <w:szCs w:val="24"/>
        </w:rPr>
      </w:pPr>
      <w:bookmarkStart w:id="17" w:name="__RefHeading___Toc1693_4066780807"/>
      <w:bookmarkStart w:id="18" w:name="_Toc224151998"/>
      <w:bookmarkEnd w:id="17"/>
      <w:r>
        <w:rPr>
          <w:iCs w:val="0"/>
          <w:szCs w:val="24"/>
        </w:rPr>
        <w:t xml:space="preserve">I.3 </w:t>
      </w:r>
      <w:bookmarkEnd w:id="18"/>
      <w:r w:rsidR="00F5741D">
        <w:rPr>
          <w:iCs w:val="0"/>
          <w:szCs w:val="24"/>
        </w:rPr>
        <w:t xml:space="preserve">El proceso de informatización en el Consejo de Administración Municipal de </w:t>
      </w:r>
      <w:proofErr w:type="spellStart"/>
      <w:r w:rsidR="00F5741D">
        <w:rPr>
          <w:iCs w:val="0"/>
          <w:szCs w:val="24"/>
        </w:rPr>
        <w:t>Alquízar</w:t>
      </w:r>
      <w:proofErr w:type="spellEnd"/>
    </w:p>
    <w:p w14:paraId="3BE38659" w14:textId="3DB2E273" w:rsidR="00F5741D" w:rsidRDefault="00A50AEC" w:rsidP="00A50AEC">
      <w:pPr>
        <w:pStyle w:val="Textoindependiente"/>
        <w:spacing w:line="360" w:lineRule="auto"/>
        <w:ind w:firstLine="0"/>
        <w:jc w:val="both"/>
        <w:rPr>
          <w:rFonts w:ascii="Arial" w:hAnsi="Arial" w:cs="Arial"/>
        </w:rPr>
      </w:pPr>
      <w:r w:rsidRPr="00A50AEC">
        <w:rPr>
          <w:rFonts w:ascii="Arial" w:hAnsi="Arial" w:cs="Arial"/>
        </w:rPr>
        <w:t>El uso de hojas de cálculo independientes como herramienta principal para la gestión de información organizacional constituye una limitación significativa para el desarrollo de sistemas de gestión integrados. Cuando la información se almacena en múltiples archivos de Excel distribuidos entre diferentes departamentos o usuarios, se generan problemas asociados a la duplicidad de datos, inconsistencias en la información, dificultades en el control de versiones y limitaciones en la trazabilidad de las operaciones. Esta situación dificulta la consolidación de la información institucional y afecta la calidad del proceso de toma de decisiones, ya que no se dispone de una fuente única y confiable de datos</w:t>
      </w:r>
      <w:r w:rsidR="0036760F">
        <w:rPr>
          <w:rFonts w:ascii="Arial" w:hAnsi="Arial" w:cs="Arial"/>
        </w:rPr>
        <w:t xml:space="preserve"> </w:t>
      </w:r>
      <w:r w:rsidR="0036760F" w:rsidRPr="00EA4B93">
        <w:rPr>
          <w:rFonts w:ascii="Arial" w:hAnsi="Arial" w:cs="Arial"/>
        </w:rPr>
        <w:fldChar w:fldCharType="begin"/>
      </w:r>
      <w:r w:rsidR="0036760F" w:rsidRPr="00EA4B93">
        <w:rPr>
          <w:rFonts w:ascii="Arial" w:hAnsi="Arial" w:cs="Arial"/>
        </w:rPr>
        <w:instrText xml:space="preserve"> ADDIN ZOTERO_ITEM CSL_CITATION {"citationID":"v7sjSyFq","properties":{"unsorted":false,"formattedCitation":"({\\i{}Laudon, K. C., &amp; Laudon, J. P. (2020). Management Information Systems Managing the Digital Firm (16th ed.). Pearson. - References - Scientific Research Publishing}, s.\\uc0\\u160{}f.)","plainCitation":"(Laudon, K. C., &amp; Laudon, J. P. (2020). Management Information Systems Managing the Digital Firm (16th ed.). Pearson. - References - Scientific Research Publishing, s. f.)","noteIndex":0},"citationItems":[{"id":76,"uris":["http://zotero.org/users/local/H4JPtkvf/items/N2WKXHVR"],"itemData":{"id":76,"type":"webpage","title":"Laudon, K. C., &amp; Laudon, J. P. (2020). Management Information Systems Managing the Digital Firm (16th ed.). Pearson. - References - Scientific Research Publishing","URL":"https://www.scirp.org/reference/referencespapers?referenceid=3794844","accessed":{"date-parts":[["2026",3,12]]}}}],"schema":"https://github.com/citation-style-language/schema/raw/master/csl-citation.json"} </w:instrText>
      </w:r>
      <w:r w:rsidR="0036760F" w:rsidRPr="00EA4B93">
        <w:rPr>
          <w:rFonts w:ascii="Arial" w:hAnsi="Arial" w:cs="Arial"/>
        </w:rPr>
        <w:fldChar w:fldCharType="separate"/>
      </w:r>
      <w:r w:rsidR="0036760F" w:rsidRPr="00EA4B93">
        <w:rPr>
          <w:rFonts w:ascii="Arial" w:hAnsi="Arial" w:cs="Arial"/>
        </w:rPr>
        <w:t>(Laudon, &amp; Laudon, 2020)</w:t>
      </w:r>
      <w:r w:rsidR="0036760F" w:rsidRPr="00EA4B93">
        <w:rPr>
          <w:rFonts w:ascii="Arial" w:hAnsi="Arial" w:cs="Arial"/>
        </w:rPr>
        <w:fldChar w:fldCharType="end"/>
      </w:r>
      <w:r w:rsidR="0036760F">
        <w:rPr>
          <w:rFonts w:ascii="Arial" w:hAnsi="Arial" w:cs="Arial"/>
        </w:rPr>
        <w:t>.</w:t>
      </w:r>
    </w:p>
    <w:p w14:paraId="42A493A3" w14:textId="593B4EF7" w:rsidR="00A50AEC" w:rsidRPr="00A50AEC" w:rsidRDefault="00A50AEC" w:rsidP="00A50AEC">
      <w:pPr>
        <w:pStyle w:val="Textoindependiente"/>
        <w:spacing w:line="360" w:lineRule="auto"/>
        <w:ind w:firstLine="0"/>
        <w:jc w:val="both"/>
        <w:rPr>
          <w:rFonts w:ascii="Arial" w:hAnsi="Arial" w:cs="Arial"/>
        </w:rPr>
      </w:pPr>
      <w:r>
        <w:rPr>
          <w:rFonts w:ascii="Arial" w:hAnsi="Arial" w:cs="Arial"/>
        </w:rPr>
        <w:t>Los ERP modernos</w:t>
      </w:r>
      <w:r w:rsidRPr="00A50AEC">
        <w:rPr>
          <w:rFonts w:ascii="Arial" w:hAnsi="Arial" w:cs="Arial"/>
        </w:rPr>
        <w:t xml:space="preserve"> se fundamentan en la integración de los procesos organizacionales mediante una base de datos centralizada que permite el acceso compartido y la actualización en tiempo real de la información. Estos sistemas facilitan la coordinación entre las diferentes áreas funcionales de la organización, optimizan la gestión de los recursos y mejoran la eficiencia operativa mediante la automatización de procesos. En este sentido, la dependencia de hojas de cálculo dispersas representa una práctica característica de modelos de gestión poco integrados, lo que evidencia la necesidad de implementar soluciones informáticas más robustas, alineadas con los principios de los sistemas ERP modernos, especialmente aquellos basados en arquitecturas centralizadas o en la nube</w:t>
      </w:r>
      <w:r w:rsidR="0036760F">
        <w:rPr>
          <w:rFonts w:ascii="Arial" w:hAnsi="Arial" w:cs="Arial"/>
        </w:rPr>
        <w:t xml:space="preserve"> </w:t>
      </w:r>
      <w:r w:rsidR="0036760F" w:rsidRPr="0036760F">
        <w:rPr>
          <w:rFonts w:ascii="Arial" w:hAnsi="Arial" w:cs="Arial"/>
        </w:rPr>
        <w:fldChar w:fldCharType="begin"/>
      </w:r>
      <w:r w:rsidR="0036760F" w:rsidRPr="0036760F">
        <w:rPr>
          <w:rFonts w:ascii="Arial" w:hAnsi="Arial" w:cs="Arial"/>
        </w:rPr>
        <w:instrText xml:space="preserve"> ADDIN ZOTERO_ITEM CSL_CITATION {"citationID":"65pB00jk","properties":{"unsorted":false,"formattedCitation":"(Colmenares, 2024)","plainCitation":"(Colmenares, 2024)","noteIndex":0},"citationItems":[{"id":67,"uris":["http://zotero.org/users/local/H4JPtkvf/items/B6WY8MUT"],"itemData":{"id":67,"type":"article-journal","abstract":"El propósito de este artículo es realizar un análisis crítico de estudios anteriores sobre el enfoque de administración de los sistemas de información hacia las tecnologías disruptivas y los ERP modernos, donde contrasta la percepción que se tiene en la actualidad con respecto a los sistemas de información, la tecnología disruptiva, la competencia gerencial, los ERP, la innovación que pueden tener las organizaciones de cualquier sector empresarial para la planificación operacional y optimizar los recursos. Esta investigación es de tipo bibliográfica y documental, los planteamientos realizados forman parte de una revisión teórica de puntos de vista de expertos en el ámbito de las competencias sistemas de información, tecnología disruptiva, ERP y se indican las definiciones. Palabras clave: Sistemas de información, tecnología, disrupción, ERP, innovación, competencia, actualidad.\nAbstract \nThe purpose of this research is to carry out a critical analysis of previous studies on the information systems management approach towards disruptive technologies and modern ERPs, where the current perception of information systems is contrasted. disruptive technology, management competence, ERPs, the innovation that organizations in any business sector can have for operational planning and optimizing resources. This research is of a bibliographic and documentary type, the approaches made are part of a theoretical review of experts' points of view in the field of information systems competencies, disruptive technology, ERP and the definitions are indicated.","container-title":"COMUNICACIÓN Y GERENCIA","ISSN":"3005-4214","issue":"1","language":"es","license":"Derechos de autor 2024","page":"70-82","source":"revistasuba.com","title":"ENFOQUE DE ADMINISTRACIÓN DE LOS SISTEMAS DE INFORMACIÓN HACIA LAS TEGNOLOGÍAS DISRUPTIVAS Y LOS ERP MODERNOS : INFORMATION SYSTEMS MANAGEMENT APPROACH TOWARDS DISRUPTIVE TECHNOLOGIES AND MODERN ERP","title-short":"ENFOQUE DE ADMINISTRACIÓN DE LOS SISTEMAS DE INFORMACIÓN HACIA LAS TEGNOLOGÍAS DISRUPTIVAS Y LOS ERP MODERNOS","volume":"4","author":[{"family":"Colmenares","given":"Laura"}],"issued":{"date-parts":[["2024"]]}}}],"schema":"https://github.com/citation-style-language/schema/raw/master/csl-citation.json"} </w:instrText>
      </w:r>
      <w:r w:rsidR="0036760F" w:rsidRPr="0036760F">
        <w:rPr>
          <w:rFonts w:ascii="Arial" w:hAnsi="Arial" w:cs="Arial"/>
        </w:rPr>
        <w:fldChar w:fldCharType="separate"/>
      </w:r>
      <w:r w:rsidR="0036760F" w:rsidRPr="0036760F">
        <w:rPr>
          <w:rFonts w:ascii="Arial" w:hAnsi="Arial" w:cs="Arial"/>
        </w:rPr>
        <w:t>(Colmenares, 2024)</w:t>
      </w:r>
      <w:r w:rsidR="0036760F" w:rsidRPr="0036760F">
        <w:rPr>
          <w:rFonts w:ascii="Arial" w:hAnsi="Arial" w:cs="Arial"/>
        </w:rPr>
        <w:fldChar w:fldCharType="end"/>
      </w:r>
      <w:r w:rsidR="0036760F" w:rsidRPr="0036760F">
        <w:rPr>
          <w:rFonts w:ascii="Arial" w:hAnsi="Arial" w:cs="Arial"/>
        </w:rPr>
        <w:t>.</w:t>
      </w:r>
    </w:p>
    <w:p w14:paraId="219B5BEA" w14:textId="423D9339" w:rsidR="00A50AEC" w:rsidRDefault="00A50AEC" w:rsidP="00A50AEC">
      <w:pPr>
        <w:pStyle w:val="Ttulo3"/>
        <w:spacing w:after="240"/>
        <w:rPr>
          <w:rFonts w:ascii="Arial" w:hAnsi="Arial" w:cs="Arial"/>
          <w:b/>
          <w:bCs/>
          <w:color w:val="auto"/>
        </w:rPr>
      </w:pPr>
      <w:r w:rsidRPr="00A606C0">
        <w:rPr>
          <w:rFonts w:ascii="Arial" w:hAnsi="Arial" w:cs="Arial"/>
          <w:b/>
          <w:bCs/>
          <w:color w:val="auto"/>
        </w:rPr>
        <w:t>I.</w:t>
      </w:r>
      <w:r>
        <w:rPr>
          <w:rFonts w:ascii="Arial" w:hAnsi="Arial" w:cs="Arial"/>
          <w:b/>
          <w:bCs/>
          <w:color w:val="auto"/>
        </w:rPr>
        <w:t>3</w:t>
      </w:r>
      <w:r w:rsidRPr="00A606C0">
        <w:rPr>
          <w:rFonts w:ascii="Arial" w:hAnsi="Arial" w:cs="Arial"/>
          <w:b/>
          <w:bCs/>
          <w:color w:val="auto"/>
        </w:rPr>
        <w:t>.</w:t>
      </w:r>
      <w:r>
        <w:rPr>
          <w:rFonts w:ascii="Arial" w:hAnsi="Arial" w:cs="Arial"/>
          <w:b/>
          <w:bCs/>
          <w:color w:val="auto"/>
        </w:rPr>
        <w:t>1</w:t>
      </w:r>
      <w:r w:rsidRPr="00A606C0">
        <w:rPr>
          <w:rFonts w:ascii="Arial" w:hAnsi="Arial" w:cs="Arial"/>
          <w:b/>
          <w:bCs/>
          <w:color w:val="auto"/>
        </w:rPr>
        <w:t xml:space="preserve"> </w:t>
      </w:r>
      <w:r>
        <w:rPr>
          <w:rFonts w:ascii="Arial" w:hAnsi="Arial" w:cs="Arial"/>
          <w:b/>
          <w:bCs/>
          <w:color w:val="auto"/>
        </w:rPr>
        <w:t>Ventajas de sistemas basados en la nube</w:t>
      </w:r>
    </w:p>
    <w:p w14:paraId="4F45C121" w14:textId="3082657E" w:rsidR="00A50AEC" w:rsidRDefault="00E86FB8" w:rsidP="00E86FB8">
      <w:pPr>
        <w:spacing w:line="360" w:lineRule="auto"/>
        <w:jc w:val="both"/>
        <w:rPr>
          <w:rFonts w:ascii="Arial" w:hAnsi="Arial" w:cs="Arial"/>
          <w:sz w:val="24"/>
          <w:szCs w:val="24"/>
        </w:rPr>
      </w:pPr>
      <w:r w:rsidRPr="00E86FB8">
        <w:rPr>
          <w:rFonts w:ascii="Arial" w:hAnsi="Arial" w:cs="Arial"/>
          <w:sz w:val="24"/>
          <w:szCs w:val="24"/>
        </w:rPr>
        <w:t xml:space="preserve">Muchas empresas se embarcan en iniciativas de migración a la nube para lograr un mayor rendimiento de la aplicación, escalabilidad y rentabilidad, pero la migración de </w:t>
      </w:r>
      <w:r>
        <w:rPr>
          <w:rFonts w:ascii="Arial" w:hAnsi="Arial" w:cs="Arial"/>
          <w:sz w:val="24"/>
          <w:szCs w:val="24"/>
        </w:rPr>
        <w:t>procesos</w:t>
      </w:r>
      <w:r w:rsidRPr="00E86FB8">
        <w:rPr>
          <w:rFonts w:ascii="Arial" w:hAnsi="Arial" w:cs="Arial"/>
          <w:sz w:val="24"/>
          <w:szCs w:val="24"/>
        </w:rPr>
        <w:t xml:space="preserve"> crític</w:t>
      </w:r>
      <w:r>
        <w:rPr>
          <w:rFonts w:ascii="Arial" w:hAnsi="Arial" w:cs="Arial"/>
          <w:sz w:val="24"/>
          <w:szCs w:val="24"/>
        </w:rPr>
        <w:t>o</w:t>
      </w:r>
      <w:r w:rsidRPr="00E86FB8">
        <w:rPr>
          <w:rFonts w:ascii="Arial" w:hAnsi="Arial" w:cs="Arial"/>
          <w:sz w:val="24"/>
          <w:szCs w:val="24"/>
        </w:rPr>
        <w:t>s requiere una planificación y deliberación cuidadosas. Por ejemplo, el modelo de "</w:t>
      </w:r>
      <w:proofErr w:type="spellStart"/>
      <w:r w:rsidRPr="00E86FB8">
        <w:rPr>
          <w:rFonts w:ascii="Arial" w:hAnsi="Arial" w:cs="Arial"/>
          <w:sz w:val="24"/>
          <w:szCs w:val="24"/>
        </w:rPr>
        <w:t>lift</w:t>
      </w:r>
      <w:proofErr w:type="spellEnd"/>
      <w:r w:rsidRPr="00E86FB8">
        <w:rPr>
          <w:rFonts w:ascii="Arial" w:hAnsi="Arial" w:cs="Arial"/>
          <w:sz w:val="24"/>
          <w:szCs w:val="24"/>
        </w:rPr>
        <w:t xml:space="preserve"> and shift" puede no funcionar para tod</w:t>
      </w:r>
      <w:r>
        <w:rPr>
          <w:rFonts w:ascii="Arial" w:hAnsi="Arial" w:cs="Arial"/>
          <w:sz w:val="24"/>
          <w:szCs w:val="24"/>
        </w:rPr>
        <w:t>os los procesos críticos</w:t>
      </w:r>
      <w:r w:rsidRPr="00E86FB8">
        <w:rPr>
          <w:rFonts w:ascii="Arial" w:hAnsi="Arial" w:cs="Arial"/>
          <w:sz w:val="24"/>
          <w:szCs w:val="24"/>
        </w:rPr>
        <w:t xml:space="preserve">. La complejidad adicional puede causar parálisis por análisis. En la actualidad </w:t>
      </w:r>
      <w:r w:rsidR="005D59BB">
        <w:rPr>
          <w:rFonts w:ascii="Arial" w:hAnsi="Arial" w:cs="Arial"/>
          <w:sz w:val="24"/>
          <w:szCs w:val="24"/>
        </w:rPr>
        <w:t>los</w:t>
      </w:r>
      <w:r w:rsidR="005D59BB" w:rsidRPr="00E86FB8">
        <w:rPr>
          <w:rFonts w:ascii="Arial" w:hAnsi="Arial" w:cs="Arial"/>
          <w:sz w:val="24"/>
          <w:szCs w:val="24"/>
        </w:rPr>
        <w:t xml:space="preserve"> departamentos</w:t>
      </w:r>
      <w:r w:rsidRPr="00E86FB8">
        <w:rPr>
          <w:rFonts w:ascii="Arial" w:hAnsi="Arial" w:cs="Arial"/>
          <w:sz w:val="24"/>
          <w:szCs w:val="24"/>
        </w:rPr>
        <w:t xml:space="preserve"> de IT siente</w:t>
      </w:r>
      <w:r>
        <w:rPr>
          <w:rFonts w:ascii="Arial" w:hAnsi="Arial" w:cs="Arial"/>
          <w:sz w:val="24"/>
          <w:szCs w:val="24"/>
        </w:rPr>
        <w:t>n</w:t>
      </w:r>
      <w:r w:rsidRPr="00E86FB8">
        <w:rPr>
          <w:rFonts w:ascii="Arial" w:hAnsi="Arial" w:cs="Arial"/>
          <w:sz w:val="24"/>
          <w:szCs w:val="24"/>
        </w:rPr>
        <w:t xml:space="preserve"> la presión de migrar al </w:t>
      </w:r>
      <w:r w:rsidRPr="00E86FB8">
        <w:rPr>
          <w:rFonts w:ascii="Arial" w:hAnsi="Arial" w:cs="Arial"/>
          <w:sz w:val="24"/>
          <w:szCs w:val="24"/>
        </w:rPr>
        <w:lastRenderedPageBreak/>
        <w:t xml:space="preserve">100% a </w:t>
      </w:r>
      <w:r>
        <w:rPr>
          <w:rFonts w:ascii="Arial" w:hAnsi="Arial" w:cs="Arial"/>
          <w:sz w:val="24"/>
          <w:szCs w:val="24"/>
        </w:rPr>
        <w:t>sistemas en la nube</w:t>
      </w:r>
      <w:r w:rsidRPr="00E86FB8">
        <w:rPr>
          <w:rFonts w:ascii="Arial" w:hAnsi="Arial" w:cs="Arial"/>
          <w:sz w:val="24"/>
          <w:szCs w:val="24"/>
        </w:rPr>
        <w:t>. Las organizaciones se topan con un obstáculo cuando evalúan a los proveedores de la nube con limitaciones en las funciones de automatización o administración</w:t>
      </w:r>
      <w:r w:rsidR="00EA4B93">
        <w:rPr>
          <w:rFonts w:ascii="Arial" w:hAnsi="Arial" w:cs="Arial"/>
          <w:sz w:val="24"/>
          <w:szCs w:val="24"/>
        </w:rPr>
        <w:t xml:space="preserve"> </w:t>
      </w:r>
      <w:r w:rsidR="00EA4B93" w:rsidRPr="00EA4B93">
        <w:rPr>
          <w:rFonts w:ascii="Arial" w:hAnsi="Arial" w:cs="Arial"/>
          <w:sz w:val="24"/>
          <w:szCs w:val="24"/>
        </w:rPr>
        <w:fldChar w:fldCharType="begin"/>
      </w:r>
      <w:r w:rsidR="00EA4B93" w:rsidRPr="00EA4B93">
        <w:rPr>
          <w:rFonts w:ascii="Arial" w:hAnsi="Arial" w:cs="Arial"/>
          <w:sz w:val="24"/>
          <w:szCs w:val="24"/>
        </w:rPr>
        <w:instrText xml:space="preserve"> ADDIN ZOTERO_ITEM CSL_CITATION {"citationID":"IxJkX43R","properties":{"unsorted":false,"formattedCitation":"(Berm\\uc0\\u250{}dez Le\\uc0\\u243{}n, 2020)","plainCitation":"(Bermúdez León, 2020)","noteIndex":0},"citationItems":[{"id":81,"uris":["http://zotero.org/users/local/H4JPtkvf/items/YTVRLH7L"],"itemData":{"id":81,"type":"article-journal","abstract":"La era de la información ha hecho posible que podamos acceder cada vez a más información, pudiendo procesarla y compartirla a la velocidad a la que viaja una onda electromagnética. Esto ha transformado el modo en el que consumimos y el modo en el que nos relacionamos, creando grandes redes de intercambio de datos que renuevan nuestra idea de lo individual y de lo colectivo.\nLa industria 4.0 o cuarta revolución industrial esta destinada a revolucionar la industria de la fabricación y producción gracias al Internet de las cosas, la computación en la nube, la integración de los datos y los avances tecnológicos de los sistemas de producción y fabricación.","language":"es","note":"Accepted: 2023-11-01T21:10:35Z","publisher":"U San Marcos","source":"repositorio.usam.ac.cr","title":"Transición a la nube, retos, beneficios y soluciones","URL":"https://repositorio.usam.ac.cr/xmlui/handle/11506/localhost/xmlui/handle/11506/2198","author":[{"family":"Bermúdez León","given":"Max José"}],"accessed":{"date-parts":[["2026",3,12]]},"issued":{"date-parts":[["2020",12]]}}}],"schema":"https://github.com/citation-style-language/schema/raw/master/csl-citation.json"} </w:instrText>
      </w:r>
      <w:r w:rsidR="00EA4B93" w:rsidRPr="00EA4B93">
        <w:rPr>
          <w:rFonts w:ascii="Arial" w:hAnsi="Arial" w:cs="Arial"/>
          <w:sz w:val="24"/>
          <w:szCs w:val="24"/>
        </w:rPr>
        <w:fldChar w:fldCharType="separate"/>
      </w:r>
      <w:r w:rsidR="00EA4B93" w:rsidRPr="00EA4B93">
        <w:rPr>
          <w:rFonts w:ascii="Arial" w:hAnsi="Arial" w:cs="Arial"/>
          <w:sz w:val="24"/>
          <w:szCs w:val="24"/>
        </w:rPr>
        <w:t>(Bermúdez León, 2020)</w:t>
      </w:r>
      <w:r w:rsidR="00EA4B93" w:rsidRPr="00EA4B93">
        <w:rPr>
          <w:rFonts w:ascii="Arial" w:hAnsi="Arial" w:cs="Arial"/>
          <w:sz w:val="24"/>
          <w:szCs w:val="24"/>
        </w:rPr>
        <w:fldChar w:fldCharType="end"/>
      </w:r>
      <w:r w:rsidR="00EA4B93">
        <w:rPr>
          <w:rFonts w:ascii="Arial" w:hAnsi="Arial" w:cs="Arial"/>
          <w:sz w:val="24"/>
          <w:szCs w:val="24"/>
        </w:rPr>
        <w:t>.</w:t>
      </w:r>
    </w:p>
    <w:p w14:paraId="3197F664" w14:textId="77777777" w:rsidR="00EA4B93" w:rsidRDefault="00EA4B93" w:rsidP="00EA4B93">
      <w:pPr>
        <w:spacing w:line="360" w:lineRule="auto"/>
        <w:jc w:val="both"/>
        <w:rPr>
          <w:rFonts w:ascii="Arial" w:hAnsi="Arial" w:cs="Arial"/>
          <w:sz w:val="24"/>
          <w:szCs w:val="24"/>
        </w:rPr>
      </w:pPr>
      <w:r w:rsidRPr="00EA4B93">
        <w:rPr>
          <w:rFonts w:ascii="Arial" w:hAnsi="Arial" w:cs="Arial"/>
          <w:sz w:val="24"/>
          <w:szCs w:val="24"/>
        </w:rPr>
        <w:t xml:space="preserve">Si bien los </w:t>
      </w:r>
      <w:r>
        <w:rPr>
          <w:rFonts w:ascii="Arial" w:hAnsi="Arial" w:cs="Arial"/>
          <w:sz w:val="24"/>
          <w:szCs w:val="24"/>
        </w:rPr>
        <w:t>sistemas basados en la nube</w:t>
      </w:r>
      <w:r w:rsidRPr="00EA4B93">
        <w:rPr>
          <w:rFonts w:ascii="Arial" w:hAnsi="Arial" w:cs="Arial"/>
          <w:sz w:val="24"/>
          <w:szCs w:val="24"/>
        </w:rPr>
        <w:t xml:space="preserve"> propician ahorros de costes, su principal valor reside en el respaldo que suponen para llevar a cabo una rápida transformación hacia la</w:t>
      </w:r>
      <w:r>
        <w:rPr>
          <w:rFonts w:ascii="Arial" w:hAnsi="Arial" w:cs="Arial"/>
          <w:sz w:val="24"/>
          <w:szCs w:val="24"/>
        </w:rPr>
        <w:t xml:space="preserve"> economía </w:t>
      </w:r>
      <w:r w:rsidRPr="00EA4B93">
        <w:rPr>
          <w:rFonts w:ascii="Arial" w:hAnsi="Arial" w:cs="Arial"/>
          <w:sz w:val="24"/>
          <w:szCs w:val="24"/>
        </w:rPr>
        <w:t>digital</w:t>
      </w:r>
      <w:r w:rsidRPr="00EA4B93">
        <w:rPr>
          <w:rFonts w:ascii="Arial" w:hAnsi="Arial" w:cs="Arial"/>
          <w:sz w:val="24"/>
          <w:szCs w:val="24"/>
        </w:rPr>
        <w:t xml:space="preserve">. Cada </w:t>
      </w:r>
      <w:r>
        <w:rPr>
          <w:rFonts w:ascii="Arial" w:hAnsi="Arial" w:cs="Arial"/>
          <w:sz w:val="24"/>
          <w:szCs w:val="24"/>
        </w:rPr>
        <w:t>sistema</w:t>
      </w:r>
      <w:r w:rsidRPr="00EA4B93">
        <w:rPr>
          <w:rFonts w:ascii="Arial" w:hAnsi="Arial" w:cs="Arial"/>
          <w:sz w:val="24"/>
          <w:szCs w:val="24"/>
        </w:rPr>
        <w:t xml:space="preserve"> que se dedica a la gestión de </w:t>
      </w:r>
      <w:r>
        <w:rPr>
          <w:rFonts w:ascii="Arial" w:hAnsi="Arial" w:cs="Arial"/>
          <w:sz w:val="24"/>
          <w:szCs w:val="24"/>
        </w:rPr>
        <w:t>procesos</w:t>
      </w:r>
      <w:r w:rsidRPr="00EA4B93">
        <w:rPr>
          <w:rFonts w:ascii="Arial" w:hAnsi="Arial" w:cs="Arial"/>
          <w:sz w:val="24"/>
          <w:szCs w:val="24"/>
        </w:rPr>
        <w:t xml:space="preserve"> se guía por dos agendas: la agenda tecnológica y la agenda de transformación del negocio. Por lo general, la agenda tecnológica ha estado centrada en aho</w:t>
      </w:r>
      <w:r>
        <w:rPr>
          <w:rFonts w:ascii="Arial" w:hAnsi="Arial" w:cs="Arial"/>
          <w:sz w:val="24"/>
          <w:szCs w:val="24"/>
        </w:rPr>
        <w:t>rrar costes y trabajo repetitivo</w:t>
      </w:r>
      <w:r w:rsidRPr="00EA4B93">
        <w:rPr>
          <w:rFonts w:ascii="Arial" w:hAnsi="Arial" w:cs="Arial"/>
          <w:sz w:val="24"/>
          <w:szCs w:val="24"/>
        </w:rPr>
        <w:t>. La principal ventaja de un</w:t>
      </w:r>
      <w:r>
        <w:rPr>
          <w:rFonts w:ascii="Arial" w:hAnsi="Arial" w:cs="Arial"/>
          <w:sz w:val="24"/>
          <w:szCs w:val="24"/>
        </w:rPr>
        <w:t xml:space="preserve"> sistema en la nube</w:t>
      </w:r>
      <w:r w:rsidRPr="00EA4B93">
        <w:rPr>
          <w:rFonts w:ascii="Arial" w:hAnsi="Arial" w:cs="Arial"/>
          <w:sz w:val="24"/>
          <w:szCs w:val="24"/>
        </w:rPr>
        <w:t xml:space="preserve"> es la agilidad.</w:t>
      </w:r>
      <w:r>
        <w:rPr>
          <w:rFonts w:ascii="Arial" w:hAnsi="Arial" w:cs="Arial"/>
          <w:sz w:val="24"/>
          <w:szCs w:val="24"/>
        </w:rPr>
        <w:t xml:space="preserve"> </w:t>
      </w:r>
    </w:p>
    <w:p w14:paraId="5DCF0139" w14:textId="66A9B0AE" w:rsidR="00EA4B93" w:rsidRPr="00EA4B93" w:rsidRDefault="00EA4B93" w:rsidP="00EA4B93">
      <w:pPr>
        <w:spacing w:line="360" w:lineRule="auto"/>
        <w:jc w:val="both"/>
        <w:rPr>
          <w:rFonts w:ascii="Arial" w:hAnsi="Arial" w:cs="Arial"/>
          <w:sz w:val="24"/>
          <w:szCs w:val="24"/>
        </w:rPr>
      </w:pPr>
      <w:r w:rsidRPr="00EA4B93">
        <w:rPr>
          <w:rFonts w:ascii="Arial" w:hAnsi="Arial" w:cs="Arial"/>
          <w:sz w:val="24"/>
          <w:szCs w:val="24"/>
        </w:rPr>
        <w:t>Una arquitectura de</w:t>
      </w:r>
      <w:r>
        <w:rPr>
          <w:rFonts w:ascii="Arial" w:hAnsi="Arial" w:cs="Arial"/>
          <w:sz w:val="24"/>
          <w:szCs w:val="24"/>
        </w:rPr>
        <w:t xml:space="preserve"> basada en la nube</w:t>
      </w:r>
      <w:r w:rsidRPr="00EA4B93">
        <w:rPr>
          <w:rFonts w:ascii="Arial" w:hAnsi="Arial" w:cs="Arial"/>
          <w:sz w:val="24"/>
          <w:szCs w:val="24"/>
        </w:rPr>
        <w:t xml:space="preserve"> brinda varias ventajas al </w:t>
      </w:r>
      <w:r>
        <w:rPr>
          <w:rFonts w:ascii="Arial" w:hAnsi="Arial" w:cs="Arial"/>
          <w:sz w:val="24"/>
          <w:szCs w:val="24"/>
        </w:rPr>
        <w:t>manejo de</w:t>
      </w:r>
      <w:r w:rsidRPr="00EA4B93">
        <w:rPr>
          <w:rFonts w:ascii="Arial" w:hAnsi="Arial" w:cs="Arial"/>
          <w:sz w:val="24"/>
          <w:szCs w:val="24"/>
        </w:rPr>
        <w:t xml:space="preserve"> datos. Para el almacenamiento proporciona una infraestructura de almacenamiento altamente escalable y rentable que es ideal para almacenar datos no estructurados de los usuarios, así como dispositivos de Internet de las cosas</w:t>
      </w:r>
      <w:r>
        <w:rPr>
          <w:rFonts w:ascii="Arial" w:hAnsi="Arial" w:cs="Arial"/>
          <w:sz w:val="24"/>
          <w:szCs w:val="24"/>
        </w:rPr>
        <w:t xml:space="preserve"> </w:t>
      </w:r>
      <w:r w:rsidRPr="00EA4B93">
        <w:rPr>
          <w:rFonts w:ascii="Arial" w:hAnsi="Arial" w:cs="Arial"/>
          <w:sz w:val="24"/>
          <w:szCs w:val="24"/>
        </w:rPr>
        <w:fldChar w:fldCharType="begin"/>
      </w:r>
      <w:r w:rsidR="0036760F">
        <w:rPr>
          <w:rFonts w:ascii="Arial" w:hAnsi="Arial" w:cs="Arial"/>
          <w:sz w:val="24"/>
          <w:szCs w:val="24"/>
        </w:rPr>
        <w:instrText xml:space="preserve"> ADDIN ZOTERO_ITEM CSL_CITATION {"citationID":"5vaq3Cq9","properties":{"unsorted":false,"formattedCitation":"(Berm\\uc0\\u250{}dez Le\\uc0\\u243{}n, 2020)","plainCitation":"(Bermúdez León, 2020)","noteIndex":0},"citationItems":[{"id":81,"uris":["http://zotero.org/users/local/H4JPtkvf/items/YTVRLH7L"],"itemData":{"id":81,"type":"article-journal","abstract":"La era de la información ha hecho posible que podamos acceder cada vez a más información, pudiendo procesarla y compartirla a la velocidad a la que viaja una onda electromagnética. Esto ha transformado el modo en el que consumimos y el modo en el que nos relacionamos, creando grandes redes de intercambio de datos que renuevan nuestra idea de lo individual y de lo colectivo.\nLa industria 4.0 o cuarta revolución industrial esta destinada a revolucionar la industria de la fabricación y producción gracias al Internet de las cosas, la computación en la nube, la integración de los datos y los avances tecnológicos de los sistemas de producción y fabricación.","language":"es","note":"Accepted: 2023-11-01T21:10:35Z","publisher":"U San Marcos","source":"repositorio.usam.ac.cr","title":"Transición a la nube, retos, beneficios y soluciones","URL":"https://repositorio.usam.ac.cr/xmlui/handle/11506/localhost/xmlui/handle/11506/2198","author":[{"family":"Bermúdez León","given":"Max José"}],"accessed":{"date-parts":[["2026",3,12]]},"issued":{"date-parts":[["2020",12]]}}}],"schema":"https://github.com/citation-style-language/schema/raw/master/csl-citation.json"} </w:instrText>
      </w:r>
      <w:r w:rsidRPr="00EA4B93">
        <w:rPr>
          <w:rFonts w:ascii="Arial" w:hAnsi="Arial" w:cs="Arial"/>
          <w:sz w:val="24"/>
          <w:szCs w:val="24"/>
        </w:rPr>
        <w:fldChar w:fldCharType="separate"/>
      </w:r>
      <w:r w:rsidRPr="00EA4B93">
        <w:rPr>
          <w:rFonts w:ascii="Arial" w:hAnsi="Arial" w:cs="Arial"/>
          <w:sz w:val="24"/>
          <w:szCs w:val="24"/>
        </w:rPr>
        <w:t>(Bermúdez León, 2020)</w:t>
      </w:r>
      <w:r w:rsidRPr="00EA4B93">
        <w:rPr>
          <w:rFonts w:ascii="Arial" w:hAnsi="Arial" w:cs="Arial"/>
          <w:sz w:val="24"/>
          <w:szCs w:val="24"/>
        </w:rPr>
        <w:fldChar w:fldCharType="end"/>
      </w:r>
      <w:r>
        <w:rPr>
          <w:rFonts w:ascii="Arial" w:hAnsi="Arial" w:cs="Arial"/>
          <w:sz w:val="24"/>
          <w:szCs w:val="24"/>
        </w:rPr>
        <w:t>.</w:t>
      </w:r>
      <w:r w:rsidRPr="00EA4B93">
        <w:rPr>
          <w:rFonts w:ascii="Arial" w:hAnsi="Arial" w:cs="Arial"/>
          <w:sz w:val="24"/>
          <w:szCs w:val="24"/>
        </w:rPr>
        <w:t xml:space="preserve"> </w:t>
      </w:r>
    </w:p>
    <w:p w14:paraId="05C92051" w14:textId="03E08013" w:rsidR="0036760F" w:rsidRDefault="0036760F" w:rsidP="0036760F">
      <w:pPr>
        <w:pStyle w:val="Ttulo3"/>
        <w:spacing w:after="240"/>
        <w:rPr>
          <w:rFonts w:ascii="Arial" w:hAnsi="Arial" w:cs="Arial"/>
          <w:b/>
          <w:bCs/>
          <w:color w:val="auto"/>
        </w:rPr>
      </w:pPr>
      <w:r w:rsidRPr="00A606C0">
        <w:rPr>
          <w:rFonts w:ascii="Arial" w:hAnsi="Arial" w:cs="Arial"/>
          <w:b/>
          <w:bCs/>
          <w:color w:val="auto"/>
        </w:rPr>
        <w:t>I.</w:t>
      </w:r>
      <w:r>
        <w:rPr>
          <w:rFonts w:ascii="Arial" w:hAnsi="Arial" w:cs="Arial"/>
          <w:b/>
          <w:bCs/>
          <w:color w:val="auto"/>
        </w:rPr>
        <w:t>3</w:t>
      </w:r>
      <w:r w:rsidRPr="00A606C0">
        <w:rPr>
          <w:rFonts w:ascii="Arial" w:hAnsi="Arial" w:cs="Arial"/>
          <w:b/>
          <w:bCs/>
          <w:color w:val="auto"/>
        </w:rPr>
        <w:t>.</w:t>
      </w:r>
      <w:r>
        <w:rPr>
          <w:rFonts w:ascii="Arial" w:hAnsi="Arial" w:cs="Arial"/>
          <w:b/>
          <w:bCs/>
          <w:color w:val="auto"/>
        </w:rPr>
        <w:t>2 Automatización de</w:t>
      </w:r>
      <w:r w:rsidR="00F8671D">
        <w:rPr>
          <w:rFonts w:ascii="Arial" w:hAnsi="Arial" w:cs="Arial"/>
          <w:b/>
          <w:bCs/>
          <w:color w:val="auto"/>
        </w:rPr>
        <w:t xml:space="preserve"> los procesos económicos </w:t>
      </w:r>
      <w:r>
        <w:rPr>
          <w:rFonts w:ascii="Arial" w:hAnsi="Arial" w:cs="Arial"/>
          <w:b/>
          <w:bCs/>
          <w:color w:val="auto"/>
        </w:rPr>
        <w:t xml:space="preserve"> </w:t>
      </w:r>
    </w:p>
    <w:p w14:paraId="733B06CA" w14:textId="57285BFB" w:rsidR="0036760F" w:rsidRPr="00F8671D" w:rsidRDefault="00F8671D" w:rsidP="00F8671D">
      <w:pPr>
        <w:spacing w:line="360" w:lineRule="auto"/>
        <w:jc w:val="both"/>
        <w:rPr>
          <w:rFonts w:ascii="Arial" w:hAnsi="Arial" w:cs="Arial"/>
          <w:sz w:val="24"/>
          <w:szCs w:val="24"/>
        </w:rPr>
      </w:pPr>
      <w:r w:rsidRPr="00F8671D">
        <w:rPr>
          <w:rFonts w:ascii="Arial" w:hAnsi="Arial" w:cs="Arial"/>
          <w:sz w:val="24"/>
          <w:szCs w:val="24"/>
        </w:rPr>
        <w:t>A pesar de las oportunidades que ofrece la automatización, muchas organizaciones enfrentan obstáculos significativos para implementar estas tecnologías. Entre las principales barreras se encuentran la insuficiencia de formación técnica, la resistencia al cambio por parte de los profesionales y la falta de infraestructura tecnológica adecuada. Este contexto exige una reflexión profunda sobre las estrategias necesarias para superar los retos tecnológicos y garantizar la eficacia en un entorno financiero en transformación</w:t>
      </w:r>
      <w:r>
        <w:rPr>
          <w:rFonts w:ascii="Arial" w:hAnsi="Arial" w:cs="Arial"/>
          <w:sz w:val="24"/>
          <w:szCs w:val="24"/>
        </w:rPr>
        <w:t xml:space="preserve"> </w:t>
      </w:r>
      <w:r w:rsidRPr="003D5607">
        <w:rPr>
          <w:rFonts w:ascii="Arial" w:hAnsi="Arial" w:cs="Arial"/>
          <w:sz w:val="24"/>
          <w:szCs w:val="24"/>
        </w:rPr>
        <w:fldChar w:fldCharType="begin"/>
      </w:r>
      <w:r w:rsidRPr="003D5607">
        <w:rPr>
          <w:rFonts w:ascii="Arial" w:hAnsi="Arial" w:cs="Arial"/>
          <w:sz w:val="24"/>
          <w:szCs w:val="24"/>
        </w:rPr>
        <w:instrText xml:space="preserve"> ADDIN ZOTERO_ITEM CSL_CITATION {"citationID":"oBrracq6","properties":{"unsorted":false,"formattedCitation":"({\\i{}ANALISIS DEL PROCEDIMIENTO CONTABLE DE LA EMPRESA DE SERVICIOS DE INTERNET GUERRONET}, s.\\uc0\\u160{}f.)","plainCitation":"(ANALISIS DEL PROCEDIMIENTO CONTABLE DE LA EMPRESA DE SERVICIOS DE INTERNET GUERRONET, s. f.)","noteIndex":0},"citationItems":[{"id":85,"uris":["http://zotero.org/users/local/H4JPtkvf/items/672V9YUG"],"itemData":{"id":85,"type":"webpage","title":"ANALISIS DEL PROCEDIMIENTO CONTABLE DE LA EMPRESA DE SERVICIOS DE INTERNET GUERRONET","URL":"https://dspace.itred.edu.ec/items/d0620c6a-bdfb-4b38-9519-fadb5b217f23","accessed":{"date-parts":[["2026",3,12]]}}}],"schema":"https://github.com/citation-style-language/schema/raw/master/csl-citation.json"} </w:instrText>
      </w:r>
      <w:r w:rsidRPr="003D5607">
        <w:rPr>
          <w:rFonts w:ascii="Arial" w:hAnsi="Arial" w:cs="Arial"/>
          <w:sz w:val="24"/>
          <w:szCs w:val="24"/>
        </w:rPr>
        <w:fldChar w:fldCharType="separate"/>
      </w:r>
      <w:r w:rsidRPr="003D5607">
        <w:rPr>
          <w:rFonts w:ascii="Arial" w:hAnsi="Arial" w:cs="Arial"/>
          <w:sz w:val="24"/>
          <w:szCs w:val="24"/>
        </w:rPr>
        <w:t>(</w:t>
      </w:r>
      <w:r w:rsidR="003D5607" w:rsidRPr="003D5607">
        <w:rPr>
          <w:rFonts w:ascii="Arial" w:hAnsi="Arial" w:cs="Arial"/>
          <w:sz w:val="24"/>
          <w:szCs w:val="24"/>
        </w:rPr>
        <w:t>Montiel Arana</w:t>
      </w:r>
      <w:r w:rsidRPr="003D5607">
        <w:rPr>
          <w:rFonts w:ascii="Arial" w:hAnsi="Arial" w:cs="Arial"/>
          <w:sz w:val="24"/>
          <w:szCs w:val="24"/>
        </w:rPr>
        <w:t xml:space="preserve">, </w:t>
      </w:r>
      <w:r w:rsidR="003D5607" w:rsidRPr="003D5607">
        <w:rPr>
          <w:rFonts w:ascii="Arial" w:hAnsi="Arial" w:cs="Arial"/>
          <w:sz w:val="24"/>
          <w:szCs w:val="24"/>
        </w:rPr>
        <w:t>2024</w:t>
      </w:r>
      <w:r w:rsidRPr="003D5607">
        <w:rPr>
          <w:rFonts w:ascii="Arial" w:hAnsi="Arial" w:cs="Arial"/>
          <w:sz w:val="24"/>
          <w:szCs w:val="24"/>
        </w:rPr>
        <w:t>)</w:t>
      </w:r>
      <w:r w:rsidRPr="003D5607">
        <w:rPr>
          <w:rFonts w:ascii="Arial" w:hAnsi="Arial" w:cs="Arial"/>
          <w:sz w:val="24"/>
          <w:szCs w:val="24"/>
        </w:rPr>
        <w:fldChar w:fldCharType="end"/>
      </w:r>
      <w:r w:rsidRPr="003D5607">
        <w:rPr>
          <w:rFonts w:ascii="Arial" w:hAnsi="Arial" w:cs="Arial"/>
          <w:sz w:val="24"/>
          <w:szCs w:val="24"/>
        </w:rPr>
        <w:t>.</w:t>
      </w:r>
    </w:p>
    <w:p w14:paraId="08BE3941" w14:textId="0F945CC9" w:rsidR="00F8671D" w:rsidRDefault="00F8671D" w:rsidP="00F8671D">
      <w:pPr>
        <w:spacing w:line="360" w:lineRule="auto"/>
        <w:jc w:val="both"/>
        <w:rPr>
          <w:rFonts w:ascii="Arial" w:hAnsi="Arial" w:cs="Arial"/>
          <w:sz w:val="24"/>
          <w:szCs w:val="24"/>
        </w:rPr>
      </w:pPr>
      <w:r w:rsidRPr="00F8671D">
        <w:rPr>
          <w:rFonts w:ascii="Arial" w:hAnsi="Arial" w:cs="Arial"/>
          <w:sz w:val="24"/>
          <w:szCs w:val="24"/>
        </w:rPr>
        <w:t>La automatización también tiene implicaciones significativas para los profesionales de la contabilidad, quienes deben enfrentarse a una presión creciente para adquirir competencias avanzadas en tecnología. Estas competencias no se limitan a habilidades técnicas; incluyen también la capacidad de interpretar grandes volúmenes de datos y tomar decisiones estratégicas basadas en información automatizada. Sin una preparación adecuada, los contadores pueden quedar relegados en un mercado laboral altamente competitivo. Por lo tanto, la formación constante, la implementación de un enfoque híbrido entre lo tecnológico y lo humano, y la colaboración interdisciplinaria surgen como estrategias esenciales para garantizar una transición exitosa hacia la digitalización</w:t>
      </w:r>
      <w:r w:rsidR="003D5607">
        <w:rPr>
          <w:rFonts w:ascii="Arial" w:hAnsi="Arial" w:cs="Arial"/>
          <w:sz w:val="24"/>
          <w:szCs w:val="24"/>
        </w:rPr>
        <w:t xml:space="preserve"> </w:t>
      </w:r>
      <w:r w:rsidR="003D5607" w:rsidRPr="003D5607">
        <w:rPr>
          <w:rFonts w:ascii="Arial" w:hAnsi="Arial" w:cs="Arial"/>
          <w:sz w:val="24"/>
          <w:szCs w:val="24"/>
        </w:rPr>
        <w:fldChar w:fldCharType="begin"/>
      </w:r>
      <w:r w:rsidR="003D5607" w:rsidRPr="003D5607">
        <w:rPr>
          <w:rFonts w:ascii="Arial" w:hAnsi="Arial" w:cs="Arial"/>
          <w:sz w:val="24"/>
          <w:szCs w:val="24"/>
        </w:rPr>
        <w:instrText xml:space="preserve"> ADDIN ZOTERO_ITEM CSL_CITATION {"citationID":"x2ZwWsY4","properties":{"unsorted":false,"formattedCitation":"(Pilay-Asunci\\uc0\\u243{}n &amp; Marcos-Rodriguez, 2025)","plainCitation":"(Pilay-Asunción &amp; Marcos-Rodriguez, 2025)","noteIndex":0},"citationItems":[{"id":87,"uris":["http://zotero.org/users/local/H4JPtkvf/items/4RES9TQN"],"itemData":{"id":87,"type":"article-journal","abstract":"The study addresses the technological challenges faced by accounting due to automation and redefines the strategic role of the accountant in a digitalized environment. Based on an exploratory, descriptive and correlational methodological approach, the current transformations in accounting procedures, the technological competencies required and the most common complications in the implementation of advanced tools were analyzed. The results show that, although 70% of accountants have mastered basic software, deficiencies persist in critical areas such as data analysis (40%), cybersecurity (35%) and artificial intelligence (25%). In addition, problems such as information quality (40%), lack of connection between systems (25%) and security vulnerabilities (20%) were identified. The discussion underlines that technological adoption is led by large companies, while small and medium-sized companies face economic and training barriers. To overcome these challenges, continuous training that integrates technical and strategic skills, the implementation of interoperable systems and the strengthening of cybersecurity policies are required. In conclusion, automation presents significant opportunities to optimize accounting processes, but its success depends on closing the training gap and fostering an organizational culture open to innovation and digital transformation.","container-title":"Journal of Economic and Social Science Research","DOI":"10.55813/gaea/jessr/v5/n1/178","ISSN":"2953-6790","issue":"1","language":"es","license":"https://creativecommons.org/licenses/by-nc/4.0","page":"306-329","source":"economicsocialresearch.com","title":"Los desafíos tecnológicos y el rol del contador en la automatización de procesos contables","volume":"5","author":[{"family":"Pilay-Asunción","given":"Dayana Damaris"},{"family":"Marcos-Rodriguez","given":"Kathia Laura"}],"issued":{"date-parts":[["2025",1,31]]}}}],"schema":"https://github.com/citation-style-language/schema/raw/master/csl-citation.json"} </w:instrText>
      </w:r>
      <w:r w:rsidR="003D5607" w:rsidRPr="003D5607">
        <w:rPr>
          <w:rFonts w:ascii="Arial" w:hAnsi="Arial" w:cs="Arial"/>
          <w:sz w:val="24"/>
          <w:szCs w:val="24"/>
        </w:rPr>
        <w:fldChar w:fldCharType="separate"/>
      </w:r>
      <w:r w:rsidR="003D5607" w:rsidRPr="003D5607">
        <w:rPr>
          <w:rFonts w:ascii="Arial" w:hAnsi="Arial" w:cs="Arial"/>
          <w:sz w:val="24"/>
          <w:szCs w:val="24"/>
        </w:rPr>
        <w:t xml:space="preserve">(Pilay Asunción &amp; Marcos </w:t>
      </w:r>
      <w:proofErr w:type="spellStart"/>
      <w:r w:rsidR="003D5607" w:rsidRPr="003D5607">
        <w:rPr>
          <w:rFonts w:ascii="Arial" w:hAnsi="Arial" w:cs="Arial"/>
          <w:sz w:val="24"/>
          <w:szCs w:val="24"/>
        </w:rPr>
        <w:t>Rodriguez</w:t>
      </w:r>
      <w:proofErr w:type="spellEnd"/>
      <w:r w:rsidR="003D5607" w:rsidRPr="003D5607">
        <w:rPr>
          <w:rFonts w:ascii="Arial" w:hAnsi="Arial" w:cs="Arial"/>
          <w:sz w:val="24"/>
          <w:szCs w:val="24"/>
        </w:rPr>
        <w:t>, 2025)</w:t>
      </w:r>
      <w:r w:rsidR="003D5607" w:rsidRPr="003D5607">
        <w:rPr>
          <w:rFonts w:ascii="Arial" w:hAnsi="Arial" w:cs="Arial"/>
          <w:sz w:val="24"/>
          <w:szCs w:val="24"/>
        </w:rPr>
        <w:fldChar w:fldCharType="end"/>
      </w:r>
    </w:p>
    <w:p w14:paraId="3F6F8799" w14:textId="57AA108E" w:rsidR="00F8671D" w:rsidRPr="00F8671D" w:rsidRDefault="00F8671D" w:rsidP="00F8671D">
      <w:pPr>
        <w:spacing w:line="360" w:lineRule="auto"/>
        <w:jc w:val="both"/>
        <w:rPr>
          <w:rFonts w:ascii="Arial" w:hAnsi="Arial" w:cs="Arial"/>
          <w:sz w:val="32"/>
          <w:szCs w:val="32"/>
        </w:rPr>
      </w:pPr>
      <w:r w:rsidRPr="00F8671D">
        <w:rPr>
          <w:rFonts w:ascii="Arial" w:hAnsi="Arial" w:cs="Arial"/>
          <w:sz w:val="24"/>
          <w:szCs w:val="24"/>
        </w:rPr>
        <w:lastRenderedPageBreak/>
        <w:t>El impacto de la automatización en los procesos económicos es significativo, ya que contribuye a mejorar la eficiencia operativa, reducir errores humanos y optimizar el uso de los recursos organizacionales. Además, permite disponer de información actualizada en tiempo real, lo que facilita el análisis financiero y la toma de decisiones estratégicas por parte de los directivos. De igual manera, la automatización favorece la integración de las diferentes áreas de la organización mediante sistemas de gestión empresarial, como los ERP, que centralizan la información y garantizan mayor transparencia y control en las operaciones económicas</w:t>
      </w:r>
      <w:r w:rsidR="003D5607">
        <w:rPr>
          <w:rFonts w:ascii="Arial" w:hAnsi="Arial" w:cs="Arial"/>
          <w:sz w:val="24"/>
          <w:szCs w:val="24"/>
        </w:rPr>
        <w:t xml:space="preserve"> </w:t>
      </w:r>
      <w:r w:rsidR="003D5607" w:rsidRPr="003D5607">
        <w:rPr>
          <w:rFonts w:ascii="Arial" w:hAnsi="Arial" w:cs="Arial"/>
          <w:sz w:val="24"/>
          <w:szCs w:val="24"/>
        </w:rPr>
        <w:fldChar w:fldCharType="begin"/>
      </w:r>
      <w:r w:rsidR="003D5607" w:rsidRPr="003D5607">
        <w:rPr>
          <w:rFonts w:ascii="Arial" w:hAnsi="Arial" w:cs="Arial"/>
          <w:sz w:val="24"/>
          <w:szCs w:val="24"/>
        </w:rPr>
        <w:instrText xml:space="preserve"> ADDIN ZOTERO_ITEM CSL_CITATION {"citationID":"idbZEhLh","properties":{"unsorted":false,"formattedCitation":"({\\i{}Monk, E. and Wagner, B. (2012) Concepts in Enterprise Resource Planning. Cengage Learning, Boston. - References - Scientific Research Publishing}, s.\\uc0\\u160{}f.)","plainCitation":"(Monk, E. and Wagner, B. (2012) Concepts in Enterprise Resource Planning. Cengage Learning, Boston. - References - Scientific Research Publishing, s. f.)","noteIndex":0},"citationItems":[{"id":89,"uris":["http://zotero.org/users/local/H4JPtkvf/items/VX8UU7T5"],"itemData":{"id":89,"type":"webpage","title":"Monk, E. and Wagner, B. (2012) Concepts in Enterprise Resource Planning. Cengage Learning, Boston. - References - Scientific Research Publishing","URL":"https://www.scirp.org/reference/referencespapers?referenceid=1970468","accessed":{"date-parts":[["2026",3,12]]}}}],"schema":"https://github.com/citation-style-language/schema/raw/master/csl-citation.json"} </w:instrText>
      </w:r>
      <w:r w:rsidR="003D5607" w:rsidRPr="003D5607">
        <w:rPr>
          <w:rFonts w:ascii="Arial" w:hAnsi="Arial" w:cs="Arial"/>
          <w:sz w:val="24"/>
          <w:szCs w:val="24"/>
        </w:rPr>
        <w:fldChar w:fldCharType="separate"/>
      </w:r>
      <w:r w:rsidR="003D5607" w:rsidRPr="003D5607">
        <w:rPr>
          <w:rFonts w:ascii="Arial" w:hAnsi="Arial" w:cs="Arial"/>
          <w:sz w:val="24"/>
          <w:szCs w:val="24"/>
        </w:rPr>
        <w:t>(</w:t>
      </w:r>
      <w:proofErr w:type="spellStart"/>
      <w:r w:rsidR="003D5607" w:rsidRPr="003D5607">
        <w:rPr>
          <w:rFonts w:ascii="Arial" w:hAnsi="Arial" w:cs="Arial"/>
          <w:sz w:val="24"/>
          <w:szCs w:val="24"/>
        </w:rPr>
        <w:t>Monk</w:t>
      </w:r>
      <w:proofErr w:type="spellEnd"/>
      <w:r w:rsidR="003D5607" w:rsidRPr="003D5607">
        <w:rPr>
          <w:rFonts w:ascii="Arial" w:hAnsi="Arial" w:cs="Arial"/>
          <w:sz w:val="24"/>
          <w:szCs w:val="24"/>
        </w:rPr>
        <w:t>,.E &amp; Wagner ,2012)</w:t>
      </w:r>
      <w:r w:rsidR="003D5607" w:rsidRPr="003D5607">
        <w:rPr>
          <w:rFonts w:ascii="Arial" w:hAnsi="Arial" w:cs="Arial"/>
          <w:sz w:val="24"/>
          <w:szCs w:val="24"/>
        </w:rPr>
        <w:fldChar w:fldCharType="end"/>
      </w:r>
      <w:r w:rsidR="003D5607" w:rsidRPr="003D5607">
        <w:rPr>
          <w:rFonts w:ascii="Arial" w:hAnsi="Arial" w:cs="Arial"/>
          <w:sz w:val="24"/>
          <w:szCs w:val="24"/>
        </w:rPr>
        <w:t>.</w:t>
      </w:r>
    </w:p>
    <w:p w14:paraId="202EDBCC" w14:textId="77777777" w:rsidR="00F8671D" w:rsidRPr="00EA4B93" w:rsidRDefault="00F8671D" w:rsidP="00EA4B93">
      <w:pPr>
        <w:pStyle w:val="Textoindependiente"/>
        <w:spacing w:line="360" w:lineRule="auto"/>
        <w:ind w:firstLine="0"/>
        <w:jc w:val="both"/>
        <w:rPr>
          <w:rFonts w:ascii="Arial" w:hAnsi="Arial" w:cs="Arial"/>
        </w:rPr>
      </w:pPr>
    </w:p>
    <w:p w14:paraId="0E14AD75" w14:textId="037B62AB" w:rsidR="00726768" w:rsidRDefault="00F945C2">
      <w:pPr>
        <w:pStyle w:val="Ttulo2"/>
        <w:rPr>
          <w:iCs w:val="0"/>
          <w:szCs w:val="24"/>
        </w:rPr>
      </w:pPr>
      <w:bookmarkStart w:id="19" w:name="__RefHeading___Toc1695_4066780807"/>
      <w:bookmarkStart w:id="20" w:name="_Toc224151999"/>
      <w:bookmarkEnd w:id="19"/>
      <w:r>
        <w:rPr>
          <w:iCs w:val="0"/>
          <w:szCs w:val="24"/>
        </w:rPr>
        <w:t>I.</w:t>
      </w:r>
      <w:r w:rsidR="00016E7E">
        <w:rPr>
          <w:iCs w:val="0"/>
          <w:szCs w:val="24"/>
        </w:rPr>
        <w:t>4</w:t>
      </w:r>
      <w:r>
        <w:rPr>
          <w:iCs w:val="0"/>
          <w:szCs w:val="24"/>
        </w:rPr>
        <w:t xml:space="preserve"> </w:t>
      </w:r>
      <w:r w:rsidR="00016E7E">
        <w:rPr>
          <w:iCs w:val="0"/>
          <w:szCs w:val="24"/>
        </w:rPr>
        <w:t>Metodología, herramientas y técnicas utilizadas para el desarrollo de la solución.</w:t>
      </w:r>
      <w:bookmarkEnd w:id="20"/>
      <w:r w:rsidR="00016E7E">
        <w:rPr>
          <w:iCs w:val="0"/>
          <w:szCs w:val="24"/>
        </w:rPr>
        <w:t xml:space="preserve"> </w:t>
      </w:r>
    </w:p>
    <w:p w14:paraId="18C721D4" w14:textId="5494964D" w:rsidR="00016E7E" w:rsidRPr="00016E7E" w:rsidRDefault="00016E7E" w:rsidP="00016E7E">
      <w:pPr>
        <w:pStyle w:val="Textoindependiente"/>
        <w:spacing w:line="360" w:lineRule="auto"/>
        <w:ind w:firstLine="0"/>
        <w:jc w:val="both"/>
        <w:rPr>
          <w:rFonts w:ascii="Arial" w:hAnsi="Arial" w:cs="Arial"/>
        </w:rPr>
      </w:pPr>
      <w:bookmarkStart w:id="21" w:name="__RefHeading___Toc1697_4066780807"/>
      <w:bookmarkEnd w:id="21"/>
      <w:r w:rsidRPr="00016E7E">
        <w:rPr>
          <w:rFonts w:ascii="Arial" w:hAnsi="Arial" w:cs="Arial"/>
        </w:rPr>
        <w:t>Las metodologías, técnicas y herramientas expuestas en este epígrafe han sido seleccionados debido a que la documentación y desarrollo del contenido se encuentre acorde con las nuevas tecnologías, compatibilidad y la escalabilidad futura del proyecto.</w:t>
      </w:r>
    </w:p>
    <w:p w14:paraId="6356F092" w14:textId="6021E5A5" w:rsidR="00016E7E" w:rsidRDefault="00016E7E" w:rsidP="00016E7E">
      <w:pPr>
        <w:pStyle w:val="Textoindependiente"/>
        <w:spacing w:line="360" w:lineRule="auto"/>
        <w:ind w:firstLine="0"/>
        <w:jc w:val="both"/>
        <w:rPr>
          <w:rFonts w:ascii="Arial" w:hAnsi="Arial" w:cs="Arial"/>
          <w:sz w:val="22"/>
          <w:szCs w:val="22"/>
        </w:rPr>
      </w:pPr>
    </w:p>
    <w:p w14:paraId="6AE31533" w14:textId="1A0D0127" w:rsidR="00016E7E" w:rsidRDefault="00016E7E" w:rsidP="00AC1ABB">
      <w:pPr>
        <w:pStyle w:val="Ttulo3"/>
        <w:rPr>
          <w:rFonts w:ascii="Arial" w:hAnsi="Arial" w:cs="Arial"/>
          <w:b/>
          <w:bCs/>
          <w:color w:val="auto"/>
        </w:rPr>
      </w:pPr>
      <w:bookmarkStart w:id="22" w:name="_Toc224152000"/>
      <w:r w:rsidRPr="00A606C0">
        <w:rPr>
          <w:rFonts w:ascii="Arial" w:hAnsi="Arial" w:cs="Arial"/>
          <w:b/>
          <w:bCs/>
          <w:color w:val="auto"/>
        </w:rPr>
        <w:t>I.</w:t>
      </w:r>
      <w:r w:rsidR="00F37BD0">
        <w:rPr>
          <w:rFonts w:ascii="Arial" w:hAnsi="Arial" w:cs="Arial"/>
          <w:b/>
          <w:bCs/>
          <w:color w:val="auto"/>
        </w:rPr>
        <w:t>4</w:t>
      </w:r>
      <w:r w:rsidRPr="00A606C0">
        <w:rPr>
          <w:rFonts w:ascii="Arial" w:hAnsi="Arial" w:cs="Arial"/>
          <w:b/>
          <w:bCs/>
          <w:color w:val="auto"/>
        </w:rPr>
        <w:t>.</w:t>
      </w:r>
      <w:r w:rsidR="00F37BD0">
        <w:rPr>
          <w:rFonts w:ascii="Arial" w:hAnsi="Arial" w:cs="Arial"/>
          <w:b/>
          <w:bCs/>
          <w:color w:val="auto"/>
        </w:rPr>
        <w:t>1</w:t>
      </w:r>
      <w:r w:rsidRPr="00A606C0">
        <w:rPr>
          <w:rFonts w:ascii="Arial" w:hAnsi="Arial" w:cs="Arial"/>
          <w:b/>
          <w:bCs/>
          <w:color w:val="auto"/>
        </w:rPr>
        <w:t xml:space="preserve"> </w:t>
      </w:r>
      <w:r>
        <w:rPr>
          <w:rFonts w:ascii="Arial" w:hAnsi="Arial" w:cs="Arial"/>
          <w:b/>
          <w:bCs/>
          <w:color w:val="auto"/>
        </w:rPr>
        <w:t>Proceso Unificado Ágil (AUP) variación UCI</w:t>
      </w:r>
      <w:bookmarkEnd w:id="22"/>
      <w:r>
        <w:rPr>
          <w:rFonts w:ascii="Arial" w:hAnsi="Arial" w:cs="Arial"/>
          <w:b/>
          <w:bCs/>
          <w:color w:val="auto"/>
        </w:rPr>
        <w:t xml:space="preserve"> </w:t>
      </w:r>
    </w:p>
    <w:p w14:paraId="61D4BD18" w14:textId="77777777" w:rsidR="00016E7E" w:rsidRPr="00016E7E" w:rsidRDefault="00016E7E" w:rsidP="00016E7E">
      <w:pPr>
        <w:pStyle w:val="Textoindependiente"/>
        <w:spacing w:line="360" w:lineRule="auto"/>
        <w:ind w:firstLine="0"/>
        <w:jc w:val="both"/>
        <w:rPr>
          <w:rFonts w:ascii="Arial" w:hAnsi="Arial" w:cs="Arial"/>
        </w:rPr>
      </w:pPr>
      <w:r w:rsidRPr="00016E7E">
        <w:rPr>
          <w:rFonts w:ascii="Arial" w:hAnsi="Arial" w:cs="Arial"/>
        </w:rPr>
        <w:t xml:space="preserve">Para los desarrolladores de software es una tarea intensa desarrollar sistemas informáticos que cumplan con los requerimientos y las exigencias cada vez mayores de los clientes. Una metodología de desarrollo de software se refiere al entorno que se usa para estructurar, planificar y controlar el proceso de desarrollo de un sistema de informático. Suele estar documentada y promovida por algún tipo de organización ya sea esta pública o privada. Tienen como principal objetivo aumentar la calidad del software que se produce en todas y cada una de sus fases de desarrollo. Las metodologías para el desarrollo del software imponen un proceso disciplinado sobre el desarrollo de software con el fin de hacerlo más predecible y eficiente. Una metodología de desarrollo de software tiene como principal objetivo aumentar la calidad del software que se produce en todas y cada una de sus fases de desarrollo </w:t>
      </w:r>
      <w:r w:rsidRPr="00016E7E">
        <w:rPr>
          <w:rFonts w:ascii="Arial" w:hAnsi="Arial" w:cs="Arial"/>
        </w:rPr>
        <w:fldChar w:fldCharType="begin"/>
      </w:r>
      <w:r w:rsidRPr="00016E7E">
        <w:rPr>
          <w:rFonts w:ascii="Arial" w:hAnsi="Arial" w:cs="Arial"/>
        </w:rPr>
        <w:instrText xml:space="preserve"> ADDIN ZOTERO_ITEM CSL_CITATION {"citationID":"QeH8PK6k","properties":{"unsorted":false,"formattedCitation":"({\\i{}Pressman, R.S. (2010) Software Engineering A Practitioner\\uc0\\u8217{}s Approach. 7th Edition, McGraw Hill, New York. - References - Scientific Research Publishing}, s.\\uc0\\u160{}f.)","plainCitation":"(Pressman, R.S. (2010) Software Engineering A Practitioner’s Approach. 7th Edition, McGraw Hill, New York. - References - Scientific Research Publishing, s. f.)","noteIndex":0},"citationItems":[{"id":47,"uris":["http://zotero.org/users/local/H4JPtkvf/items/4LN9AJ8H"],"itemData":{"id":47,"type":"webpage","title":"Pressman, R.S. (2010) Software Engineering A Practitioner’s Approach. 7th Edition, McGraw Hill, New York. - References - Scientific Research Publishing","URL":"https://www.scirp.org/reference/referencespapers?referenceid=1813363","accessed":{"date-parts":[["2026",3,3]]}}}],"schema":"https://github.com/citation-style-language/schema/raw/master/csl-citation.json"} </w:instrText>
      </w:r>
      <w:r w:rsidRPr="00016E7E">
        <w:rPr>
          <w:rFonts w:ascii="Arial" w:hAnsi="Arial" w:cs="Arial"/>
        </w:rPr>
        <w:fldChar w:fldCharType="separate"/>
      </w:r>
      <w:r w:rsidRPr="00016E7E">
        <w:rPr>
          <w:szCs w:val="28"/>
        </w:rPr>
        <w:t>(</w:t>
      </w:r>
      <w:r w:rsidRPr="00016E7E">
        <w:rPr>
          <w:rFonts w:ascii="Arial" w:hAnsi="Arial" w:cs="Arial"/>
          <w:szCs w:val="28"/>
        </w:rPr>
        <w:t>Pressman, 2010</w:t>
      </w:r>
      <w:r w:rsidRPr="00016E7E">
        <w:rPr>
          <w:szCs w:val="28"/>
        </w:rPr>
        <w:t>)</w:t>
      </w:r>
      <w:r w:rsidRPr="00016E7E">
        <w:rPr>
          <w:rFonts w:ascii="Arial" w:hAnsi="Arial" w:cs="Arial"/>
        </w:rPr>
        <w:fldChar w:fldCharType="end"/>
      </w:r>
      <w:r w:rsidRPr="00016E7E">
        <w:rPr>
          <w:rFonts w:ascii="Arial" w:hAnsi="Arial" w:cs="Arial"/>
        </w:rPr>
        <w:t xml:space="preserve">. </w:t>
      </w:r>
    </w:p>
    <w:p w14:paraId="39672FCA" w14:textId="68121423" w:rsidR="00016E7E" w:rsidRPr="00F37BD0" w:rsidRDefault="00016E7E" w:rsidP="00016E7E">
      <w:pPr>
        <w:pStyle w:val="Textoindependiente"/>
        <w:spacing w:after="240" w:line="360" w:lineRule="auto"/>
        <w:ind w:firstLine="0"/>
        <w:jc w:val="both"/>
        <w:rPr>
          <w:rFonts w:ascii="Arial" w:hAnsi="Arial" w:cs="Arial"/>
        </w:rPr>
      </w:pPr>
      <w:r w:rsidRPr="00F37BD0">
        <w:rPr>
          <w:rFonts w:ascii="Arial" w:hAnsi="Arial" w:cs="Arial"/>
        </w:rPr>
        <w:t xml:space="preserve">No existe una metodología de software universal, ya que toda metodología debe ser adaptada a las características de cada proyecto, exigiéndose así que el proceso sea configurable. Las metodologías de desarrollo se clasifican en dos clases:  las metodologías tradicionales o robustas y las ágiles o ligeras </w:t>
      </w:r>
      <w:r w:rsidRPr="00F37BD0">
        <w:rPr>
          <w:rFonts w:ascii="Arial" w:hAnsi="Arial" w:cs="Arial"/>
        </w:rPr>
        <w:fldChar w:fldCharType="begin"/>
      </w:r>
      <w:r w:rsidRPr="00F37BD0">
        <w:rPr>
          <w:rFonts w:ascii="Arial" w:hAnsi="Arial" w:cs="Arial"/>
        </w:rPr>
        <w:instrText xml:space="preserve"> ADDIN ZOTERO_ITEM CSL_CITATION {"citationID":"pwckHq2I","properties":{"unsorted":false,"formattedCitation":"({\\i{}Pressman, R.S. (2010) Software Engineering A Practitioner\\uc0\\u8217{}s Approach. 7th Edition, McGraw Hill, New York. - References - Scientific Research Publishing}, s.\\uc0\\u160{}f.)","plainCitation":"(Pressman, R.S. (2010) Software Engineering A Practitioner’s Approach. 7th Edition, McGraw Hill, New York. - References - Scientific Research Publishing, s. f.)","noteIndex":0},"citationItems":[{"id":47,"uris":["http://zotero.org/users/local/H4JPtkvf/items/4LN9AJ8H"],"itemData":{"id":47,"type":"webpage","title":"Pressman, R.S. (2010) Software Engineering A Practitioner’s Approach. 7th Edition, McGraw Hill, New York. - References - Scientific Research Publishing","URL":"https://www.scirp.org/reference/referencespapers?referenceid=1813363","accessed":{"date-parts":[["2026",3,3]]}}}],"schema":"https://github.com/citation-style-language/schema/raw/master/csl-citation.json"} </w:instrText>
      </w:r>
      <w:r w:rsidRPr="00F37BD0">
        <w:rPr>
          <w:rFonts w:ascii="Arial" w:hAnsi="Arial" w:cs="Arial"/>
        </w:rPr>
        <w:fldChar w:fldCharType="separate"/>
      </w:r>
      <w:r w:rsidRPr="00F37BD0">
        <w:rPr>
          <w:rFonts w:ascii="Arial" w:hAnsi="Arial" w:cs="Arial"/>
        </w:rPr>
        <w:t>(Pressman, 2010)</w:t>
      </w:r>
      <w:r w:rsidRPr="00F37BD0">
        <w:rPr>
          <w:rFonts w:ascii="Arial" w:hAnsi="Arial" w:cs="Arial"/>
        </w:rPr>
        <w:fldChar w:fldCharType="end"/>
      </w:r>
      <w:r w:rsidRPr="00F37BD0">
        <w:rPr>
          <w:rFonts w:ascii="Arial" w:hAnsi="Arial" w:cs="Arial"/>
        </w:rPr>
        <w:t xml:space="preserve">. En la presente investigación se decidió optar </w:t>
      </w:r>
      <w:r w:rsidRPr="00F37BD0">
        <w:rPr>
          <w:rFonts w:ascii="Arial" w:hAnsi="Arial" w:cs="Arial"/>
        </w:rPr>
        <w:lastRenderedPageBreak/>
        <w:t>por la metodología de desarrollo Proceso Unificado Ágil (AUP) en su variación UCI debido a que se adapta al ciclo de vida definido para la actividad productiva de la UCI y a las características del proyecto (equipo de desarrollo pequeño, pocos recursos).</w:t>
      </w:r>
    </w:p>
    <w:p w14:paraId="227692EA" w14:textId="2E719829" w:rsidR="00016E7E" w:rsidRPr="00F37BD0" w:rsidRDefault="00016E7E" w:rsidP="00F37BD0">
      <w:pPr>
        <w:spacing w:after="240" w:line="360" w:lineRule="auto"/>
        <w:jc w:val="both"/>
        <w:rPr>
          <w:rFonts w:ascii="Arial" w:hAnsi="Arial" w:cs="Arial"/>
          <w:sz w:val="24"/>
          <w:szCs w:val="24"/>
        </w:rPr>
      </w:pPr>
      <w:r w:rsidRPr="00F37BD0">
        <w:rPr>
          <w:rFonts w:ascii="Arial" w:hAnsi="Arial" w:cs="Arial"/>
          <w:sz w:val="24"/>
          <w:szCs w:val="24"/>
        </w:rPr>
        <w:t>El Proceso Unificado Ágil versión UCI o AUP-UCI es una versión de AUP (Proceso Unificado Ágil). Este describe de una manera simple y fácil de entender la forma de desarrollar aplicaciones de software de negocio con el uso de técnicas ágiles y conceptos que aún se mantienen válidos en RUP (</w:t>
      </w:r>
      <w:proofErr w:type="spellStart"/>
      <w:r w:rsidRPr="00F37BD0">
        <w:rPr>
          <w:rFonts w:ascii="Arial" w:hAnsi="Arial" w:cs="Arial"/>
          <w:i/>
          <w:iCs/>
          <w:sz w:val="24"/>
          <w:szCs w:val="24"/>
        </w:rPr>
        <w:t>Rational</w:t>
      </w:r>
      <w:proofErr w:type="spellEnd"/>
      <w:r w:rsidRPr="00F37BD0">
        <w:rPr>
          <w:rFonts w:ascii="Arial" w:hAnsi="Arial" w:cs="Arial"/>
          <w:i/>
          <w:iCs/>
          <w:sz w:val="24"/>
          <w:szCs w:val="24"/>
        </w:rPr>
        <w:t xml:space="preserve"> </w:t>
      </w:r>
      <w:proofErr w:type="spellStart"/>
      <w:r w:rsidRPr="00F37BD0">
        <w:rPr>
          <w:rFonts w:ascii="Arial" w:hAnsi="Arial" w:cs="Arial"/>
          <w:i/>
          <w:iCs/>
          <w:sz w:val="24"/>
          <w:szCs w:val="24"/>
        </w:rPr>
        <w:t>Unified</w:t>
      </w:r>
      <w:proofErr w:type="spellEnd"/>
      <w:r w:rsidRPr="00F37BD0">
        <w:rPr>
          <w:rFonts w:ascii="Arial" w:hAnsi="Arial" w:cs="Arial"/>
          <w:i/>
          <w:iCs/>
          <w:sz w:val="24"/>
          <w:szCs w:val="24"/>
        </w:rPr>
        <w:t xml:space="preserve"> </w:t>
      </w:r>
      <w:proofErr w:type="spellStart"/>
      <w:r w:rsidRPr="00F37BD0">
        <w:rPr>
          <w:rFonts w:ascii="Arial" w:hAnsi="Arial" w:cs="Arial"/>
          <w:i/>
          <w:iCs/>
          <w:sz w:val="24"/>
          <w:szCs w:val="24"/>
        </w:rPr>
        <w:t>Process</w:t>
      </w:r>
      <w:proofErr w:type="spellEnd"/>
      <w:r w:rsidRPr="00F37BD0">
        <w:rPr>
          <w:rFonts w:ascii="Arial" w:hAnsi="Arial" w:cs="Arial"/>
          <w:sz w:val="24"/>
          <w:szCs w:val="24"/>
        </w:rPr>
        <w:t xml:space="preserve">). La Universidad de las Ciencias Informáticas (UCI) desarrolló una versión de la metodología de desarrollo de software AUP (Proceso Ágil Unificado), con el fin de crear una metodología que se adapte al ciclo de vida definido por la actividad productiva de la universidad. Esta versión decide mantener para el ciclo de vida de los proyectos la fase de Inicio, pero modificando el objetivo de la misma y se unifican las restantes fases de la metodología de desarrollo de software AUP en una sola, nombrada Ejecución y agregándose también una nueva fase llamada Cierre </w:t>
      </w:r>
      <w:r w:rsidRPr="00F37BD0">
        <w:rPr>
          <w:rFonts w:ascii="Arial" w:hAnsi="Arial" w:cs="Arial"/>
          <w:sz w:val="24"/>
          <w:szCs w:val="24"/>
        </w:rPr>
        <w:fldChar w:fldCharType="begin"/>
      </w:r>
      <w:r w:rsidRPr="00F37BD0">
        <w:rPr>
          <w:rFonts w:ascii="Arial" w:hAnsi="Arial" w:cs="Arial"/>
          <w:sz w:val="24"/>
          <w:szCs w:val="24"/>
        </w:rPr>
        <w:instrText xml:space="preserve"> ADDIN ZOTERO_ITEM CSL_CITATION {"citationID":"UB7YRPlz","properties":{"formattedCitation":"(Daynelis Brito Morales et\\uc0\\u160{}al., 2019)","plainCitation":"(Daynelis Brito Morales et al., 2019)","noteIndex":0},"citationItems":[{"id":"8zJDxr82/Qt7Ge3pc","uris":["http://zotero.org/users/local/NCBMiytq/items/JCIUMW58"],"itemData":{"id":238,"type":"article-journal","collection-title":"Serie Científica de la Universidad de las Ciencias Informáticas","container-title":"20-06-2019","title":"Aplicación móvil para el análisis de la información captada en SIGEv3.0","volume":"12","author":[{"literal":"Daynelis Brito Morales"},{"literal":"Johan Bravo Borrell"},{"literal":"Lijandy Jiménez Armas"}],"issued":{"date-parts":[["2019"]]}}}],"schema":"https://github.com/citation-style-language/schema/raw/master/csl-citation.json"} </w:instrText>
      </w:r>
      <w:r w:rsidRPr="00F37BD0">
        <w:rPr>
          <w:rFonts w:ascii="Arial" w:hAnsi="Arial" w:cs="Arial"/>
          <w:sz w:val="24"/>
          <w:szCs w:val="24"/>
        </w:rPr>
        <w:fldChar w:fldCharType="separate"/>
      </w:r>
      <w:r w:rsidRPr="00F37BD0">
        <w:rPr>
          <w:rFonts w:ascii="Arial" w:hAnsi="Arial" w:cs="Arial"/>
          <w:sz w:val="24"/>
          <w:szCs w:val="24"/>
        </w:rPr>
        <w:t>(Daynelis Brito Morales, 2019)</w:t>
      </w:r>
      <w:r w:rsidRPr="00F37BD0">
        <w:rPr>
          <w:rFonts w:ascii="Arial" w:hAnsi="Arial" w:cs="Arial"/>
          <w:sz w:val="24"/>
          <w:szCs w:val="24"/>
        </w:rPr>
        <w:fldChar w:fldCharType="end"/>
      </w:r>
      <w:r w:rsidR="00F37BD0" w:rsidRPr="00F37BD0">
        <w:rPr>
          <w:rFonts w:ascii="Arial" w:hAnsi="Arial" w:cs="Arial"/>
          <w:sz w:val="24"/>
          <w:szCs w:val="24"/>
        </w:rPr>
        <w:t>.</w:t>
      </w:r>
    </w:p>
    <w:p w14:paraId="30170144" w14:textId="3237C3D8" w:rsidR="00F37BD0" w:rsidRPr="00F37BD0" w:rsidRDefault="00F37BD0" w:rsidP="00F37BD0">
      <w:pPr>
        <w:spacing w:after="240" w:line="360" w:lineRule="auto"/>
        <w:jc w:val="both"/>
        <w:rPr>
          <w:rFonts w:ascii="Arial" w:hAnsi="Arial" w:cs="Arial"/>
          <w:sz w:val="24"/>
          <w:szCs w:val="24"/>
        </w:rPr>
      </w:pPr>
      <w:r w:rsidRPr="00F37BD0">
        <w:rPr>
          <w:rFonts w:ascii="Arial" w:hAnsi="Arial" w:cs="Arial"/>
          <w:sz w:val="24"/>
          <w:szCs w:val="24"/>
        </w:rPr>
        <w:t xml:space="preserve">AUP propone 7 disciplinas (Modelo, Implementación, Prueba, Despliegue, Gestión de configuración, Gestión de proyecto y Entorno), se decide para el ciclo de vida de los proyectos de la UCI tener 7 disciplinas también, pero a un nivel más atómico que el definido en AUP </w:t>
      </w:r>
      <w:r w:rsidRPr="00F37BD0">
        <w:rPr>
          <w:rFonts w:ascii="Arial" w:hAnsi="Arial" w:cs="Arial"/>
          <w:b/>
          <w:bCs/>
          <w:color w:val="000000"/>
          <w:sz w:val="24"/>
          <w:szCs w:val="24"/>
        </w:rPr>
        <w:fldChar w:fldCharType="begin"/>
      </w:r>
      <w:r w:rsidRPr="00F37BD0">
        <w:rPr>
          <w:rFonts w:ascii="Arial" w:hAnsi="Arial" w:cs="Arial"/>
          <w:b/>
          <w:bCs/>
          <w:color w:val="000000"/>
          <w:sz w:val="24"/>
          <w:szCs w:val="24"/>
        </w:rPr>
        <w:instrText xml:space="preserve"> ADDIN ZOTERO_ITEM CSL_CITATION {"citationID":"WbgkgAvf","properties":{"unsorted":false,"formattedCitation":"({\\i{}Tipo de art\\uc0\\u237{}culo: Art\\uc0\\u237{}culo original}, 2019)","plainCitation":"(Tipo de artículo: Artículo original, 2019)","noteIndex":0},"citationItems":[{"id":50,"uris":["http://zotero.org/users/local/H4JPtkvf/items/VSV5XUS8"],"itemData":{"id":50,"type":"article-journal","language":"es","source":"Zotero","title":"Tipo de artículo: Artículo original","volume":"12","issued":{"date-parts":[["2019"]]}}}],"schema":"https://github.com/citation-style-language/schema/raw/master/csl-citation.json"} </w:instrText>
      </w:r>
      <w:r w:rsidRPr="00F37BD0">
        <w:rPr>
          <w:rFonts w:ascii="Arial" w:hAnsi="Arial" w:cs="Arial"/>
          <w:b/>
          <w:bCs/>
          <w:color w:val="000000"/>
          <w:sz w:val="24"/>
          <w:szCs w:val="24"/>
        </w:rPr>
        <w:fldChar w:fldCharType="separate"/>
      </w:r>
      <w:r w:rsidR="00A50AEC" w:rsidRPr="00A50AEC">
        <w:rPr>
          <w:sz w:val="24"/>
          <w:szCs w:val="24"/>
        </w:rPr>
        <w:t>(</w:t>
      </w:r>
      <w:r w:rsidR="00A50AEC" w:rsidRPr="00A50AEC">
        <w:rPr>
          <w:i/>
          <w:iCs/>
          <w:sz w:val="24"/>
          <w:szCs w:val="24"/>
        </w:rPr>
        <w:t>Tipo de artículo: Artículo original</w:t>
      </w:r>
      <w:r w:rsidR="00A50AEC" w:rsidRPr="00A50AEC">
        <w:rPr>
          <w:sz w:val="24"/>
          <w:szCs w:val="24"/>
        </w:rPr>
        <w:t>, 2019)</w:t>
      </w:r>
      <w:r w:rsidRPr="00F37BD0">
        <w:rPr>
          <w:rFonts w:ascii="Arial" w:hAnsi="Arial" w:cs="Arial"/>
          <w:b/>
          <w:bCs/>
          <w:color w:val="000000"/>
          <w:sz w:val="24"/>
          <w:szCs w:val="24"/>
        </w:rPr>
        <w:fldChar w:fldCharType="end"/>
      </w:r>
      <w:r w:rsidRPr="00F37BD0">
        <w:rPr>
          <w:rFonts w:ascii="Arial" w:hAnsi="Arial" w:cs="Arial"/>
          <w:sz w:val="24"/>
          <w:szCs w:val="24"/>
        </w:rPr>
        <w:t>.</w:t>
      </w:r>
    </w:p>
    <w:p w14:paraId="64E7B59D" w14:textId="77777777" w:rsidR="00F37BD0" w:rsidRPr="00F37BD0" w:rsidRDefault="00F37BD0" w:rsidP="00F37BD0">
      <w:pPr>
        <w:spacing w:after="240" w:line="360" w:lineRule="auto"/>
        <w:jc w:val="both"/>
        <w:rPr>
          <w:rFonts w:ascii="Arial" w:hAnsi="Arial" w:cs="Arial"/>
          <w:sz w:val="24"/>
          <w:szCs w:val="24"/>
          <w:lang w:eastAsia="en-US"/>
        </w:rPr>
      </w:pPr>
      <w:r w:rsidRPr="00F37BD0">
        <w:rPr>
          <w:rFonts w:ascii="Arial" w:hAnsi="Arial" w:cs="Arial"/>
          <w:sz w:val="24"/>
          <w:szCs w:val="24"/>
          <w:lang w:eastAsia="en-US"/>
        </w:rPr>
        <w:t xml:space="preserve">La metodología de software AUP-UCI a partir de que el modelado de negocio propone tres variantes a utilizar en los proyectos, como son: CUN (Casos de uso del negocio), DPN (Descripción de proceso de negocio) o MC (Modelo conceptual) y existen tres formas de encapsular los requisitos los cuales son: CUS (Casos de uso del sistema), HU (Historias de usuario), DRP (Descripción de requisitos por proceso), surgen cuatro escenarios para modelar el sistema en los proyectos, los cuales son: </w:t>
      </w:r>
    </w:p>
    <w:p w14:paraId="282F265F" w14:textId="77777777" w:rsidR="00F37BD0" w:rsidRPr="00F37BD0" w:rsidRDefault="00F37BD0" w:rsidP="00F37BD0">
      <w:pPr>
        <w:pStyle w:val="Prrafodelista"/>
        <w:numPr>
          <w:ilvl w:val="0"/>
          <w:numId w:val="8"/>
        </w:numPr>
        <w:rPr>
          <w:rFonts w:cs="Arial"/>
          <w:sz w:val="24"/>
          <w:szCs w:val="24"/>
        </w:rPr>
      </w:pPr>
      <w:r w:rsidRPr="00F37BD0">
        <w:rPr>
          <w:rFonts w:cs="Arial"/>
          <w:sz w:val="24"/>
          <w:szCs w:val="24"/>
          <w:u w:val="single"/>
        </w:rPr>
        <w:t>Escenario No 1:</w:t>
      </w:r>
      <w:r w:rsidRPr="00F37BD0">
        <w:rPr>
          <w:rFonts w:cs="Arial"/>
          <w:sz w:val="24"/>
          <w:szCs w:val="24"/>
        </w:rPr>
        <w:t xml:space="preserve"> Proyectos que modelen el negocio con CUN solo pueden modelar el sistema con CUS. </w:t>
      </w:r>
      <w:r w:rsidRPr="00F37BD0">
        <w:rPr>
          <w:rFonts w:cs="Arial"/>
          <w:b/>
          <w:sz w:val="24"/>
          <w:szCs w:val="24"/>
        </w:rPr>
        <w:t>(</w:t>
      </w:r>
      <w:r w:rsidRPr="00F37BD0">
        <w:rPr>
          <w:rFonts w:cs="Arial"/>
          <w:b/>
          <w:bCs/>
          <w:color w:val="000000"/>
          <w:sz w:val="24"/>
          <w:szCs w:val="24"/>
        </w:rPr>
        <w:t>CUN + MC = CUS).</w:t>
      </w:r>
    </w:p>
    <w:p w14:paraId="33DFD84A" w14:textId="77777777" w:rsidR="00F37BD0" w:rsidRPr="00F37BD0" w:rsidRDefault="00F37BD0" w:rsidP="00F37BD0">
      <w:pPr>
        <w:pStyle w:val="Prrafodelista"/>
        <w:numPr>
          <w:ilvl w:val="0"/>
          <w:numId w:val="8"/>
        </w:numPr>
        <w:rPr>
          <w:rFonts w:cs="Arial"/>
          <w:b/>
          <w:sz w:val="24"/>
          <w:szCs w:val="24"/>
        </w:rPr>
      </w:pPr>
      <w:r w:rsidRPr="00F37BD0">
        <w:rPr>
          <w:rFonts w:cs="Arial"/>
          <w:sz w:val="24"/>
          <w:szCs w:val="24"/>
          <w:u w:val="single"/>
        </w:rPr>
        <w:t>Escenario No 2:</w:t>
      </w:r>
      <w:r w:rsidRPr="00F37BD0">
        <w:rPr>
          <w:rFonts w:cs="Arial"/>
          <w:sz w:val="24"/>
          <w:szCs w:val="24"/>
        </w:rPr>
        <w:t xml:space="preserve"> Proyectos que modelen el negocio con MC solo pueden modelar el sistema con CUS. </w:t>
      </w:r>
      <w:r w:rsidRPr="00F37BD0">
        <w:rPr>
          <w:rFonts w:cs="Arial"/>
          <w:b/>
          <w:sz w:val="24"/>
          <w:szCs w:val="24"/>
        </w:rPr>
        <w:t>(MC = CUS).</w:t>
      </w:r>
    </w:p>
    <w:p w14:paraId="2D795731" w14:textId="77777777" w:rsidR="00F37BD0" w:rsidRPr="00F37BD0" w:rsidRDefault="00F37BD0" w:rsidP="00F37BD0">
      <w:pPr>
        <w:pStyle w:val="Prrafodelista"/>
        <w:numPr>
          <w:ilvl w:val="0"/>
          <w:numId w:val="8"/>
        </w:numPr>
        <w:rPr>
          <w:rFonts w:cs="Arial"/>
          <w:b/>
          <w:sz w:val="24"/>
          <w:szCs w:val="24"/>
        </w:rPr>
      </w:pPr>
      <w:r w:rsidRPr="00F37BD0">
        <w:rPr>
          <w:rFonts w:cs="Arial"/>
          <w:sz w:val="24"/>
          <w:szCs w:val="24"/>
          <w:u w:val="single"/>
        </w:rPr>
        <w:lastRenderedPageBreak/>
        <w:t>Escenario No 3:</w:t>
      </w:r>
      <w:r w:rsidRPr="00F37BD0">
        <w:rPr>
          <w:rFonts w:cs="Arial"/>
          <w:sz w:val="24"/>
          <w:szCs w:val="24"/>
        </w:rPr>
        <w:t xml:space="preserve"> Proyectos que modelen el negocio con DPN solo pueden modelar el sistema con DRP. </w:t>
      </w:r>
      <w:r w:rsidRPr="00F37BD0">
        <w:rPr>
          <w:rFonts w:cs="Arial"/>
          <w:b/>
          <w:sz w:val="24"/>
          <w:szCs w:val="24"/>
        </w:rPr>
        <w:t>(</w:t>
      </w:r>
      <w:r w:rsidRPr="00F37BD0">
        <w:rPr>
          <w:rFonts w:cs="Arial"/>
          <w:b/>
          <w:bCs/>
          <w:color w:val="000000"/>
          <w:sz w:val="24"/>
          <w:szCs w:val="24"/>
        </w:rPr>
        <w:t>DPN + MC = DRP).</w:t>
      </w:r>
    </w:p>
    <w:p w14:paraId="2312B125" w14:textId="1356519E" w:rsidR="00F37BD0" w:rsidRPr="00F37BD0" w:rsidRDefault="00F37BD0" w:rsidP="00F37BD0">
      <w:pPr>
        <w:pStyle w:val="Prrafodelista"/>
        <w:numPr>
          <w:ilvl w:val="0"/>
          <w:numId w:val="8"/>
        </w:numPr>
        <w:rPr>
          <w:rFonts w:cs="Arial"/>
          <w:sz w:val="24"/>
          <w:szCs w:val="24"/>
        </w:rPr>
      </w:pPr>
      <w:r w:rsidRPr="00F37BD0">
        <w:rPr>
          <w:rFonts w:cs="Arial"/>
          <w:sz w:val="24"/>
          <w:szCs w:val="24"/>
          <w:u w:val="single"/>
        </w:rPr>
        <w:t>Escenario No 4:</w:t>
      </w:r>
      <w:r w:rsidRPr="00F37BD0">
        <w:rPr>
          <w:rFonts w:cs="Arial"/>
          <w:sz w:val="24"/>
          <w:szCs w:val="24"/>
        </w:rPr>
        <w:t xml:space="preserve"> Proyectos que no modelen negocio solo pueden modelar el sistema con HU. </w:t>
      </w:r>
      <w:r w:rsidRPr="00F37BD0">
        <w:rPr>
          <w:rFonts w:cs="Arial"/>
          <w:b/>
          <w:sz w:val="24"/>
          <w:szCs w:val="24"/>
        </w:rPr>
        <w:t>(</w:t>
      </w:r>
      <w:r w:rsidRPr="00F37BD0">
        <w:rPr>
          <w:rFonts w:cs="Arial"/>
          <w:b/>
          <w:bCs/>
          <w:color w:val="000000"/>
          <w:sz w:val="24"/>
          <w:szCs w:val="24"/>
        </w:rPr>
        <w:t xml:space="preserve">HU) </w:t>
      </w:r>
      <w:bookmarkStart w:id="23" w:name="_Hlk224151070"/>
      <w:r w:rsidRPr="00F37BD0">
        <w:rPr>
          <w:rFonts w:cs="Arial"/>
          <w:b/>
          <w:bCs/>
          <w:color w:val="000000"/>
          <w:sz w:val="24"/>
          <w:szCs w:val="24"/>
        </w:rPr>
        <w:fldChar w:fldCharType="begin"/>
      </w:r>
      <w:r w:rsidR="00A50AEC">
        <w:rPr>
          <w:rFonts w:cs="Arial"/>
          <w:b/>
          <w:bCs/>
          <w:color w:val="000000"/>
          <w:sz w:val="24"/>
          <w:szCs w:val="24"/>
        </w:rPr>
        <w:instrText xml:space="preserve"> ADDIN ZOTERO_ITEM CSL_CITATION {"citationID":"VK2QRJs6","properties":{"unsorted":false,"formattedCitation":"({\\i{}Tipo de art\\uc0\\u237{}culo: Art\\uc0\\u237{}culo original}, 2019)","plainCitation":"(Tipo de artículo: Artículo original, 2019)","noteIndex":0},"citationItems":[{"id":50,"uris":["http://zotero.org/users/local/H4JPtkvf/items/VSV5XUS8"],"itemData":{"id":50,"type":"article-journal","language":"es","source":"Zotero","title":"Tipo de artículo: Artículo original","volume":"12","issued":{"date-parts":[["2019"]]}}}],"schema":"https://github.com/citation-style-language/schema/raw/master/csl-citation.json"} </w:instrText>
      </w:r>
      <w:r w:rsidRPr="00F37BD0">
        <w:rPr>
          <w:rFonts w:cs="Arial"/>
          <w:b/>
          <w:bCs/>
          <w:color w:val="000000"/>
          <w:sz w:val="24"/>
          <w:szCs w:val="24"/>
        </w:rPr>
        <w:fldChar w:fldCharType="separate"/>
      </w:r>
      <w:r w:rsidR="00A50AEC" w:rsidRPr="00A50AEC">
        <w:rPr>
          <w:rFonts w:cs="Arial"/>
          <w:sz w:val="24"/>
          <w:szCs w:val="24"/>
        </w:rPr>
        <w:t>(</w:t>
      </w:r>
      <w:r w:rsidR="00A50AEC" w:rsidRPr="00A50AEC">
        <w:rPr>
          <w:rFonts w:cs="Arial"/>
          <w:i/>
          <w:iCs/>
          <w:sz w:val="24"/>
          <w:szCs w:val="24"/>
        </w:rPr>
        <w:t>Tipo de artículo: Artículo original</w:t>
      </w:r>
      <w:r w:rsidR="00A50AEC" w:rsidRPr="00A50AEC">
        <w:rPr>
          <w:rFonts w:cs="Arial"/>
          <w:sz w:val="24"/>
          <w:szCs w:val="24"/>
        </w:rPr>
        <w:t>, 2019)</w:t>
      </w:r>
      <w:r w:rsidRPr="00F37BD0">
        <w:rPr>
          <w:rFonts w:cs="Arial"/>
          <w:b/>
          <w:bCs/>
          <w:color w:val="000000"/>
          <w:sz w:val="24"/>
          <w:szCs w:val="24"/>
        </w:rPr>
        <w:fldChar w:fldCharType="end"/>
      </w:r>
      <w:bookmarkEnd w:id="23"/>
      <w:r w:rsidRPr="00F37BD0">
        <w:rPr>
          <w:rFonts w:cs="Arial"/>
          <w:b/>
          <w:bCs/>
          <w:color w:val="000000"/>
          <w:sz w:val="24"/>
          <w:szCs w:val="24"/>
        </w:rPr>
        <w:t>.</w:t>
      </w:r>
    </w:p>
    <w:p w14:paraId="1F2290B7" w14:textId="77777777" w:rsidR="00F37BD0" w:rsidRPr="00F37BD0" w:rsidRDefault="00F37BD0" w:rsidP="00F37BD0">
      <w:pPr>
        <w:spacing w:before="240" w:line="360" w:lineRule="auto"/>
        <w:jc w:val="both"/>
        <w:rPr>
          <w:rFonts w:ascii="Arial" w:hAnsi="Arial" w:cs="Arial"/>
          <w:sz w:val="24"/>
          <w:szCs w:val="24"/>
        </w:rPr>
      </w:pPr>
      <w:r w:rsidRPr="00F37BD0">
        <w:rPr>
          <w:rFonts w:ascii="Arial" w:hAnsi="Arial" w:cs="Arial"/>
          <w:sz w:val="24"/>
          <w:szCs w:val="24"/>
        </w:rPr>
        <w:t>A partir del análisis e investigación realizada, se utilizó el escenario 4, debido a que este se aplica a proyectos que tengan un negocio bien definido y no muy extenso, donde el cliente estará acompañando al equipo de desarrollo para convenir los detalles de los requisitos encontrados y poder implementarlos, probarlos y verificarlos.</w:t>
      </w:r>
    </w:p>
    <w:p w14:paraId="189B7D13" w14:textId="77777777" w:rsidR="00016E7E" w:rsidRPr="00016E7E" w:rsidRDefault="00016E7E" w:rsidP="00016E7E">
      <w:pPr>
        <w:pStyle w:val="Textoindependiente"/>
        <w:spacing w:line="360" w:lineRule="auto"/>
        <w:ind w:firstLine="0"/>
        <w:jc w:val="both"/>
        <w:rPr>
          <w:rFonts w:ascii="Arial" w:hAnsi="Arial" w:cs="Arial"/>
        </w:rPr>
      </w:pPr>
    </w:p>
    <w:p w14:paraId="64E8382C" w14:textId="2251FBD3" w:rsidR="00F37BD0" w:rsidRDefault="00F37BD0" w:rsidP="00F37BD0">
      <w:pPr>
        <w:pStyle w:val="Ttulo3"/>
        <w:spacing w:after="240"/>
        <w:rPr>
          <w:rFonts w:ascii="Arial" w:hAnsi="Arial" w:cs="Arial"/>
          <w:b/>
          <w:bCs/>
          <w:color w:val="auto"/>
        </w:rPr>
      </w:pPr>
      <w:bookmarkStart w:id="24" w:name="_Toc224152001"/>
      <w:r w:rsidRPr="00A606C0">
        <w:rPr>
          <w:rFonts w:ascii="Arial" w:hAnsi="Arial" w:cs="Arial"/>
          <w:b/>
          <w:bCs/>
          <w:color w:val="auto"/>
        </w:rPr>
        <w:t>I.</w:t>
      </w:r>
      <w:r>
        <w:rPr>
          <w:rFonts w:ascii="Arial" w:hAnsi="Arial" w:cs="Arial"/>
          <w:b/>
          <w:bCs/>
          <w:color w:val="auto"/>
        </w:rPr>
        <w:t>4</w:t>
      </w:r>
      <w:r w:rsidRPr="00A606C0">
        <w:rPr>
          <w:rFonts w:ascii="Arial" w:hAnsi="Arial" w:cs="Arial"/>
          <w:b/>
          <w:bCs/>
          <w:color w:val="auto"/>
        </w:rPr>
        <w:t>.</w:t>
      </w:r>
      <w:r>
        <w:rPr>
          <w:rFonts w:ascii="Arial" w:hAnsi="Arial" w:cs="Arial"/>
          <w:b/>
          <w:bCs/>
          <w:color w:val="auto"/>
        </w:rPr>
        <w:t>2 Herramientas CASE</w:t>
      </w:r>
      <w:bookmarkEnd w:id="24"/>
    </w:p>
    <w:p w14:paraId="6FDB9577" w14:textId="77777777" w:rsidR="00F37BD0" w:rsidRPr="00F37BD0" w:rsidRDefault="00F37BD0" w:rsidP="00F37BD0">
      <w:pPr>
        <w:pStyle w:val="Textoindependiente"/>
        <w:spacing w:before="240" w:line="360" w:lineRule="auto"/>
        <w:ind w:firstLine="0"/>
        <w:jc w:val="both"/>
        <w:rPr>
          <w:rFonts w:ascii="Arial" w:hAnsi="Arial" w:cs="Arial"/>
          <w:b/>
          <w:bCs/>
        </w:rPr>
      </w:pPr>
      <w:r w:rsidRPr="00F37BD0">
        <w:rPr>
          <w:rFonts w:ascii="Arial" w:hAnsi="Arial" w:cs="Arial"/>
          <w:b/>
          <w:bCs/>
        </w:rPr>
        <w:t xml:space="preserve">Visual </w:t>
      </w:r>
      <w:proofErr w:type="spellStart"/>
      <w:r w:rsidRPr="00F37BD0">
        <w:rPr>
          <w:rFonts w:ascii="Arial" w:hAnsi="Arial" w:cs="Arial"/>
          <w:b/>
          <w:bCs/>
        </w:rPr>
        <w:t>Paradigm</w:t>
      </w:r>
      <w:proofErr w:type="spellEnd"/>
      <w:r w:rsidRPr="00F37BD0">
        <w:rPr>
          <w:rFonts w:ascii="Arial" w:hAnsi="Arial" w:cs="Arial"/>
          <w:b/>
          <w:bCs/>
        </w:rPr>
        <w:t xml:space="preserve"> v8.0</w:t>
      </w:r>
    </w:p>
    <w:p w14:paraId="5601DE3B" w14:textId="77777777" w:rsidR="00F37BD0" w:rsidRPr="00F37BD0" w:rsidRDefault="00F37BD0" w:rsidP="00F37BD0">
      <w:pPr>
        <w:pStyle w:val="Textoindependiente"/>
        <w:spacing w:line="360" w:lineRule="auto"/>
        <w:ind w:firstLine="0"/>
        <w:jc w:val="both"/>
        <w:rPr>
          <w:rFonts w:ascii="Arial" w:hAnsi="Arial" w:cs="Arial"/>
        </w:rPr>
      </w:pPr>
      <w:r w:rsidRPr="00F37BD0">
        <w:rPr>
          <w:rFonts w:ascii="Arial" w:hAnsi="Arial" w:cs="Arial"/>
        </w:rPr>
        <w:t>Para el modelado con UML (</w:t>
      </w:r>
      <w:proofErr w:type="spellStart"/>
      <w:r w:rsidRPr="00F37BD0">
        <w:rPr>
          <w:rFonts w:ascii="Arial" w:hAnsi="Arial" w:cs="Arial"/>
          <w:i/>
        </w:rPr>
        <w:t>Unified</w:t>
      </w:r>
      <w:proofErr w:type="spellEnd"/>
      <w:r w:rsidRPr="00F37BD0">
        <w:rPr>
          <w:rFonts w:ascii="Arial" w:hAnsi="Arial" w:cs="Arial"/>
          <w:i/>
        </w:rPr>
        <w:t xml:space="preserve"> </w:t>
      </w:r>
      <w:proofErr w:type="spellStart"/>
      <w:r w:rsidRPr="00F37BD0">
        <w:rPr>
          <w:rFonts w:ascii="Arial" w:hAnsi="Arial" w:cs="Arial"/>
          <w:i/>
        </w:rPr>
        <w:t>Modeling</w:t>
      </w:r>
      <w:proofErr w:type="spellEnd"/>
      <w:r w:rsidRPr="00F37BD0">
        <w:rPr>
          <w:rFonts w:ascii="Arial" w:hAnsi="Arial" w:cs="Arial"/>
          <w:i/>
        </w:rPr>
        <w:t xml:space="preserve"> </w:t>
      </w:r>
      <w:proofErr w:type="spellStart"/>
      <w:r w:rsidRPr="00F37BD0">
        <w:rPr>
          <w:rFonts w:ascii="Arial" w:hAnsi="Arial" w:cs="Arial"/>
          <w:i/>
        </w:rPr>
        <w:t>Language</w:t>
      </w:r>
      <w:proofErr w:type="spellEnd"/>
      <w:r w:rsidRPr="00F37BD0">
        <w:rPr>
          <w:rFonts w:ascii="Arial" w:hAnsi="Arial" w:cs="Arial"/>
        </w:rPr>
        <w:t xml:space="preserve">) se utiliza Visual </w:t>
      </w:r>
      <w:proofErr w:type="spellStart"/>
      <w:r w:rsidRPr="00F37BD0">
        <w:rPr>
          <w:rFonts w:ascii="Arial" w:hAnsi="Arial" w:cs="Arial"/>
        </w:rPr>
        <w:t>Paradigm</w:t>
      </w:r>
      <w:proofErr w:type="spellEnd"/>
      <w:r w:rsidRPr="00F37BD0">
        <w:rPr>
          <w:rFonts w:ascii="Arial" w:hAnsi="Arial" w:cs="Arial"/>
        </w:rPr>
        <w:t xml:space="preserve"> </w:t>
      </w:r>
      <w:proofErr w:type="spellStart"/>
      <w:r w:rsidRPr="00F37BD0">
        <w:rPr>
          <w:rFonts w:ascii="Arial" w:hAnsi="Arial" w:cs="Arial"/>
        </w:rPr>
        <w:t>for</w:t>
      </w:r>
      <w:proofErr w:type="spellEnd"/>
      <w:r w:rsidRPr="00F37BD0">
        <w:rPr>
          <w:rFonts w:ascii="Arial" w:hAnsi="Arial" w:cs="Arial"/>
          <w:i/>
          <w:iCs/>
        </w:rPr>
        <w:t xml:space="preserve"> </w:t>
      </w:r>
      <w:r w:rsidRPr="00F37BD0">
        <w:rPr>
          <w:rFonts w:ascii="Arial" w:hAnsi="Arial" w:cs="Arial"/>
        </w:rPr>
        <w:t>UML 8.0 por ser una herramienta UML profesional que soporta el ciclo de vida completo del desarrollo de software: análisis y diseño orientados a objetos, construcción, pruebas y despliegue. Permite modelar todos los tipos de diagramas de clases, generar código desde diagramas y generar documentación. La herramienta agiliza la construcción de aplicaciones con calidad y a un menor coste. Posibilita la generación de bases de datos, transformación de diagramas de entidad-relación en tablas de base de datos, así como obtener ingeniería inversa de bases de datos</w:t>
      </w:r>
      <w:sdt>
        <w:sdtPr>
          <w:rPr>
            <w:rFonts w:ascii="Arial" w:hAnsi="Arial" w:cs="Arial"/>
          </w:rPr>
          <w:id w:val="-26717868"/>
          <w:citation/>
        </w:sdtPr>
        <w:sdtEndPr/>
        <w:sdtContent>
          <w:r w:rsidRPr="00F37BD0">
            <w:rPr>
              <w:rFonts w:ascii="Arial" w:hAnsi="Arial" w:cs="Arial"/>
            </w:rPr>
            <w:fldChar w:fldCharType="begin"/>
          </w:r>
          <w:r w:rsidRPr="00F37BD0">
            <w:rPr>
              <w:rFonts w:ascii="Arial" w:hAnsi="Arial" w:cs="Arial"/>
            </w:rPr>
            <w:instrText xml:space="preserve"> CITATION Ron11 \l 3082 </w:instrText>
          </w:r>
          <w:r w:rsidRPr="00F37BD0">
            <w:rPr>
              <w:rFonts w:ascii="Arial" w:hAnsi="Arial" w:cs="Arial"/>
            </w:rPr>
            <w:fldChar w:fldCharType="separate"/>
          </w:r>
          <w:r w:rsidRPr="00F37BD0">
            <w:rPr>
              <w:rFonts w:ascii="Arial" w:hAnsi="Arial" w:cs="Arial"/>
              <w:noProof/>
            </w:rPr>
            <w:t xml:space="preserve"> (Rondón, 2011)</w:t>
          </w:r>
          <w:r w:rsidRPr="00F37BD0">
            <w:rPr>
              <w:rFonts w:ascii="Arial" w:hAnsi="Arial" w:cs="Arial"/>
            </w:rPr>
            <w:fldChar w:fldCharType="end"/>
          </w:r>
        </w:sdtContent>
      </w:sdt>
      <w:r w:rsidRPr="00F37BD0">
        <w:rPr>
          <w:rFonts w:ascii="Arial" w:hAnsi="Arial" w:cs="Arial"/>
        </w:rPr>
        <w:t>.</w:t>
      </w:r>
    </w:p>
    <w:p w14:paraId="3E369762" w14:textId="47E5239C" w:rsidR="00F37BD0" w:rsidRDefault="00F37BD0" w:rsidP="00F37BD0"/>
    <w:p w14:paraId="11ADD6DA" w14:textId="32DEB636" w:rsidR="00F37BD0" w:rsidRDefault="00F37BD0" w:rsidP="00F37BD0">
      <w:pPr>
        <w:pStyle w:val="Ttulo3"/>
        <w:spacing w:after="240"/>
        <w:rPr>
          <w:rFonts w:ascii="Arial" w:hAnsi="Arial" w:cs="Arial"/>
          <w:b/>
          <w:bCs/>
          <w:color w:val="auto"/>
        </w:rPr>
      </w:pPr>
      <w:bookmarkStart w:id="25" w:name="_Toc224152002"/>
      <w:r w:rsidRPr="00A606C0">
        <w:rPr>
          <w:rFonts w:ascii="Arial" w:hAnsi="Arial" w:cs="Arial"/>
          <w:b/>
          <w:bCs/>
          <w:color w:val="auto"/>
        </w:rPr>
        <w:t>I.</w:t>
      </w:r>
      <w:r>
        <w:rPr>
          <w:rFonts w:ascii="Arial" w:hAnsi="Arial" w:cs="Arial"/>
          <w:b/>
          <w:bCs/>
          <w:color w:val="auto"/>
        </w:rPr>
        <w:t>4</w:t>
      </w:r>
      <w:r w:rsidRPr="00A606C0">
        <w:rPr>
          <w:rFonts w:ascii="Arial" w:hAnsi="Arial" w:cs="Arial"/>
          <w:b/>
          <w:bCs/>
          <w:color w:val="auto"/>
        </w:rPr>
        <w:t>.</w:t>
      </w:r>
      <w:r>
        <w:rPr>
          <w:rFonts w:ascii="Arial" w:hAnsi="Arial" w:cs="Arial"/>
          <w:b/>
          <w:bCs/>
          <w:color w:val="auto"/>
        </w:rPr>
        <w:t xml:space="preserve">3 </w:t>
      </w:r>
      <w:proofErr w:type="spellStart"/>
      <w:r>
        <w:rPr>
          <w:rFonts w:ascii="Arial" w:hAnsi="Arial" w:cs="Arial"/>
          <w:b/>
          <w:bCs/>
          <w:color w:val="auto"/>
        </w:rPr>
        <w:t>Frameworks</w:t>
      </w:r>
      <w:proofErr w:type="spellEnd"/>
      <w:r>
        <w:rPr>
          <w:rFonts w:ascii="Arial" w:hAnsi="Arial" w:cs="Arial"/>
          <w:b/>
          <w:bCs/>
          <w:color w:val="auto"/>
        </w:rPr>
        <w:t xml:space="preserve"> y lenguajes de programación</w:t>
      </w:r>
      <w:bookmarkEnd w:id="25"/>
      <w:r>
        <w:rPr>
          <w:rFonts w:ascii="Arial" w:hAnsi="Arial" w:cs="Arial"/>
          <w:b/>
          <w:bCs/>
          <w:color w:val="auto"/>
        </w:rPr>
        <w:t xml:space="preserve"> </w:t>
      </w:r>
    </w:p>
    <w:p w14:paraId="55FDFF48" w14:textId="77777777" w:rsidR="00F37BD0" w:rsidRPr="00F37BD0" w:rsidRDefault="00F37BD0" w:rsidP="00F37BD0">
      <w:pPr>
        <w:pStyle w:val="Textoindependiente"/>
        <w:spacing w:line="360" w:lineRule="auto"/>
        <w:ind w:firstLine="0"/>
        <w:jc w:val="both"/>
        <w:rPr>
          <w:rFonts w:ascii="Arial" w:hAnsi="Arial" w:cs="Arial"/>
          <w:b/>
        </w:rPr>
      </w:pPr>
      <w:r w:rsidRPr="00F37BD0">
        <w:rPr>
          <w:rFonts w:ascii="Arial" w:hAnsi="Arial" w:cs="Arial"/>
          <w:b/>
        </w:rPr>
        <w:t>Python v3.14</w:t>
      </w:r>
    </w:p>
    <w:p w14:paraId="0C375FE0" w14:textId="54CD93A6" w:rsidR="00F37BD0" w:rsidRDefault="00F37BD0" w:rsidP="00F37BD0">
      <w:pPr>
        <w:pStyle w:val="Textoindependiente"/>
        <w:spacing w:after="240" w:line="360" w:lineRule="auto"/>
        <w:ind w:firstLine="0"/>
        <w:jc w:val="both"/>
        <w:rPr>
          <w:rFonts w:ascii="Arial" w:hAnsi="Arial" w:cs="Arial"/>
        </w:rPr>
      </w:pPr>
      <w:r w:rsidRPr="00F37BD0">
        <w:rPr>
          <w:rFonts w:ascii="Arial" w:hAnsi="Arial" w:cs="Arial"/>
        </w:rPr>
        <w:t xml:space="preserve">Python es un lenguaje de programación de alto nivel, interpretado y multiplataforma, caracterizado por una sintaxis clara y legible que favorece el desarrollo rápido de aplicaciones y la reducción de errores. Permite implementar desde scripts sencillos hasta sistemas complejos, siendo ampliamente utilizado en el desarrollo web, el análisis de datos, la automatización de procesos y la construcción de sistemas de información </w:t>
      </w:r>
      <w:r w:rsidRPr="00F37BD0">
        <w:rPr>
          <w:rFonts w:ascii="Arial" w:hAnsi="Arial" w:cs="Arial"/>
        </w:rPr>
        <w:fldChar w:fldCharType="begin"/>
      </w:r>
      <w:r w:rsidRPr="00F37BD0">
        <w:rPr>
          <w:rFonts w:ascii="Arial" w:hAnsi="Arial" w:cs="Arial"/>
        </w:rPr>
        <w:instrText xml:space="preserve"> ADDIN ZOTERO_ITEM CSL_CITATION {"citationID":"qloQzUyf","properties":{"unsorted":false,"formattedCitation":"({\\i{}Welcome to Python.org}, 2026)","plainCitation":"(Welcome to Python.org, 2026)","noteIndex":0},"citationItems":[{"id":51,"uris":["http://zotero.org/users/local/H4JPtkvf/items/MHIPF5F7"],"itemData":{"id":51,"type":"webpage","abstract":"The official home of the Python Programming Language","container-title":"Python.org","language":"es","title":"Welcome to Python.org","URL":"https://www.python.org/about/","accessed":{"date-parts":[["2026",3,3]]},"issued":{"date-parts":[["2026",2,17]]}}}],"schema":"https://github.com/citation-style-language/schema/raw/master/csl-citation.json"} </w:instrText>
      </w:r>
      <w:r w:rsidRPr="00F37BD0">
        <w:rPr>
          <w:rFonts w:ascii="Arial" w:hAnsi="Arial" w:cs="Arial"/>
        </w:rPr>
        <w:fldChar w:fldCharType="separate"/>
      </w:r>
      <w:r w:rsidRPr="00F37BD0">
        <w:rPr>
          <w:rFonts w:ascii="Arial" w:hAnsi="Arial" w:cs="Arial"/>
          <w:szCs w:val="28"/>
        </w:rPr>
        <w:t>(Python.org, 2026)</w:t>
      </w:r>
      <w:r w:rsidRPr="00F37BD0">
        <w:rPr>
          <w:rFonts w:ascii="Arial" w:hAnsi="Arial" w:cs="Arial"/>
        </w:rPr>
        <w:fldChar w:fldCharType="end"/>
      </w:r>
      <w:r w:rsidRPr="00F37BD0">
        <w:rPr>
          <w:rFonts w:ascii="Arial" w:hAnsi="Arial" w:cs="Arial"/>
        </w:rPr>
        <w:t>.</w:t>
      </w:r>
    </w:p>
    <w:p w14:paraId="37730771" w14:textId="77777777" w:rsidR="00F37BD0" w:rsidRPr="00F37BD0" w:rsidRDefault="00F37BD0" w:rsidP="00F37BD0">
      <w:pPr>
        <w:pStyle w:val="Textoindependiente"/>
        <w:spacing w:line="360" w:lineRule="auto"/>
        <w:ind w:firstLine="0"/>
        <w:jc w:val="both"/>
        <w:rPr>
          <w:rFonts w:ascii="Arial" w:hAnsi="Arial" w:cs="Arial"/>
          <w:b/>
        </w:rPr>
      </w:pPr>
      <w:proofErr w:type="spellStart"/>
      <w:r w:rsidRPr="00F37BD0">
        <w:rPr>
          <w:rFonts w:ascii="Arial" w:hAnsi="Arial" w:cs="Arial"/>
          <w:b/>
        </w:rPr>
        <w:t>TypeScript</w:t>
      </w:r>
      <w:proofErr w:type="spellEnd"/>
      <w:r w:rsidRPr="00F37BD0">
        <w:rPr>
          <w:rFonts w:ascii="Arial" w:hAnsi="Arial" w:cs="Arial"/>
          <w:b/>
        </w:rPr>
        <w:t xml:space="preserve"> v5.9</w:t>
      </w:r>
    </w:p>
    <w:p w14:paraId="52F159BC" w14:textId="77777777" w:rsidR="00F37BD0" w:rsidRPr="00F37BD0" w:rsidRDefault="00F37BD0" w:rsidP="00F37BD0">
      <w:pPr>
        <w:pStyle w:val="Textoindependiente"/>
        <w:spacing w:after="240" w:line="360" w:lineRule="auto"/>
        <w:ind w:firstLine="0"/>
        <w:jc w:val="both"/>
        <w:rPr>
          <w:rFonts w:ascii="Arial" w:hAnsi="Arial" w:cs="Arial"/>
        </w:rPr>
      </w:pPr>
      <w:proofErr w:type="spellStart"/>
      <w:r w:rsidRPr="00F37BD0">
        <w:rPr>
          <w:rFonts w:ascii="Arial" w:hAnsi="Arial" w:cs="Arial"/>
        </w:rPr>
        <w:lastRenderedPageBreak/>
        <w:t>TypeScript</w:t>
      </w:r>
      <w:proofErr w:type="spellEnd"/>
      <w:r w:rsidRPr="00F37BD0">
        <w:rPr>
          <w:rFonts w:ascii="Arial" w:hAnsi="Arial" w:cs="Arial"/>
        </w:rPr>
        <w:t xml:space="preserve"> es un lenguaje de programación desarrollado por Microsoft que extiende JavaScript mediante la incorporación de tipado estático, interfaces y características avanzadas orientadas al desarrollo a gran escala. Permite implementar aplicaciones web más robustas y mantenibles, facilitando la detección temprana de errores y mejorando la organización del código, especialmente en proyectos complejos donde se manejan grandes volúmenes de información y múltiples componentes interactivos </w:t>
      </w:r>
      <w:r w:rsidRPr="00F37BD0">
        <w:rPr>
          <w:rFonts w:ascii="Arial" w:hAnsi="Arial" w:cs="Arial"/>
        </w:rPr>
        <w:fldChar w:fldCharType="begin"/>
      </w:r>
      <w:r w:rsidRPr="00F37BD0">
        <w:rPr>
          <w:rFonts w:ascii="Arial" w:hAnsi="Arial" w:cs="Arial"/>
        </w:rPr>
        <w:instrText xml:space="preserve"> ADDIN ZOTERO_ITEM CSL_CITATION {"citationID":"Vak8KsWQ","properties":{"unsorted":false,"formattedCitation":"({\\i{}JavaScript With Syntax For Types.}, s.\\uc0\\u160{}f.)","plainCitation":"(JavaScript With Syntax For Types., s. f.)","noteIndex":0},"citationItems":[{"id":53,"uris":["http://zotero.org/users/local/H4JPtkvf/items/EJCEXYFW"],"itemData":{"id":53,"type":"webpage","abstract":"TypeScript extends JavaScript by adding types to the language. TypeScript speeds up your development experience by catching errors and providing fixes before you even run your code.","language":"en","title":"JavaScript With Syntax For Types.","URL":"https://www-typescriptlang-org.translate.goog/?_x_tr_sl=en&amp;_x_tr_tl=es&amp;_x_tr_hl=es&amp;_x_tr_pto=tc","accessed":{"date-parts":[["2026",3,3]]}}}],"schema":"https://github.com/citation-style-language/schema/raw/master/csl-citation.json"} </w:instrText>
      </w:r>
      <w:r w:rsidRPr="00F37BD0">
        <w:rPr>
          <w:rFonts w:ascii="Arial" w:hAnsi="Arial" w:cs="Arial"/>
        </w:rPr>
        <w:fldChar w:fldCharType="separate"/>
      </w:r>
      <w:r w:rsidRPr="00F37BD0">
        <w:rPr>
          <w:rFonts w:ascii="Arial" w:hAnsi="Arial" w:cs="Arial"/>
          <w:szCs w:val="28"/>
        </w:rPr>
        <w:t>(TypeScript, 2026)</w:t>
      </w:r>
      <w:r w:rsidRPr="00F37BD0">
        <w:rPr>
          <w:rFonts w:ascii="Arial" w:hAnsi="Arial" w:cs="Arial"/>
        </w:rPr>
        <w:fldChar w:fldCharType="end"/>
      </w:r>
      <w:r w:rsidRPr="00F37BD0">
        <w:rPr>
          <w:rFonts w:ascii="Arial" w:hAnsi="Arial" w:cs="Arial"/>
        </w:rPr>
        <w:t>.</w:t>
      </w:r>
    </w:p>
    <w:p w14:paraId="4343DAF6" w14:textId="77777777" w:rsidR="00F37BD0" w:rsidRPr="00F37BD0" w:rsidRDefault="00F37BD0" w:rsidP="00F37BD0">
      <w:pPr>
        <w:pStyle w:val="Textoindependiente"/>
        <w:spacing w:line="276" w:lineRule="auto"/>
        <w:ind w:firstLine="0"/>
        <w:jc w:val="both"/>
        <w:rPr>
          <w:rFonts w:ascii="Arial" w:hAnsi="Arial" w:cs="Arial"/>
          <w:b/>
          <w:u w:val="single"/>
          <w:lang w:val="en-US"/>
        </w:rPr>
      </w:pPr>
      <w:r w:rsidRPr="00F37BD0">
        <w:rPr>
          <w:rFonts w:ascii="Arial" w:hAnsi="Arial" w:cs="Arial"/>
          <w:b/>
          <w:lang w:val="en-US"/>
        </w:rPr>
        <w:t>Django Rest Framework (DRF) v3.15</w:t>
      </w:r>
    </w:p>
    <w:p w14:paraId="1D33F319" w14:textId="77777777" w:rsidR="00F37BD0" w:rsidRPr="00F37BD0" w:rsidRDefault="00F37BD0" w:rsidP="00F37BD0">
      <w:pPr>
        <w:pStyle w:val="Textoindependiente"/>
        <w:spacing w:after="240" w:line="360" w:lineRule="auto"/>
        <w:ind w:firstLine="0"/>
        <w:jc w:val="both"/>
        <w:rPr>
          <w:rFonts w:ascii="Arial" w:hAnsi="Arial" w:cs="Arial"/>
        </w:rPr>
      </w:pPr>
      <w:r w:rsidRPr="00F37BD0">
        <w:rPr>
          <w:rFonts w:ascii="Arial" w:hAnsi="Arial" w:cs="Arial"/>
        </w:rPr>
        <w:t xml:space="preserve">Django </w:t>
      </w:r>
      <w:proofErr w:type="spellStart"/>
      <w:r w:rsidRPr="00F37BD0">
        <w:rPr>
          <w:rFonts w:ascii="Arial" w:hAnsi="Arial" w:cs="Arial"/>
        </w:rPr>
        <w:t>Rest</w:t>
      </w:r>
      <w:proofErr w:type="spellEnd"/>
      <w:r w:rsidRPr="00F37BD0">
        <w:rPr>
          <w:rFonts w:ascii="Arial" w:hAnsi="Arial" w:cs="Arial"/>
        </w:rPr>
        <w:t xml:space="preserve"> Framework (DRF) es un </w:t>
      </w:r>
      <w:proofErr w:type="spellStart"/>
      <w:r w:rsidRPr="00F37BD0">
        <w:rPr>
          <w:rFonts w:ascii="Arial" w:hAnsi="Arial" w:cs="Arial"/>
          <w:i/>
        </w:rPr>
        <w:t>framework</w:t>
      </w:r>
      <w:proofErr w:type="spellEnd"/>
      <w:r w:rsidRPr="00F37BD0">
        <w:rPr>
          <w:rFonts w:ascii="Arial" w:hAnsi="Arial" w:cs="Arial"/>
        </w:rPr>
        <w:t xml:space="preserve"> de alto nivel diseñado para facilitar la creación de servicios web</w:t>
      </w:r>
      <w:r w:rsidRPr="00F37BD0">
        <w:rPr>
          <w:rFonts w:ascii="Arial" w:hAnsi="Arial" w:cs="Arial"/>
          <w:i/>
        </w:rPr>
        <w:t xml:space="preserve"> </w:t>
      </w:r>
      <w:proofErr w:type="spellStart"/>
      <w:r w:rsidRPr="00F37BD0">
        <w:rPr>
          <w:rFonts w:ascii="Arial" w:hAnsi="Arial" w:cs="Arial"/>
          <w:i/>
        </w:rPr>
        <w:t>RESTful</w:t>
      </w:r>
      <w:proofErr w:type="spellEnd"/>
      <w:r w:rsidRPr="00F37BD0">
        <w:rPr>
          <w:rFonts w:ascii="Arial" w:hAnsi="Arial" w:cs="Arial"/>
        </w:rPr>
        <w:t xml:space="preserve"> y </w:t>
      </w:r>
      <w:proofErr w:type="spellStart"/>
      <w:r w:rsidRPr="00F37BD0">
        <w:rPr>
          <w:rFonts w:ascii="Arial" w:hAnsi="Arial" w:cs="Arial"/>
          <w:i/>
        </w:rPr>
        <w:t>APIs</w:t>
      </w:r>
      <w:proofErr w:type="spellEnd"/>
      <w:r w:rsidRPr="00F37BD0">
        <w:rPr>
          <w:rFonts w:ascii="Arial" w:hAnsi="Arial" w:cs="Arial"/>
          <w:i/>
        </w:rPr>
        <w:t xml:space="preserve"> </w:t>
      </w:r>
      <w:r w:rsidRPr="00F37BD0">
        <w:rPr>
          <w:rFonts w:ascii="Arial" w:hAnsi="Arial" w:cs="Arial"/>
        </w:rPr>
        <w:t xml:space="preserve">robustas, seguras y escalables. Permite desarrollar interfaces de programación que pueden ser consumidas por aplicaciones web, móviles y de escritorio, siendo ampliamente utilizado en entornos empresariales y arquitecturas basadas en microservicios. Django </w:t>
      </w:r>
      <w:proofErr w:type="spellStart"/>
      <w:r w:rsidRPr="00F37BD0">
        <w:rPr>
          <w:rFonts w:ascii="Arial" w:hAnsi="Arial" w:cs="Arial"/>
        </w:rPr>
        <w:t>Rest</w:t>
      </w:r>
      <w:proofErr w:type="spellEnd"/>
      <w:r w:rsidRPr="00F37BD0">
        <w:rPr>
          <w:rFonts w:ascii="Arial" w:hAnsi="Arial" w:cs="Arial"/>
        </w:rPr>
        <w:t xml:space="preserve"> Framework forma parte del ecosistema de Django y se ha consolidado como una de las soluciones más populares para el desarrollo de </w:t>
      </w:r>
      <w:proofErr w:type="spellStart"/>
      <w:r w:rsidRPr="00F37BD0">
        <w:rPr>
          <w:rFonts w:ascii="Arial" w:hAnsi="Arial" w:cs="Arial"/>
          <w:i/>
        </w:rPr>
        <w:t>APIs</w:t>
      </w:r>
      <w:proofErr w:type="spellEnd"/>
      <w:r w:rsidRPr="00F37BD0">
        <w:rPr>
          <w:rFonts w:ascii="Arial" w:hAnsi="Arial" w:cs="Arial"/>
          <w:i/>
        </w:rPr>
        <w:t xml:space="preserve"> </w:t>
      </w:r>
      <w:proofErr w:type="spellStart"/>
      <w:r w:rsidRPr="00F37BD0">
        <w:rPr>
          <w:rFonts w:ascii="Arial" w:hAnsi="Arial" w:cs="Arial"/>
          <w:i/>
        </w:rPr>
        <w:t>backend</w:t>
      </w:r>
      <w:proofErr w:type="spellEnd"/>
      <w:r w:rsidRPr="00F37BD0">
        <w:rPr>
          <w:rFonts w:ascii="Arial" w:hAnsi="Arial" w:cs="Arial"/>
        </w:rPr>
        <w:t xml:space="preserve">. Ofrece un conjunto completo de herramientas para la construcción de servicios web, incluyendo serialización de datos, manejo de peticiones y respuestas HTTP, enrutamiento, autenticación, permisos, paginación, validación y soporte para múltiples formatos de respuesta (como JSON y XML), lo que simplifica significativamente el desarrollo y despliegue de </w:t>
      </w:r>
      <w:proofErr w:type="spellStart"/>
      <w:r w:rsidRPr="00F37BD0">
        <w:rPr>
          <w:rFonts w:ascii="Arial" w:hAnsi="Arial" w:cs="Arial"/>
        </w:rPr>
        <w:t>APIs</w:t>
      </w:r>
      <w:proofErr w:type="spellEnd"/>
      <w:r w:rsidRPr="00F37BD0">
        <w:rPr>
          <w:rFonts w:ascii="Arial" w:hAnsi="Arial" w:cs="Arial"/>
        </w:rPr>
        <w:t xml:space="preserve"> preparadas para producción </w:t>
      </w:r>
      <w:r w:rsidRPr="00F37BD0">
        <w:rPr>
          <w:rFonts w:ascii="Arial" w:hAnsi="Arial" w:cs="Arial"/>
        </w:rPr>
        <w:fldChar w:fldCharType="begin"/>
      </w:r>
      <w:r w:rsidRPr="00F37BD0">
        <w:rPr>
          <w:rFonts w:ascii="Arial" w:hAnsi="Arial" w:cs="Arial"/>
        </w:rPr>
        <w:instrText xml:space="preserve"> ADDIN ZOTERO_ITEM CSL_CITATION {"citationID":"DK9ucxqi","properties":{"unsorted":false,"formattedCitation":"({\\i{}Django REST framework}, s.\\uc0\\u160{}f.)","plainCitation":"(Django REST framework, s. f.)","noteIndex":0},"citationItems":[{"id":54,"uris":["http://zotero.org/users/local/H4JPtkvf/items/KG7SNDQF"],"itemData":{"id":54,"type":"webpage","title":"Django REST framework","URL":"https://www-django--rest--framework-org.translate.goog/?_x_tr_sl=en&amp;_x_tr_tl=es&amp;_x_tr_hl=es&amp;_x_tr_pto=tc","accessed":{"date-parts":[["2026",3,3]]}}}],"schema":"https://github.com/citation-style-language/schema/raw/master/csl-citation.json"} </w:instrText>
      </w:r>
      <w:r w:rsidRPr="00F37BD0">
        <w:rPr>
          <w:rFonts w:ascii="Arial" w:hAnsi="Arial" w:cs="Arial"/>
        </w:rPr>
        <w:fldChar w:fldCharType="separate"/>
      </w:r>
      <w:r w:rsidRPr="00F37BD0">
        <w:rPr>
          <w:rFonts w:ascii="Arial" w:hAnsi="Arial" w:cs="Arial"/>
          <w:szCs w:val="28"/>
        </w:rPr>
        <w:t>(Django REST framework, 2026)</w:t>
      </w:r>
      <w:r w:rsidRPr="00F37BD0">
        <w:rPr>
          <w:rFonts w:ascii="Arial" w:hAnsi="Arial" w:cs="Arial"/>
        </w:rPr>
        <w:fldChar w:fldCharType="end"/>
      </w:r>
      <w:r w:rsidRPr="00F37BD0">
        <w:rPr>
          <w:rFonts w:ascii="Arial" w:hAnsi="Arial" w:cs="Arial"/>
        </w:rPr>
        <w:t>.</w:t>
      </w:r>
    </w:p>
    <w:p w14:paraId="5CCFE489" w14:textId="77777777" w:rsidR="00F37BD0" w:rsidRDefault="00F37BD0" w:rsidP="009A3734">
      <w:pPr>
        <w:pStyle w:val="Textoindependiente"/>
        <w:spacing w:line="360" w:lineRule="auto"/>
        <w:ind w:firstLine="0"/>
        <w:jc w:val="both"/>
        <w:rPr>
          <w:rFonts w:ascii="Arial" w:hAnsi="Arial" w:cs="Arial"/>
          <w:b/>
        </w:rPr>
      </w:pPr>
      <w:r w:rsidRPr="00F37BD0">
        <w:rPr>
          <w:rFonts w:ascii="Arial" w:hAnsi="Arial" w:cs="Arial"/>
          <w:b/>
        </w:rPr>
        <w:t>Next.js v16</w:t>
      </w:r>
    </w:p>
    <w:p w14:paraId="0E80511E" w14:textId="3AEA0E72" w:rsidR="00F37BD0" w:rsidRPr="00F37BD0" w:rsidRDefault="00F37BD0" w:rsidP="009A3734">
      <w:pPr>
        <w:pStyle w:val="Textoindependiente"/>
        <w:spacing w:line="360" w:lineRule="auto"/>
        <w:ind w:firstLine="0"/>
        <w:jc w:val="both"/>
        <w:rPr>
          <w:rFonts w:ascii="Arial" w:hAnsi="Arial" w:cs="Arial"/>
          <w:b/>
        </w:rPr>
      </w:pPr>
      <w:r w:rsidRPr="00F37BD0">
        <w:rPr>
          <w:rFonts w:ascii="Arial" w:hAnsi="Arial" w:cs="Arial"/>
        </w:rPr>
        <w:t xml:space="preserve">Next.js es un </w:t>
      </w:r>
      <w:proofErr w:type="spellStart"/>
      <w:r w:rsidRPr="00F37BD0">
        <w:rPr>
          <w:rFonts w:ascii="Arial" w:hAnsi="Arial" w:cs="Arial"/>
          <w:i/>
        </w:rPr>
        <w:t>framework</w:t>
      </w:r>
      <w:proofErr w:type="spellEnd"/>
      <w:r w:rsidRPr="00F37BD0">
        <w:rPr>
          <w:rFonts w:ascii="Arial" w:hAnsi="Arial" w:cs="Arial"/>
        </w:rPr>
        <w:t xml:space="preserve"> basado en </w:t>
      </w:r>
      <w:proofErr w:type="spellStart"/>
      <w:r w:rsidRPr="00F37BD0">
        <w:rPr>
          <w:rFonts w:ascii="Arial" w:hAnsi="Arial" w:cs="Arial"/>
        </w:rPr>
        <w:t>React</w:t>
      </w:r>
      <w:proofErr w:type="spellEnd"/>
      <w:r w:rsidRPr="00F37BD0">
        <w:rPr>
          <w:rFonts w:ascii="Arial" w:hAnsi="Arial" w:cs="Arial"/>
        </w:rPr>
        <w:t xml:space="preserve">, desarrollado por </w:t>
      </w:r>
      <w:proofErr w:type="spellStart"/>
      <w:r w:rsidRPr="00F37BD0">
        <w:rPr>
          <w:rFonts w:ascii="Arial" w:hAnsi="Arial" w:cs="Arial"/>
        </w:rPr>
        <w:t>Vercel</w:t>
      </w:r>
      <w:proofErr w:type="spellEnd"/>
      <w:r w:rsidRPr="00F37BD0">
        <w:rPr>
          <w:rFonts w:ascii="Arial" w:hAnsi="Arial" w:cs="Arial"/>
        </w:rPr>
        <w:t xml:space="preserve">, orientado a la construcción de aplicaciones web modernas, escalables y de alto rendimiento. Permite desarrollar aplicaciones de una sola página, </w:t>
      </w:r>
      <w:proofErr w:type="spellStart"/>
      <w:r w:rsidRPr="00F37BD0">
        <w:rPr>
          <w:rFonts w:ascii="Arial" w:hAnsi="Arial" w:cs="Arial"/>
        </w:rPr>
        <w:t>multipágina</w:t>
      </w:r>
      <w:proofErr w:type="spellEnd"/>
      <w:r w:rsidRPr="00F37BD0">
        <w:rPr>
          <w:rFonts w:ascii="Arial" w:hAnsi="Arial" w:cs="Arial"/>
        </w:rPr>
        <w:t xml:space="preserve"> e híbridas, incorporando de forma nativa capacidades avanzadas como renderizado del lado del servidor (SSR), generación de sitios estáticos (SSG) y renderizado híbrido. Next.js se ha consolidado como uno de los principales </w:t>
      </w:r>
      <w:proofErr w:type="spellStart"/>
      <w:r w:rsidRPr="00F37BD0">
        <w:rPr>
          <w:rFonts w:ascii="Arial" w:hAnsi="Arial" w:cs="Arial"/>
          <w:i/>
        </w:rPr>
        <w:t>frameworks</w:t>
      </w:r>
      <w:proofErr w:type="spellEnd"/>
      <w:r w:rsidRPr="00F37BD0">
        <w:rPr>
          <w:rFonts w:ascii="Arial" w:hAnsi="Arial" w:cs="Arial"/>
        </w:rPr>
        <w:t xml:space="preserve"> del ecosistema </w:t>
      </w:r>
      <w:proofErr w:type="spellStart"/>
      <w:r w:rsidRPr="00F37BD0">
        <w:rPr>
          <w:rFonts w:ascii="Arial" w:hAnsi="Arial" w:cs="Arial"/>
        </w:rPr>
        <w:t>React</w:t>
      </w:r>
      <w:proofErr w:type="spellEnd"/>
      <w:r w:rsidRPr="00F37BD0">
        <w:rPr>
          <w:rFonts w:ascii="Arial" w:hAnsi="Arial" w:cs="Arial"/>
        </w:rPr>
        <w:t xml:space="preserve">, al facilitar la optimización del rendimiento, el posicionamiento en buscadores (SEO) y la estructuración eficiente de aplicaciones web complejas. El </w:t>
      </w:r>
      <w:proofErr w:type="spellStart"/>
      <w:r w:rsidRPr="00F37BD0">
        <w:rPr>
          <w:rFonts w:ascii="Arial" w:hAnsi="Arial" w:cs="Arial"/>
          <w:i/>
        </w:rPr>
        <w:t>framework</w:t>
      </w:r>
      <w:proofErr w:type="spellEnd"/>
      <w:r w:rsidRPr="00F37BD0">
        <w:rPr>
          <w:rFonts w:ascii="Arial" w:hAnsi="Arial" w:cs="Arial"/>
        </w:rPr>
        <w:t xml:space="preserve"> proporciona un conjunto robusto de herramientas que incluyen enrutamiento automático basado en archivos, manejo optimizado de recursos, integración con </w:t>
      </w:r>
      <w:proofErr w:type="spellStart"/>
      <w:r w:rsidRPr="00F37BD0">
        <w:rPr>
          <w:rFonts w:ascii="Arial" w:hAnsi="Arial" w:cs="Arial"/>
        </w:rPr>
        <w:t>APIs</w:t>
      </w:r>
      <w:proofErr w:type="spellEnd"/>
      <w:r w:rsidRPr="00F37BD0">
        <w:rPr>
          <w:rFonts w:ascii="Arial" w:hAnsi="Arial" w:cs="Arial"/>
        </w:rPr>
        <w:t xml:space="preserve"> y soporte para despliegue en entornos de producción </w:t>
      </w:r>
      <w:r w:rsidRPr="00F37BD0">
        <w:rPr>
          <w:rFonts w:ascii="Arial" w:hAnsi="Arial" w:cs="Arial"/>
        </w:rPr>
        <w:fldChar w:fldCharType="begin"/>
      </w:r>
      <w:r w:rsidRPr="00F37BD0">
        <w:rPr>
          <w:rFonts w:ascii="Arial" w:hAnsi="Arial" w:cs="Arial"/>
        </w:rPr>
        <w:instrText xml:space="preserve"> ADDIN ZOTERO_ITEM CSL_CITATION {"citationID":"mtKaJLzS","properties":{"unsorted":false,"formattedCitation":"({\\i{}Next.Js by Vercel - The React Framework}, s.\\uc0\\u160{}f.)","plainCitation":"(Next.Js by Vercel - The React Framework, s. f.)","noteIndex":0},"citationItems":[{"id":55,"uris":["http://zotero.org/users/local/H4JPtkvf/items/VC7GTH8C"],"itemData":{"id":55,"type":"webpage","abstract":"Next.js by Vercel is the full-stack React framework for the web.","language":"en","title":"Next.js by Vercel - The React Framework","URL":"https://nextjs.org/?_x_tr_sl=en&amp;_x_tr_tl=es&amp;_x_tr_hl=es&amp;_x_tr_pto=tc","accessed":{"date-parts":[["2026",3,3]]}}}],"schema":"https://github.com/citation-style-language/schema/raw/master/csl-citation.json"} </w:instrText>
      </w:r>
      <w:r w:rsidRPr="00F37BD0">
        <w:rPr>
          <w:rFonts w:ascii="Arial" w:hAnsi="Arial" w:cs="Arial"/>
        </w:rPr>
        <w:fldChar w:fldCharType="separate"/>
      </w:r>
      <w:r w:rsidRPr="00F37BD0">
        <w:rPr>
          <w:rFonts w:ascii="Arial" w:hAnsi="Arial" w:cs="Arial"/>
          <w:szCs w:val="28"/>
        </w:rPr>
        <w:t>(Vercel , 2026)</w:t>
      </w:r>
      <w:r w:rsidRPr="00F37BD0">
        <w:rPr>
          <w:rFonts w:ascii="Arial" w:hAnsi="Arial" w:cs="Arial"/>
        </w:rPr>
        <w:fldChar w:fldCharType="end"/>
      </w:r>
      <w:r w:rsidRPr="00F37BD0">
        <w:rPr>
          <w:rFonts w:ascii="Arial" w:hAnsi="Arial" w:cs="Arial"/>
        </w:rPr>
        <w:t>.</w:t>
      </w:r>
    </w:p>
    <w:p w14:paraId="6CD330B2" w14:textId="77777777" w:rsidR="009A3734" w:rsidRDefault="009A3734" w:rsidP="009A3734">
      <w:pPr>
        <w:pStyle w:val="Textoindependiente"/>
        <w:spacing w:line="276" w:lineRule="auto"/>
        <w:ind w:firstLine="0"/>
        <w:jc w:val="both"/>
        <w:rPr>
          <w:rFonts w:ascii="Arial" w:hAnsi="Arial" w:cs="Arial"/>
        </w:rPr>
      </w:pPr>
    </w:p>
    <w:p w14:paraId="49F74734" w14:textId="3DC294CC" w:rsidR="009A3734" w:rsidRPr="009A3734" w:rsidRDefault="009A3734" w:rsidP="009A3734">
      <w:pPr>
        <w:pStyle w:val="Textoindependiente"/>
        <w:spacing w:line="276" w:lineRule="auto"/>
        <w:ind w:firstLine="0"/>
        <w:jc w:val="both"/>
        <w:rPr>
          <w:rFonts w:ascii="Arial" w:hAnsi="Arial" w:cs="Arial"/>
          <w:b/>
        </w:rPr>
      </w:pPr>
      <w:proofErr w:type="spellStart"/>
      <w:r w:rsidRPr="009A3734">
        <w:rPr>
          <w:rFonts w:ascii="Arial" w:hAnsi="Arial" w:cs="Arial"/>
          <w:b/>
        </w:rPr>
        <w:lastRenderedPageBreak/>
        <w:t>Tailwind</w:t>
      </w:r>
      <w:proofErr w:type="spellEnd"/>
      <w:r w:rsidRPr="009A3734">
        <w:rPr>
          <w:rFonts w:ascii="Arial" w:hAnsi="Arial" w:cs="Arial"/>
          <w:b/>
        </w:rPr>
        <w:t xml:space="preserve"> 4.0</w:t>
      </w:r>
    </w:p>
    <w:p w14:paraId="2E736C0F" w14:textId="7D000DA7" w:rsidR="009A3734" w:rsidRDefault="009A3734" w:rsidP="009A3734">
      <w:pPr>
        <w:pStyle w:val="Textoindependiente"/>
        <w:spacing w:after="240" w:line="360" w:lineRule="auto"/>
        <w:ind w:firstLine="0"/>
        <w:jc w:val="both"/>
        <w:rPr>
          <w:rFonts w:ascii="Arial" w:hAnsi="Arial" w:cs="Arial"/>
          <w:szCs w:val="28"/>
        </w:rPr>
      </w:pPr>
      <w:proofErr w:type="spellStart"/>
      <w:r w:rsidRPr="009A3734">
        <w:rPr>
          <w:rFonts w:ascii="Arial" w:hAnsi="Arial" w:cs="Arial"/>
          <w:szCs w:val="28"/>
        </w:rPr>
        <w:t>Tailwind</w:t>
      </w:r>
      <w:proofErr w:type="spellEnd"/>
      <w:r w:rsidRPr="009A3734">
        <w:rPr>
          <w:rFonts w:ascii="Arial" w:hAnsi="Arial" w:cs="Arial"/>
          <w:szCs w:val="28"/>
        </w:rPr>
        <w:t xml:space="preserve"> CSS es un </w:t>
      </w:r>
      <w:proofErr w:type="spellStart"/>
      <w:r w:rsidRPr="009A3734">
        <w:rPr>
          <w:rFonts w:ascii="Arial" w:hAnsi="Arial" w:cs="Arial"/>
          <w:i/>
          <w:szCs w:val="28"/>
        </w:rPr>
        <w:t>framework</w:t>
      </w:r>
      <w:proofErr w:type="spellEnd"/>
      <w:r w:rsidRPr="009A3734">
        <w:rPr>
          <w:rFonts w:ascii="Arial" w:hAnsi="Arial" w:cs="Arial"/>
          <w:szCs w:val="28"/>
        </w:rPr>
        <w:t xml:space="preserve"> de diseño CSS de código abierto orientado al enfoque </w:t>
      </w:r>
      <w:proofErr w:type="spellStart"/>
      <w:r w:rsidRPr="009A3734">
        <w:rPr>
          <w:rStyle w:val="nfasis"/>
          <w:rFonts w:ascii="Arial" w:hAnsi="Arial" w:cs="Arial"/>
          <w:szCs w:val="28"/>
        </w:rPr>
        <w:t>utility-first</w:t>
      </w:r>
      <w:proofErr w:type="spellEnd"/>
      <w:r w:rsidRPr="009A3734">
        <w:rPr>
          <w:rFonts w:ascii="Arial" w:hAnsi="Arial" w:cs="Arial"/>
          <w:szCs w:val="28"/>
        </w:rPr>
        <w:t xml:space="preserve">, que proporciona un amplio conjunto de clases predefinidas de bajo nivel para construir interfaces web modernas, responsivas y altamente personalizables directamente desde el marcado HTML. A diferencia de los </w:t>
      </w:r>
      <w:proofErr w:type="spellStart"/>
      <w:r w:rsidRPr="009A3734">
        <w:rPr>
          <w:rFonts w:ascii="Arial" w:hAnsi="Arial" w:cs="Arial"/>
          <w:i/>
          <w:szCs w:val="28"/>
        </w:rPr>
        <w:t>frameworks</w:t>
      </w:r>
      <w:proofErr w:type="spellEnd"/>
      <w:r w:rsidRPr="009A3734">
        <w:rPr>
          <w:rFonts w:ascii="Arial" w:hAnsi="Arial" w:cs="Arial"/>
          <w:szCs w:val="28"/>
        </w:rPr>
        <w:t xml:space="preserve"> tradicionales basados en componentes, </w:t>
      </w:r>
      <w:proofErr w:type="spellStart"/>
      <w:r w:rsidRPr="009A3734">
        <w:rPr>
          <w:rFonts w:ascii="Arial" w:hAnsi="Arial" w:cs="Arial"/>
          <w:szCs w:val="28"/>
        </w:rPr>
        <w:t>Tailwind</w:t>
      </w:r>
      <w:proofErr w:type="spellEnd"/>
      <w:r w:rsidRPr="009A3734">
        <w:rPr>
          <w:rFonts w:ascii="Arial" w:hAnsi="Arial" w:cs="Arial"/>
          <w:szCs w:val="28"/>
        </w:rPr>
        <w:t xml:space="preserve"> permite un control más preciso del diseño, facilitando la creación de interfaces coherentes sin necesidad de escribir grandes volúmenes de código CSS personalizado </w:t>
      </w:r>
      <w:r w:rsidRPr="009A3734">
        <w:rPr>
          <w:rFonts w:ascii="Arial" w:hAnsi="Arial" w:cs="Arial"/>
          <w:szCs w:val="28"/>
        </w:rPr>
        <w:fldChar w:fldCharType="begin"/>
      </w:r>
      <w:r w:rsidRPr="009A3734">
        <w:rPr>
          <w:rFonts w:ascii="Arial" w:hAnsi="Arial" w:cs="Arial"/>
          <w:szCs w:val="28"/>
        </w:rPr>
        <w:instrText xml:space="preserve"> ADDIN ZOTERO_ITEM CSL_CITATION {"citationID":"D0UxxMZD","properties":{"unsorted":false,"formattedCitation":"({\\i{}Installing with Vite - Installation}, s.\\uc0\\u160{}f.)","plainCitation":"(Installing with Vite - Installation, s. f.)","noteIndex":0},"citationItems":[{"id":58,"uris":["http://zotero.org/users/local/H4JPtkvf/items/939UFUHE"],"itemData":{"id":58,"type":"webpage","abstract":"Integrate Tailwind CSS with frameworks like Laravel, SvelteKit, React Router, and SolidJS.","language":"en","title":"Installing with Vite - Installation","URL":"https://tailwindcss.com/docs/installation/using-vite","accessed":{"date-parts":[["2026",3,3]]}}}],"schema":"https://github.com/citation-style-language/schema/raw/master/csl-citation.json"} </w:instrText>
      </w:r>
      <w:r w:rsidRPr="009A3734">
        <w:rPr>
          <w:rFonts w:ascii="Arial" w:hAnsi="Arial" w:cs="Arial"/>
          <w:szCs w:val="28"/>
        </w:rPr>
        <w:fldChar w:fldCharType="separate"/>
      </w:r>
      <w:r w:rsidRPr="009A3734">
        <w:rPr>
          <w:rFonts w:ascii="Arial" w:hAnsi="Arial" w:cs="Arial"/>
          <w:szCs w:val="28"/>
        </w:rPr>
        <w:t>(Tailwind, 2026)</w:t>
      </w:r>
      <w:r w:rsidRPr="009A3734">
        <w:rPr>
          <w:rFonts w:ascii="Arial" w:hAnsi="Arial" w:cs="Arial"/>
          <w:szCs w:val="28"/>
        </w:rPr>
        <w:fldChar w:fldCharType="end"/>
      </w:r>
      <w:r w:rsidRPr="009A3734">
        <w:rPr>
          <w:rFonts w:ascii="Arial" w:hAnsi="Arial" w:cs="Arial"/>
          <w:szCs w:val="28"/>
        </w:rPr>
        <w:t>.</w:t>
      </w:r>
    </w:p>
    <w:p w14:paraId="733482A4" w14:textId="0495CD86" w:rsidR="009A3734" w:rsidRDefault="009A3734" w:rsidP="009A3734">
      <w:pPr>
        <w:pStyle w:val="Ttulo3"/>
        <w:spacing w:after="240"/>
        <w:rPr>
          <w:rFonts w:ascii="Arial" w:hAnsi="Arial" w:cs="Arial"/>
          <w:b/>
          <w:bCs/>
          <w:color w:val="auto"/>
        </w:rPr>
      </w:pPr>
      <w:bookmarkStart w:id="26" w:name="_Toc224152003"/>
      <w:r w:rsidRPr="00A606C0">
        <w:rPr>
          <w:rFonts w:ascii="Arial" w:hAnsi="Arial" w:cs="Arial"/>
          <w:b/>
          <w:bCs/>
          <w:color w:val="auto"/>
        </w:rPr>
        <w:t>I.</w:t>
      </w:r>
      <w:r>
        <w:rPr>
          <w:rFonts w:ascii="Arial" w:hAnsi="Arial" w:cs="Arial"/>
          <w:b/>
          <w:bCs/>
          <w:color w:val="auto"/>
        </w:rPr>
        <w:t>4</w:t>
      </w:r>
      <w:r w:rsidRPr="00A606C0">
        <w:rPr>
          <w:rFonts w:ascii="Arial" w:hAnsi="Arial" w:cs="Arial"/>
          <w:b/>
          <w:bCs/>
          <w:color w:val="auto"/>
        </w:rPr>
        <w:t>.</w:t>
      </w:r>
      <w:r>
        <w:rPr>
          <w:rFonts w:ascii="Arial" w:hAnsi="Arial" w:cs="Arial"/>
          <w:b/>
          <w:bCs/>
          <w:color w:val="auto"/>
        </w:rPr>
        <w:t>4 Entorno de desarrollo</w:t>
      </w:r>
      <w:bookmarkEnd w:id="26"/>
      <w:r>
        <w:rPr>
          <w:rFonts w:ascii="Arial" w:hAnsi="Arial" w:cs="Arial"/>
          <w:b/>
          <w:bCs/>
          <w:color w:val="auto"/>
        </w:rPr>
        <w:t xml:space="preserve">  </w:t>
      </w:r>
    </w:p>
    <w:p w14:paraId="7A8DF716" w14:textId="77777777" w:rsidR="009A3734" w:rsidRPr="009A3734" w:rsidRDefault="009A3734" w:rsidP="009A3734">
      <w:pPr>
        <w:pStyle w:val="NormalWeb"/>
        <w:spacing w:before="0" w:after="0" w:line="360" w:lineRule="auto"/>
        <w:jc w:val="both"/>
        <w:rPr>
          <w:rFonts w:ascii="Arial" w:hAnsi="Arial" w:cs="Arial"/>
          <w:b/>
          <w:sz w:val="24"/>
          <w:lang w:val="es-CU"/>
        </w:rPr>
      </w:pPr>
      <w:r w:rsidRPr="009A3734">
        <w:rPr>
          <w:rFonts w:ascii="Arial" w:hAnsi="Arial" w:cs="Arial"/>
          <w:b/>
          <w:sz w:val="24"/>
          <w:lang w:val="zh-CN"/>
        </w:rPr>
        <w:t>Visual Studio Code</w:t>
      </w:r>
      <w:r w:rsidRPr="009A3734">
        <w:rPr>
          <w:rFonts w:ascii="Arial" w:hAnsi="Arial" w:cs="Arial"/>
          <w:b/>
          <w:sz w:val="24"/>
          <w:lang w:val="es-CU"/>
        </w:rPr>
        <w:t xml:space="preserve"> v1.108</w:t>
      </w:r>
    </w:p>
    <w:p w14:paraId="4CFE411E" w14:textId="77777777" w:rsidR="009A3734" w:rsidRPr="009A3734" w:rsidRDefault="009A3734" w:rsidP="009A3734">
      <w:pPr>
        <w:spacing w:after="200" w:line="360" w:lineRule="auto"/>
        <w:contextualSpacing/>
        <w:jc w:val="both"/>
        <w:rPr>
          <w:rFonts w:ascii="Arial" w:hAnsi="Arial" w:cs="Arial"/>
          <w:sz w:val="24"/>
          <w:szCs w:val="24"/>
        </w:rPr>
      </w:pPr>
      <w:r w:rsidRPr="009A3734">
        <w:rPr>
          <w:rFonts w:ascii="Arial" w:hAnsi="Arial" w:cs="Arial"/>
          <w:sz w:val="24"/>
          <w:szCs w:val="24"/>
        </w:rPr>
        <w:t xml:space="preserve">Visual Studio </w:t>
      </w:r>
      <w:proofErr w:type="spellStart"/>
      <w:r w:rsidRPr="009A3734">
        <w:rPr>
          <w:rFonts w:ascii="Arial" w:hAnsi="Arial" w:cs="Arial"/>
          <w:sz w:val="24"/>
          <w:szCs w:val="24"/>
        </w:rPr>
        <w:t>Code</w:t>
      </w:r>
      <w:proofErr w:type="spellEnd"/>
      <w:r w:rsidRPr="009A3734">
        <w:rPr>
          <w:rFonts w:ascii="Arial" w:hAnsi="Arial" w:cs="Arial"/>
          <w:sz w:val="24"/>
          <w:szCs w:val="24"/>
        </w:rPr>
        <w:t xml:space="preserve"> es un editor de código fuente multiplataforma desarrollado por Microsoft, ampliamente utilizado en el ámbito del desarrollo de software debido a su flexibilidad, ligereza y amplio soporte para múltiples lenguajes de programación. Proporciona un entorno de desarrollo moderno que integra herramientas para la edición de código, depuración, control de versiones y gestión de proyectos, lo que facilita el trabajo eficiente de los desarrolladores. Visual Studio </w:t>
      </w:r>
      <w:proofErr w:type="spellStart"/>
      <w:r w:rsidRPr="009A3734">
        <w:rPr>
          <w:rFonts w:ascii="Arial" w:hAnsi="Arial" w:cs="Arial"/>
          <w:sz w:val="24"/>
          <w:szCs w:val="24"/>
        </w:rPr>
        <w:t>Code</w:t>
      </w:r>
      <w:proofErr w:type="spellEnd"/>
      <w:r w:rsidRPr="009A3734">
        <w:rPr>
          <w:rFonts w:ascii="Arial" w:hAnsi="Arial" w:cs="Arial"/>
          <w:sz w:val="24"/>
          <w:szCs w:val="24"/>
        </w:rPr>
        <w:t xml:space="preserve"> destaca por su arquitectura extensible, permitiendo la incorporación de una amplia variedad de extensiones y complementos que amplían sus funcionalidades, adaptándose a distintos lenguajes, </w:t>
      </w:r>
      <w:proofErr w:type="spellStart"/>
      <w:r w:rsidRPr="009A3734">
        <w:rPr>
          <w:rFonts w:ascii="Arial" w:hAnsi="Arial" w:cs="Arial"/>
          <w:sz w:val="24"/>
          <w:szCs w:val="24"/>
        </w:rPr>
        <w:t>frameworks</w:t>
      </w:r>
      <w:proofErr w:type="spellEnd"/>
      <w:r w:rsidRPr="009A3734">
        <w:rPr>
          <w:rFonts w:ascii="Arial" w:hAnsi="Arial" w:cs="Arial"/>
          <w:sz w:val="24"/>
          <w:szCs w:val="24"/>
        </w:rPr>
        <w:t xml:space="preserve"> y flujos de trabajo </w:t>
      </w:r>
      <w:r w:rsidRPr="009A3734">
        <w:rPr>
          <w:rFonts w:ascii="Arial" w:hAnsi="Arial" w:cs="Arial"/>
          <w:sz w:val="24"/>
          <w:szCs w:val="24"/>
        </w:rPr>
        <w:fldChar w:fldCharType="begin"/>
      </w:r>
      <w:r w:rsidRPr="009A3734">
        <w:rPr>
          <w:rFonts w:ascii="Arial" w:hAnsi="Arial" w:cs="Arial"/>
          <w:sz w:val="24"/>
          <w:szCs w:val="24"/>
        </w:rPr>
        <w:instrText xml:space="preserve"> ADDIN ZOTERO_ITEM CSL_CITATION {"citationID":"FVmCSpLs","properties":{"unsorted":false,"formattedCitation":"({\\i{}Visual Studio Code \\uc0\\u8211{} Code Editor | Microsoft Azure}, s.\\uc0\\u160{}f.)","plainCitation":"(Visual Studio Code – Code Editor | Microsoft Azure, s. f.)","noteIndex":0},"citationItems":[{"id":60,"uris":["http://zotero.org/users/local/H4JPtkvf/items/BZZ2CWBJ"],"itemData":{"id":60,"type":"webpage","language":"en-US","title":"Visual Studio Code – Code Editor | Microsoft Azure","URL":"https://azure.microsoft.com/en-us/products/visual-studio-code","accessed":{"date-parts":[["2026",3,3]]}}}],"schema":"https://github.com/citation-style-language/schema/raw/master/csl-citation.json"} </w:instrText>
      </w:r>
      <w:r w:rsidRPr="009A3734">
        <w:rPr>
          <w:rFonts w:ascii="Arial" w:hAnsi="Arial" w:cs="Arial"/>
          <w:sz w:val="24"/>
          <w:szCs w:val="24"/>
        </w:rPr>
        <w:fldChar w:fldCharType="separate"/>
      </w:r>
      <w:r w:rsidRPr="009A3734">
        <w:rPr>
          <w:rFonts w:ascii="Arial" w:hAnsi="Arial" w:cs="Arial"/>
          <w:sz w:val="24"/>
          <w:szCs w:val="28"/>
        </w:rPr>
        <w:t>(Microsoft, 2025)</w:t>
      </w:r>
      <w:r w:rsidRPr="009A3734">
        <w:rPr>
          <w:rFonts w:ascii="Arial" w:hAnsi="Arial" w:cs="Arial"/>
          <w:sz w:val="24"/>
          <w:szCs w:val="24"/>
        </w:rPr>
        <w:fldChar w:fldCharType="end"/>
      </w:r>
      <w:r w:rsidRPr="009A3734">
        <w:rPr>
          <w:rFonts w:ascii="Arial" w:hAnsi="Arial" w:cs="Arial"/>
          <w:sz w:val="24"/>
          <w:szCs w:val="24"/>
        </w:rPr>
        <w:t>.</w:t>
      </w:r>
    </w:p>
    <w:p w14:paraId="4A3A5248" w14:textId="79A293CB" w:rsidR="009A3734" w:rsidRDefault="009A3734" w:rsidP="009A3734">
      <w:pPr>
        <w:pStyle w:val="Ttulo3"/>
        <w:spacing w:after="240"/>
        <w:rPr>
          <w:rFonts w:ascii="Arial" w:hAnsi="Arial" w:cs="Arial"/>
          <w:b/>
          <w:bCs/>
          <w:color w:val="auto"/>
        </w:rPr>
      </w:pPr>
      <w:bookmarkStart w:id="27" w:name="_Toc224152004"/>
      <w:r w:rsidRPr="00A606C0">
        <w:rPr>
          <w:rFonts w:ascii="Arial" w:hAnsi="Arial" w:cs="Arial"/>
          <w:b/>
          <w:bCs/>
          <w:color w:val="auto"/>
        </w:rPr>
        <w:t>I.</w:t>
      </w:r>
      <w:r>
        <w:rPr>
          <w:rFonts w:ascii="Arial" w:hAnsi="Arial" w:cs="Arial"/>
          <w:b/>
          <w:bCs/>
          <w:color w:val="auto"/>
        </w:rPr>
        <w:t>4</w:t>
      </w:r>
      <w:r w:rsidRPr="00A606C0">
        <w:rPr>
          <w:rFonts w:ascii="Arial" w:hAnsi="Arial" w:cs="Arial"/>
          <w:b/>
          <w:bCs/>
          <w:color w:val="auto"/>
        </w:rPr>
        <w:t>.</w:t>
      </w:r>
      <w:r>
        <w:rPr>
          <w:rFonts w:ascii="Arial" w:hAnsi="Arial" w:cs="Arial"/>
          <w:b/>
          <w:bCs/>
          <w:color w:val="auto"/>
        </w:rPr>
        <w:t>5 Gestor de bases de datos</w:t>
      </w:r>
      <w:bookmarkEnd w:id="27"/>
    </w:p>
    <w:p w14:paraId="1E87374D" w14:textId="77777777" w:rsidR="009A3734" w:rsidRPr="009A3734" w:rsidRDefault="009A3734" w:rsidP="009A3734">
      <w:pPr>
        <w:pStyle w:val="Textoindependiente"/>
        <w:spacing w:line="360" w:lineRule="auto"/>
        <w:ind w:firstLine="0"/>
        <w:jc w:val="both"/>
        <w:rPr>
          <w:rFonts w:ascii="Arial" w:hAnsi="Arial" w:cs="Arial"/>
          <w:b/>
        </w:rPr>
      </w:pPr>
      <w:r w:rsidRPr="009A3734">
        <w:rPr>
          <w:rFonts w:ascii="Arial" w:hAnsi="Arial" w:cs="Arial"/>
          <w:b/>
        </w:rPr>
        <w:t>PostgreSQL v18.1</w:t>
      </w:r>
    </w:p>
    <w:p w14:paraId="7B1ECE4E" w14:textId="0847F0B2" w:rsidR="009A3734" w:rsidRDefault="009A3734" w:rsidP="009A3734">
      <w:pPr>
        <w:pStyle w:val="Textoindependiente"/>
        <w:spacing w:after="240" w:line="360" w:lineRule="auto"/>
        <w:ind w:firstLine="0"/>
        <w:jc w:val="both"/>
        <w:rPr>
          <w:rFonts w:ascii="Arial" w:hAnsi="Arial" w:cs="Arial"/>
        </w:rPr>
      </w:pPr>
      <w:r w:rsidRPr="009A3734">
        <w:rPr>
          <w:rFonts w:ascii="Arial" w:hAnsi="Arial" w:cs="Arial"/>
        </w:rPr>
        <w:t xml:space="preserve">PostgreSQL es un sistema de gestión de bases de datos relacional de código abierto, orientado a objetos y altamente robusto, diseñado para almacenar, administrar y procesar grandes volúmenes de datos de forma segura y eficiente. Cumple con el estándar SQL y ofrece características avanzadas como integridad referencial, transacciones ACID, control de concurrencia </w:t>
      </w:r>
      <w:proofErr w:type="spellStart"/>
      <w:r w:rsidRPr="009A3734">
        <w:rPr>
          <w:rFonts w:ascii="Arial" w:hAnsi="Arial" w:cs="Arial"/>
        </w:rPr>
        <w:t>multiversión</w:t>
      </w:r>
      <w:proofErr w:type="spellEnd"/>
      <w:r w:rsidRPr="009A3734">
        <w:rPr>
          <w:rFonts w:ascii="Arial" w:hAnsi="Arial" w:cs="Arial"/>
        </w:rPr>
        <w:t xml:space="preserve"> (MVCC), procedimientos almacenados y soporte para tipos de datos complejos. PostgreSQL es ampliamente utilizado en aplicaciones empresariales y sistemas de información que requieren alta confiabilidad, escalabilidad y consistencia de los datos, lo que lo convierte en una tecnología clave para el desarrollo de sistemas modernos de gestión de la información </w:t>
      </w:r>
      <w:r w:rsidRPr="009A3734">
        <w:rPr>
          <w:rFonts w:ascii="Arial" w:hAnsi="Arial" w:cs="Arial"/>
        </w:rPr>
        <w:fldChar w:fldCharType="begin"/>
      </w:r>
      <w:r w:rsidRPr="009A3734">
        <w:rPr>
          <w:rFonts w:ascii="Arial" w:hAnsi="Arial" w:cs="Arial"/>
        </w:rPr>
        <w:instrText xml:space="preserve"> ADDIN ZOTERO_ITEM CSL_CITATION {"citationID":"sDg9lqfl","properties":{"unsorted":false,"formattedCitation":"(Group, 2026)","plainCitation":"(Group, 2026)","noteIndex":0},"citationItems":[{"id":61,"uris":["http://zotero.org/users/local/H4JPtkvf/items/RG2CM4VL"],"itemData":{"id":61,"type":"webpage","abstract":"The world's most advanced open source database.","container-title":"PostgreSQL","language":"en","title":"PostgreSQL","URL":"https://www.postgresql.org/","author":[{"family":"Group","given":"PostgreSQL Global Development"}],"accessed":{"date-parts":[["2026",3,3]]},"issued":{"date-parts":[["2026",3,3]]}}}],"schema":"https://github.com/citation-style-language/schema/raw/master/csl-citation.json"} </w:instrText>
      </w:r>
      <w:r w:rsidRPr="009A3734">
        <w:rPr>
          <w:rFonts w:ascii="Arial" w:hAnsi="Arial" w:cs="Arial"/>
        </w:rPr>
        <w:fldChar w:fldCharType="separate"/>
      </w:r>
      <w:r w:rsidRPr="009A3734">
        <w:rPr>
          <w:rFonts w:ascii="Arial" w:hAnsi="Arial" w:cs="Arial"/>
          <w:szCs w:val="28"/>
        </w:rPr>
        <w:t>(PostgreSQL Group, 2026)</w:t>
      </w:r>
      <w:r w:rsidRPr="009A3734">
        <w:rPr>
          <w:rFonts w:ascii="Arial" w:hAnsi="Arial" w:cs="Arial"/>
        </w:rPr>
        <w:fldChar w:fldCharType="end"/>
      </w:r>
      <w:r w:rsidRPr="009A3734">
        <w:rPr>
          <w:rFonts w:ascii="Arial" w:hAnsi="Arial" w:cs="Arial"/>
        </w:rPr>
        <w:t>.</w:t>
      </w:r>
    </w:p>
    <w:p w14:paraId="53582EDC" w14:textId="5BA5445F" w:rsidR="009A3734" w:rsidRDefault="009A3734" w:rsidP="009A3734">
      <w:pPr>
        <w:pStyle w:val="Ttulo3"/>
        <w:spacing w:after="240"/>
        <w:rPr>
          <w:rFonts w:ascii="Arial" w:hAnsi="Arial" w:cs="Arial"/>
          <w:b/>
          <w:bCs/>
          <w:color w:val="auto"/>
        </w:rPr>
      </w:pPr>
      <w:bookmarkStart w:id="28" w:name="_Toc224152005"/>
      <w:r w:rsidRPr="00A606C0">
        <w:rPr>
          <w:rFonts w:ascii="Arial" w:hAnsi="Arial" w:cs="Arial"/>
          <w:b/>
          <w:bCs/>
          <w:color w:val="auto"/>
        </w:rPr>
        <w:lastRenderedPageBreak/>
        <w:t>I.</w:t>
      </w:r>
      <w:r>
        <w:rPr>
          <w:rFonts w:ascii="Arial" w:hAnsi="Arial" w:cs="Arial"/>
          <w:b/>
          <w:bCs/>
          <w:color w:val="auto"/>
        </w:rPr>
        <w:t>4</w:t>
      </w:r>
      <w:r w:rsidRPr="00A606C0">
        <w:rPr>
          <w:rFonts w:ascii="Arial" w:hAnsi="Arial" w:cs="Arial"/>
          <w:b/>
          <w:bCs/>
          <w:color w:val="auto"/>
        </w:rPr>
        <w:t>.</w:t>
      </w:r>
      <w:r>
        <w:rPr>
          <w:rFonts w:ascii="Arial" w:hAnsi="Arial" w:cs="Arial"/>
          <w:b/>
          <w:bCs/>
          <w:color w:val="auto"/>
        </w:rPr>
        <w:t>6 Control de versiones</w:t>
      </w:r>
      <w:bookmarkEnd w:id="28"/>
    </w:p>
    <w:p w14:paraId="40AFFA53" w14:textId="77777777" w:rsidR="009A3734" w:rsidRPr="009A3734" w:rsidRDefault="009A3734" w:rsidP="009A3734">
      <w:pPr>
        <w:pStyle w:val="NormalWeb"/>
        <w:spacing w:after="0" w:line="360" w:lineRule="auto"/>
        <w:jc w:val="both"/>
        <w:rPr>
          <w:rFonts w:ascii="Arial" w:hAnsi="Arial" w:cs="Arial"/>
          <w:b/>
          <w:bCs/>
          <w:sz w:val="24"/>
        </w:rPr>
      </w:pPr>
      <w:r w:rsidRPr="009A3734">
        <w:rPr>
          <w:rFonts w:ascii="Arial" w:hAnsi="Arial" w:cs="Arial"/>
          <w:b/>
          <w:bCs/>
          <w:sz w:val="24"/>
        </w:rPr>
        <w:t>GitHub</w:t>
      </w:r>
    </w:p>
    <w:p w14:paraId="792E8BB9" w14:textId="77777777" w:rsidR="009A3734" w:rsidRPr="00F5741D" w:rsidRDefault="009A3734" w:rsidP="009A3734">
      <w:pPr>
        <w:pStyle w:val="NormalWeb"/>
        <w:spacing w:before="0" w:after="0" w:line="360" w:lineRule="auto"/>
        <w:jc w:val="both"/>
        <w:rPr>
          <w:rFonts w:ascii="Arial" w:hAnsi="Arial" w:cs="Arial"/>
          <w:sz w:val="24"/>
        </w:rPr>
      </w:pPr>
      <w:r w:rsidRPr="00F5741D">
        <w:rPr>
          <w:rFonts w:ascii="Arial" w:hAnsi="Arial" w:cs="Arial"/>
          <w:sz w:val="24"/>
        </w:rPr>
        <w:t xml:space="preserve">GitHub es una plataforma de desarrollo colaborativo basada en el sistema de control de versiones distribuido Git, que permite alojar, gestionar y compartir repositorios de código fuente a través de la web. Facilita el trabajo en equipo mediante herramientas para el control de cambios, la revisión de código, la gestión de incidencias, la integración continua y la colaboración entre desarrolladores, contribuyendo a la organización y seguimiento del ciclo de vida del software </w:t>
      </w:r>
      <w:r w:rsidRPr="00F5741D">
        <w:rPr>
          <w:rFonts w:ascii="Arial" w:hAnsi="Arial" w:cs="Arial"/>
          <w:sz w:val="24"/>
        </w:rPr>
        <w:fldChar w:fldCharType="begin"/>
      </w:r>
      <w:r w:rsidRPr="00F5741D">
        <w:rPr>
          <w:rFonts w:ascii="Arial" w:hAnsi="Arial" w:cs="Arial"/>
          <w:sz w:val="24"/>
        </w:rPr>
        <w:instrText xml:space="preserve"> ADDIN ZOTERO_ITEM CSL_CITATION {"citationID":"bezCf3fM","properties":{"unsorted":false,"formattedCitation":"({\\i{}GitHub \\uc0\\u183{} Change is constant. GitHub keeps you ahead. \\uc0\\u183{} GitHub}, s.\\uc0\\u160{}f.)","plainCitation":"(GitHub · Change is constant. GitHub keeps you ahead. · GitHub, s. f.)","noteIndex":0},"citationItems":[{"id":63,"uris":["http://zotero.org/users/local/H4JPtkvf/items/3JDDDQFP"],"itemData":{"id":63,"type":"webpage","title":"GitHub · Change is constant. GitHub keeps you ahead. · GitHub","URL":"https://github.com/","accessed":{"date-parts":[["2026",3,3]]}}}],"schema":"https://github.com/citation-style-language/schema/raw/master/csl-citation.json"} </w:instrText>
      </w:r>
      <w:r w:rsidRPr="00F5741D">
        <w:rPr>
          <w:rFonts w:ascii="Arial" w:hAnsi="Arial" w:cs="Arial"/>
          <w:sz w:val="24"/>
        </w:rPr>
        <w:fldChar w:fldCharType="separate"/>
      </w:r>
      <w:r w:rsidRPr="00F5741D">
        <w:rPr>
          <w:sz w:val="24"/>
          <w:szCs w:val="28"/>
        </w:rPr>
        <w:t>(</w:t>
      </w:r>
      <w:r w:rsidRPr="00F5741D">
        <w:rPr>
          <w:rFonts w:ascii="Arial" w:hAnsi="Arial" w:cs="Arial"/>
          <w:sz w:val="24"/>
          <w:szCs w:val="28"/>
        </w:rPr>
        <w:t>GitHub, 2026</w:t>
      </w:r>
      <w:r w:rsidRPr="00F5741D">
        <w:rPr>
          <w:sz w:val="24"/>
          <w:szCs w:val="28"/>
        </w:rPr>
        <w:t>)</w:t>
      </w:r>
      <w:r w:rsidRPr="00F5741D">
        <w:rPr>
          <w:rFonts w:ascii="Arial" w:hAnsi="Arial" w:cs="Arial"/>
          <w:sz w:val="24"/>
        </w:rPr>
        <w:fldChar w:fldCharType="end"/>
      </w:r>
      <w:r w:rsidRPr="00F5741D">
        <w:rPr>
          <w:rFonts w:ascii="Arial" w:hAnsi="Arial" w:cs="Arial"/>
          <w:sz w:val="24"/>
        </w:rPr>
        <w:t>.</w:t>
      </w:r>
    </w:p>
    <w:p w14:paraId="6E3CDA4F" w14:textId="77777777" w:rsidR="009A3734" w:rsidRPr="009A3734" w:rsidRDefault="009A3734" w:rsidP="009A3734"/>
    <w:p w14:paraId="3C93EB12" w14:textId="77777777" w:rsidR="00F37BD0" w:rsidRPr="00F37BD0" w:rsidRDefault="00F37BD0" w:rsidP="00F37BD0"/>
    <w:p w14:paraId="0F73DC9C" w14:textId="77777777" w:rsidR="00016E7E" w:rsidRDefault="00016E7E" w:rsidP="00016E7E">
      <w:pPr>
        <w:pStyle w:val="Textoindependiente"/>
        <w:spacing w:line="360" w:lineRule="auto"/>
        <w:ind w:firstLine="0"/>
        <w:jc w:val="both"/>
        <w:rPr>
          <w:rFonts w:ascii="Arial" w:hAnsi="Arial" w:cs="Arial"/>
          <w:sz w:val="22"/>
          <w:szCs w:val="22"/>
        </w:rPr>
      </w:pPr>
    </w:p>
    <w:p w14:paraId="5868C165" w14:textId="66D9EEA8" w:rsidR="00726768" w:rsidRDefault="00F945C2">
      <w:pPr>
        <w:pStyle w:val="Ttulo2"/>
        <w:rPr>
          <w:iCs w:val="0"/>
          <w:szCs w:val="24"/>
        </w:rPr>
      </w:pPr>
      <w:bookmarkStart w:id="29" w:name="_Toc224152006"/>
      <w:r>
        <w:t>Conclusiones del capítulo</w:t>
      </w:r>
      <w:bookmarkEnd w:id="29"/>
    </w:p>
    <w:p w14:paraId="45D02C30" w14:textId="77777777" w:rsidR="00726768" w:rsidRDefault="00F945C2">
      <w:pPr>
        <w:pStyle w:val="Textoindependiente"/>
        <w:spacing w:line="360" w:lineRule="auto"/>
        <w:ind w:firstLine="0"/>
        <w:jc w:val="both"/>
      </w:pPr>
      <w:r>
        <w:rPr>
          <w:rFonts w:ascii="Arial" w:hAnsi="Arial" w:cs="Arial"/>
        </w:rPr>
        <w:t xml:space="preserve">&lt;La lista de conclusiones en este capítulo por lo general van dirigidas a establecer los argumentos [posición científica que adopta el autor] que respaldan las decisiones tomadas en relación al objeto de estudio y el campo de acción de la investigación, </w:t>
      </w:r>
      <w:r w:rsidR="009E3C3E">
        <w:rPr>
          <w:rFonts w:ascii="Arial" w:hAnsi="Arial" w:cs="Arial"/>
        </w:rPr>
        <w:t>principalmente referidas</w:t>
      </w:r>
      <w:r>
        <w:rPr>
          <w:rFonts w:ascii="Arial" w:hAnsi="Arial" w:cs="Arial"/>
        </w:rPr>
        <w:t xml:space="preserve"> a los referentes escogidos como pilares de la investigación&gt;</w:t>
      </w:r>
    </w:p>
    <w:p w14:paraId="5E3C07E0" w14:textId="77777777" w:rsidR="00726768" w:rsidRDefault="00726768">
      <w:pPr>
        <w:pStyle w:val="Textoindependiente"/>
        <w:spacing w:line="360" w:lineRule="auto"/>
        <w:ind w:firstLine="0"/>
        <w:jc w:val="both"/>
      </w:pPr>
    </w:p>
    <w:p w14:paraId="4006FF6E" w14:textId="77777777" w:rsidR="00726768" w:rsidRDefault="00F945C2">
      <w:pPr>
        <w:pStyle w:val="Textoindependiente"/>
        <w:spacing w:line="360" w:lineRule="auto"/>
        <w:ind w:firstLine="0"/>
        <w:jc w:val="both"/>
        <w:rPr>
          <w:color w:val="FF0000"/>
        </w:rPr>
      </w:pPr>
      <w:r>
        <w:rPr>
          <w:rFonts w:ascii="Arial" w:hAnsi="Arial" w:cs="Arial"/>
          <w:color w:val="FF0000"/>
        </w:rPr>
        <w:t>&lt;EJEMPLO DE ESTRUCTURA Y CONTENIDO DE ESTE CAPÍTULO:</w:t>
      </w:r>
    </w:p>
    <w:p w14:paraId="6781FDBE" w14:textId="77777777" w:rsidR="00726768" w:rsidRDefault="00F945C2">
      <w:pPr>
        <w:pStyle w:val="Textoindependiente"/>
        <w:spacing w:line="360" w:lineRule="auto"/>
        <w:ind w:firstLine="0"/>
        <w:jc w:val="both"/>
        <w:rPr>
          <w:color w:val="FF0000"/>
        </w:rPr>
      </w:pPr>
      <w:r>
        <w:rPr>
          <w:rFonts w:ascii="Arial" w:hAnsi="Arial" w:cs="Arial"/>
          <w:color w:val="FF0000"/>
        </w:rPr>
        <w:t>Título de la investigación: Sistema informático para la evaluación de la calidad de software en la Empresa SOFT-PLUS+</w:t>
      </w:r>
    </w:p>
    <w:p w14:paraId="00F0599D" w14:textId="77777777" w:rsidR="00726768" w:rsidRDefault="00F945C2">
      <w:pPr>
        <w:pStyle w:val="Textoindependiente"/>
        <w:spacing w:line="360" w:lineRule="auto"/>
        <w:ind w:firstLine="0"/>
        <w:jc w:val="both"/>
        <w:rPr>
          <w:color w:val="FF0000"/>
        </w:rPr>
      </w:pPr>
      <w:r>
        <w:rPr>
          <w:rFonts w:ascii="Arial" w:hAnsi="Arial" w:cs="Arial"/>
          <w:color w:val="FF0000"/>
        </w:rPr>
        <w:t>Título del Capítulo: La informatización de la evaluación de la calidad de software</w:t>
      </w:r>
    </w:p>
    <w:p w14:paraId="1FAA8B9E" w14:textId="77777777" w:rsidR="00726768" w:rsidRDefault="00F945C2">
      <w:pPr>
        <w:pStyle w:val="Textoindependiente"/>
        <w:spacing w:line="360" w:lineRule="auto"/>
        <w:ind w:firstLine="0"/>
        <w:jc w:val="both"/>
        <w:rPr>
          <w:color w:val="FF0000"/>
        </w:rPr>
      </w:pPr>
      <w:r>
        <w:rPr>
          <w:rFonts w:ascii="Arial" w:hAnsi="Arial" w:cs="Arial"/>
          <w:color w:val="FF0000"/>
        </w:rPr>
        <w:t>I.1 La evaluación de la calidad de software</w:t>
      </w:r>
    </w:p>
    <w:p w14:paraId="6CBAECFC" w14:textId="77777777" w:rsidR="00726768" w:rsidRDefault="00F945C2">
      <w:pPr>
        <w:pStyle w:val="Textoindependiente"/>
        <w:spacing w:line="360" w:lineRule="auto"/>
        <w:ind w:firstLine="0"/>
        <w:jc w:val="both"/>
        <w:rPr>
          <w:color w:val="FF0000"/>
        </w:rPr>
      </w:pPr>
      <w:r>
        <w:rPr>
          <w:rFonts w:ascii="Arial" w:hAnsi="Arial" w:cs="Arial"/>
          <w:color w:val="FF0000"/>
        </w:rPr>
        <w:t>I.2 Soluciones informáticas para la evaluación de la calidad de software</w:t>
      </w:r>
    </w:p>
    <w:p w14:paraId="5A227AEA" w14:textId="77777777" w:rsidR="00726768" w:rsidRDefault="00F945C2">
      <w:pPr>
        <w:pStyle w:val="Textoindependiente"/>
        <w:spacing w:line="360" w:lineRule="auto"/>
        <w:ind w:firstLine="0"/>
        <w:jc w:val="both"/>
        <w:rPr>
          <w:color w:val="FF0000"/>
        </w:rPr>
      </w:pPr>
      <w:r>
        <w:rPr>
          <w:rFonts w:ascii="Arial" w:hAnsi="Arial" w:cs="Arial"/>
          <w:color w:val="FF0000"/>
        </w:rPr>
        <w:t>I.3 El proceso de evaluación de la calidad de software en la Empresa SOFT-PLUS+</w:t>
      </w:r>
    </w:p>
    <w:p w14:paraId="77D252DF" w14:textId="77777777" w:rsidR="00726768" w:rsidRDefault="00F945C2">
      <w:pPr>
        <w:pStyle w:val="Textoindependiente"/>
        <w:spacing w:line="360" w:lineRule="auto"/>
        <w:ind w:firstLine="0"/>
        <w:jc w:val="both"/>
        <w:rPr>
          <w:color w:val="FF0000"/>
        </w:rPr>
      </w:pPr>
      <w:r>
        <w:rPr>
          <w:rFonts w:ascii="Arial" w:hAnsi="Arial" w:cs="Arial"/>
          <w:color w:val="FF0000"/>
        </w:rPr>
        <w:t>I.4 Tecnologías informáticas para la informatización de la evaluación de la calidad de software</w:t>
      </w:r>
    </w:p>
    <w:p w14:paraId="5AC23C7B" w14:textId="77777777" w:rsidR="00726768" w:rsidRDefault="00F945C2">
      <w:pPr>
        <w:pStyle w:val="Textoindependiente"/>
        <w:spacing w:line="360" w:lineRule="auto"/>
        <w:ind w:firstLine="0"/>
        <w:jc w:val="both"/>
        <w:rPr>
          <w:color w:val="FF0000"/>
        </w:rPr>
        <w:sectPr w:rsidR="00726768">
          <w:headerReference w:type="default" r:id="rId29"/>
          <w:footerReference w:type="default" r:id="rId30"/>
          <w:pgSz w:w="12240" w:h="15840"/>
          <w:pgMar w:top="1415" w:right="1134" w:bottom="1700" w:left="1134" w:header="1134" w:footer="1134" w:gutter="0"/>
          <w:cols w:space="720"/>
          <w:formProt w:val="0"/>
          <w:docGrid w:linePitch="100"/>
        </w:sectPr>
      </w:pPr>
      <w:r>
        <w:rPr>
          <w:rFonts w:ascii="Arial" w:hAnsi="Arial" w:cs="Arial"/>
          <w:color w:val="FF0000"/>
        </w:rPr>
        <w:t>Conclusiones del capítulo&gt;</w:t>
      </w:r>
    </w:p>
    <w:p w14:paraId="6897241B" w14:textId="0D02DEF7" w:rsidR="00726768" w:rsidRDefault="00F945C2">
      <w:pPr>
        <w:pStyle w:val="Ttulo1"/>
      </w:pPr>
      <w:bookmarkStart w:id="30" w:name="__RefHeading___Toc1699_4066780807"/>
      <w:bookmarkStart w:id="31" w:name="_Toc224152007"/>
      <w:bookmarkEnd w:id="30"/>
      <w:r>
        <w:lastRenderedPageBreak/>
        <w:t>CAPÍTULO II: DISEÑO DE LA SOLUCIÓN PROPUESTA AL PROBLEMA CIENTÍFICO</w:t>
      </w:r>
      <w:bookmarkEnd w:id="31"/>
    </w:p>
    <w:p w14:paraId="09510F75" w14:textId="77777777" w:rsidR="00726768" w:rsidRDefault="00F945C2">
      <w:pPr>
        <w:pStyle w:val="Textoindependiente"/>
        <w:spacing w:line="360" w:lineRule="auto"/>
        <w:ind w:firstLine="0"/>
        <w:jc w:val="both"/>
      </w:pPr>
      <w:r>
        <w:rPr>
          <w:rFonts w:ascii="Arial" w:hAnsi="Arial" w:cs="Arial"/>
        </w:rPr>
        <w:t>&lt;Introducción del capítulo 2 con una breve explicación del objetivo que persigue el capítulo, los principales contenidos que aborda, la estructura que puede encontrar el lector en su composición y un breve texto introductorio a las temáticas principales que aborda el capítulo&gt;</w:t>
      </w:r>
    </w:p>
    <w:p w14:paraId="05CAA159" w14:textId="5613DF98" w:rsidR="00726768" w:rsidRDefault="00F945C2">
      <w:pPr>
        <w:pStyle w:val="Ttulo2"/>
        <w:rPr>
          <w:iCs w:val="0"/>
          <w:szCs w:val="24"/>
        </w:rPr>
      </w:pPr>
      <w:bookmarkStart w:id="32" w:name="__RefHeading___Toc1701_4066780807"/>
      <w:bookmarkStart w:id="33" w:name="_Toc224152008"/>
      <w:bookmarkEnd w:id="32"/>
      <w:r>
        <w:t>II.1 Nombre del Epígrafe II.1</w:t>
      </w:r>
      <w:bookmarkEnd w:id="33"/>
    </w:p>
    <w:p w14:paraId="499C7C64" w14:textId="77777777" w:rsidR="00726768" w:rsidRDefault="00F945C2">
      <w:pPr>
        <w:pStyle w:val="Textoindependiente"/>
        <w:spacing w:line="360" w:lineRule="auto"/>
        <w:ind w:firstLine="0"/>
        <w:jc w:val="both"/>
      </w:pPr>
      <w:r>
        <w:rPr>
          <w:rFonts w:ascii="Arial" w:hAnsi="Arial" w:cs="Arial"/>
        </w:rPr>
        <w:t>&lt;Generalmente este epígrafe se dedica al modelado de los procesos y subprocesos que componen el objeto de estudio, por lo que debe ser consecuencia del epígrafe del capítulo 1 donde se realizó la descripción de dicho proceso en términos textuales&gt;</w:t>
      </w:r>
    </w:p>
    <w:p w14:paraId="135CF6DA" w14:textId="3EEBF7FE" w:rsidR="00726768" w:rsidRDefault="00F945C2">
      <w:pPr>
        <w:pStyle w:val="Ttulo2"/>
        <w:rPr>
          <w:iCs w:val="0"/>
          <w:szCs w:val="24"/>
        </w:rPr>
      </w:pPr>
      <w:bookmarkStart w:id="34" w:name="__RefHeading___Toc1703_4066780807"/>
      <w:bookmarkStart w:id="35" w:name="_Toc224152009"/>
      <w:bookmarkEnd w:id="34"/>
      <w:r>
        <w:rPr>
          <w:iCs w:val="0"/>
          <w:szCs w:val="24"/>
        </w:rPr>
        <w:t>II.2 Nombre del Epígrafe II.2</w:t>
      </w:r>
      <w:bookmarkEnd w:id="35"/>
    </w:p>
    <w:p w14:paraId="7076B999" w14:textId="77777777" w:rsidR="00726768" w:rsidRDefault="00F945C2">
      <w:pPr>
        <w:pStyle w:val="Textoindependiente"/>
        <w:spacing w:line="360" w:lineRule="auto"/>
        <w:ind w:firstLine="0"/>
        <w:jc w:val="both"/>
      </w:pPr>
      <w:r>
        <w:rPr>
          <w:rFonts w:ascii="Arial" w:hAnsi="Arial" w:cs="Arial"/>
        </w:rPr>
        <w:t>&lt;Generalmente este epígrafe consta de los artefactos resultantes de la Ingeniería de Requisitos desarrollada; así como del modelado resultante del análisis y diseño de la solución propuesta, por lo cual debe contener la descripción de la arquitectura&gt;</w:t>
      </w:r>
    </w:p>
    <w:p w14:paraId="15BB0976" w14:textId="54B9175F" w:rsidR="00726768" w:rsidRDefault="00F945C2">
      <w:pPr>
        <w:pStyle w:val="Ttulo2"/>
        <w:rPr>
          <w:iCs w:val="0"/>
          <w:szCs w:val="24"/>
        </w:rPr>
      </w:pPr>
      <w:bookmarkStart w:id="36" w:name="__RefHeading___Toc1705_4066780807"/>
      <w:bookmarkStart w:id="37" w:name="_Toc224152010"/>
      <w:bookmarkEnd w:id="36"/>
      <w:r>
        <w:rPr>
          <w:iCs w:val="0"/>
          <w:szCs w:val="24"/>
        </w:rPr>
        <w:t>II.3 Nombre del Epígrafe II.3</w:t>
      </w:r>
      <w:bookmarkEnd w:id="37"/>
    </w:p>
    <w:p w14:paraId="4366B67B" w14:textId="77777777" w:rsidR="00726768" w:rsidRDefault="00F945C2">
      <w:pPr>
        <w:pStyle w:val="Textoindependiente"/>
        <w:spacing w:line="360" w:lineRule="auto"/>
        <w:ind w:firstLine="0"/>
        <w:jc w:val="both"/>
      </w:pPr>
      <w:r>
        <w:rPr>
          <w:rFonts w:ascii="Arial" w:hAnsi="Arial" w:cs="Arial"/>
        </w:rPr>
        <w:t>&lt;Por lo general este epígrafe presenta el diseño de los mecanismos para el almacenamiento, procesamiento y transmisión de los datos; así como ejemplos de la implementación de estos mecanismos y de las interfaces gráficas de usuario de la solución propuesta&gt;</w:t>
      </w:r>
    </w:p>
    <w:p w14:paraId="56735284" w14:textId="377648FF" w:rsidR="00726768" w:rsidRDefault="00F945C2">
      <w:pPr>
        <w:pStyle w:val="Ttulo2"/>
        <w:rPr>
          <w:iCs w:val="0"/>
          <w:szCs w:val="24"/>
        </w:rPr>
      </w:pPr>
      <w:bookmarkStart w:id="38" w:name="__RefHeading___Toc1707_4066780807"/>
      <w:bookmarkStart w:id="39" w:name="_Toc224152011"/>
      <w:bookmarkEnd w:id="38"/>
      <w:r>
        <w:rPr>
          <w:iCs w:val="0"/>
          <w:szCs w:val="24"/>
        </w:rPr>
        <w:t>II.4 Nombre del Epígrafe II.4</w:t>
      </w:r>
      <w:bookmarkEnd w:id="39"/>
    </w:p>
    <w:p w14:paraId="213176E2" w14:textId="77777777" w:rsidR="00726768" w:rsidRDefault="00F945C2">
      <w:pPr>
        <w:pStyle w:val="Textoindependiente"/>
        <w:spacing w:line="360" w:lineRule="auto"/>
        <w:ind w:firstLine="0"/>
        <w:jc w:val="both"/>
      </w:pPr>
      <w:r>
        <w:rPr>
          <w:rFonts w:ascii="Arial" w:hAnsi="Arial" w:cs="Arial"/>
        </w:rPr>
        <w:t>&lt;Por lo general este epígrafe presenta el diseño del tratamiento de los errores, así como el diseño del despliegue de la solución propuesta&gt;</w:t>
      </w:r>
    </w:p>
    <w:p w14:paraId="01AA8948" w14:textId="321336C5" w:rsidR="00726768" w:rsidRDefault="00F945C2">
      <w:pPr>
        <w:pStyle w:val="Ttulo2"/>
        <w:rPr>
          <w:iCs w:val="0"/>
          <w:szCs w:val="24"/>
        </w:rPr>
      </w:pPr>
      <w:bookmarkStart w:id="40" w:name="__RefHeading___Toc1709_4066780807"/>
      <w:bookmarkStart w:id="41" w:name="_Toc224152012"/>
      <w:bookmarkEnd w:id="40"/>
      <w:r>
        <w:t>Conclusiones del capítulo</w:t>
      </w:r>
      <w:bookmarkEnd w:id="41"/>
    </w:p>
    <w:p w14:paraId="06614615" w14:textId="77777777" w:rsidR="00726768" w:rsidRDefault="00F945C2">
      <w:pPr>
        <w:pStyle w:val="Textoindependiente"/>
        <w:spacing w:line="360" w:lineRule="auto"/>
        <w:ind w:firstLine="0"/>
        <w:jc w:val="both"/>
      </w:pPr>
      <w:r>
        <w:rPr>
          <w:rFonts w:ascii="Arial" w:hAnsi="Arial" w:cs="Arial"/>
        </w:rPr>
        <w:t>&lt;La lista de conclusiones en este capítulo por lo general van dirigidas a establecer los argumentos [posición científica que adopta el autor] a partir de la aplicación del enfoque, metodología y métodos de Ingeniería de Software aplicados para lograr cumplir el objetivo, resolver el problema científico planteado y obtener un resultado práctico; destacando la pertinencia de las decisiones tomadas a lo largo del proceso de desarrollo de software descrito&gt;</w:t>
      </w:r>
    </w:p>
    <w:p w14:paraId="5CCA4C93" w14:textId="77777777" w:rsidR="00726768" w:rsidRDefault="00726768">
      <w:pPr>
        <w:pStyle w:val="Textoindependiente"/>
        <w:spacing w:line="360" w:lineRule="auto"/>
        <w:ind w:firstLine="0"/>
        <w:jc w:val="both"/>
        <w:sectPr w:rsidR="00726768">
          <w:headerReference w:type="default" r:id="rId31"/>
          <w:footerReference w:type="default" r:id="rId32"/>
          <w:pgSz w:w="12240" w:h="15840"/>
          <w:pgMar w:top="1472" w:right="1134" w:bottom="1700" w:left="1134" w:header="1134" w:footer="1134" w:gutter="0"/>
          <w:cols w:space="720"/>
          <w:formProt w:val="0"/>
          <w:docGrid w:linePitch="100"/>
        </w:sectPr>
      </w:pPr>
    </w:p>
    <w:p w14:paraId="57E89608" w14:textId="77777777" w:rsidR="00726768" w:rsidRDefault="00F945C2">
      <w:pPr>
        <w:pStyle w:val="Textoindependiente"/>
        <w:spacing w:line="360" w:lineRule="auto"/>
        <w:ind w:firstLine="0"/>
        <w:jc w:val="both"/>
        <w:rPr>
          <w:color w:val="FF0000"/>
        </w:rPr>
      </w:pPr>
      <w:r>
        <w:rPr>
          <w:rFonts w:ascii="Arial" w:hAnsi="Arial" w:cs="Arial"/>
          <w:color w:val="FF0000"/>
        </w:rPr>
        <w:lastRenderedPageBreak/>
        <w:t>&lt;EJEMPLO DE ESTRUCTURA Y CONTENIDO DE ESTE CAPÍTULO:</w:t>
      </w:r>
    </w:p>
    <w:p w14:paraId="10D09E61" w14:textId="77777777" w:rsidR="00726768" w:rsidRDefault="00F945C2">
      <w:pPr>
        <w:pStyle w:val="Textoindependiente"/>
        <w:spacing w:line="360" w:lineRule="auto"/>
        <w:ind w:firstLine="0"/>
        <w:jc w:val="both"/>
        <w:rPr>
          <w:color w:val="FF0000"/>
        </w:rPr>
      </w:pPr>
      <w:r>
        <w:rPr>
          <w:rFonts w:ascii="Arial" w:hAnsi="Arial" w:cs="Arial"/>
          <w:color w:val="FF0000"/>
        </w:rPr>
        <w:t xml:space="preserve">Título del Capítulo: </w:t>
      </w:r>
      <w:proofErr w:type="spellStart"/>
      <w:r>
        <w:rPr>
          <w:rFonts w:ascii="Arial" w:hAnsi="Arial" w:cs="Arial"/>
          <w:color w:val="FF0000"/>
        </w:rPr>
        <w:t>SoftCalTest</w:t>
      </w:r>
      <w:proofErr w:type="spellEnd"/>
      <w:r>
        <w:rPr>
          <w:rFonts w:ascii="Arial" w:hAnsi="Arial" w:cs="Arial"/>
          <w:color w:val="FF0000"/>
        </w:rPr>
        <w:t>: Una aplicación web para la evaluación de la calidad de software en la empresa SOFT-PLUS+</w:t>
      </w:r>
    </w:p>
    <w:p w14:paraId="2E58B12D" w14:textId="77777777" w:rsidR="00726768" w:rsidRDefault="00F945C2">
      <w:pPr>
        <w:pStyle w:val="Textoindependiente"/>
        <w:spacing w:line="360" w:lineRule="auto"/>
        <w:ind w:firstLine="0"/>
        <w:jc w:val="both"/>
        <w:rPr>
          <w:color w:val="FF0000"/>
        </w:rPr>
      </w:pPr>
      <w:r>
        <w:rPr>
          <w:rFonts w:ascii="Arial" w:hAnsi="Arial" w:cs="Arial"/>
          <w:color w:val="FF0000"/>
        </w:rPr>
        <w:t>I.1 Modelado del proceso de evaluación de la calidad de software en la empresa SOFT-PLUS+</w:t>
      </w:r>
    </w:p>
    <w:p w14:paraId="1B91DF32" w14:textId="77777777" w:rsidR="00726768" w:rsidRDefault="00F945C2">
      <w:pPr>
        <w:pStyle w:val="Textoindependiente"/>
        <w:spacing w:line="360" w:lineRule="auto"/>
        <w:ind w:firstLine="0"/>
        <w:jc w:val="both"/>
        <w:rPr>
          <w:color w:val="FF0000"/>
        </w:rPr>
      </w:pPr>
      <w:r>
        <w:rPr>
          <w:rFonts w:ascii="Arial" w:hAnsi="Arial" w:cs="Arial"/>
          <w:color w:val="FF0000"/>
        </w:rPr>
        <w:t xml:space="preserve">I.2 Requisitos, análisis y diseño de la aplicación web </w:t>
      </w:r>
      <w:proofErr w:type="spellStart"/>
      <w:r>
        <w:rPr>
          <w:rFonts w:ascii="Arial" w:hAnsi="Arial" w:cs="Arial"/>
          <w:color w:val="FF0000"/>
        </w:rPr>
        <w:t>SoftCalTest</w:t>
      </w:r>
      <w:proofErr w:type="spellEnd"/>
    </w:p>
    <w:p w14:paraId="462C3E75" w14:textId="77777777" w:rsidR="00726768" w:rsidRDefault="00F945C2">
      <w:pPr>
        <w:pStyle w:val="Textoindependiente"/>
        <w:spacing w:line="360" w:lineRule="auto"/>
        <w:ind w:firstLine="0"/>
        <w:jc w:val="both"/>
        <w:rPr>
          <w:color w:val="FF0000"/>
        </w:rPr>
      </w:pPr>
      <w:r>
        <w:rPr>
          <w:rFonts w:ascii="Arial" w:hAnsi="Arial" w:cs="Arial"/>
          <w:color w:val="FF0000"/>
        </w:rPr>
        <w:t xml:space="preserve">I.3 Diseño e implementación del almacenamiento, procesamiento y transmisión de los datos en la aplicación web </w:t>
      </w:r>
      <w:proofErr w:type="spellStart"/>
      <w:r>
        <w:rPr>
          <w:rFonts w:ascii="Arial" w:hAnsi="Arial" w:cs="Arial"/>
          <w:color w:val="FF0000"/>
        </w:rPr>
        <w:t>SoftCalTest</w:t>
      </w:r>
      <w:proofErr w:type="spellEnd"/>
    </w:p>
    <w:p w14:paraId="2A64D84F" w14:textId="77777777" w:rsidR="00726768" w:rsidRDefault="00F945C2">
      <w:pPr>
        <w:pStyle w:val="Textoindependiente"/>
        <w:spacing w:line="360" w:lineRule="auto"/>
        <w:ind w:firstLine="0"/>
        <w:jc w:val="both"/>
        <w:rPr>
          <w:color w:val="FF0000"/>
        </w:rPr>
      </w:pPr>
      <w:r>
        <w:rPr>
          <w:rFonts w:ascii="Arial" w:hAnsi="Arial" w:cs="Arial"/>
          <w:color w:val="FF0000"/>
        </w:rPr>
        <w:t xml:space="preserve">I.4 Tratamiento de errores y despliegue de la aplicación web </w:t>
      </w:r>
      <w:proofErr w:type="spellStart"/>
      <w:r>
        <w:rPr>
          <w:rFonts w:ascii="Arial" w:hAnsi="Arial" w:cs="Arial"/>
          <w:color w:val="FF0000"/>
        </w:rPr>
        <w:t>SoftCalTest</w:t>
      </w:r>
      <w:proofErr w:type="spellEnd"/>
    </w:p>
    <w:p w14:paraId="79CB2550" w14:textId="77777777" w:rsidR="00726768" w:rsidRDefault="00F945C2">
      <w:pPr>
        <w:pStyle w:val="Textoindependiente"/>
        <w:spacing w:line="360" w:lineRule="auto"/>
        <w:ind w:firstLine="0"/>
        <w:jc w:val="both"/>
        <w:rPr>
          <w:color w:val="FF0000"/>
        </w:rPr>
        <w:sectPr w:rsidR="00726768">
          <w:headerReference w:type="default" r:id="rId33"/>
          <w:footerReference w:type="default" r:id="rId34"/>
          <w:pgSz w:w="12240" w:h="15840"/>
          <w:pgMar w:top="1584" w:right="1134" w:bottom="1700" w:left="1134" w:header="1134" w:footer="1134" w:gutter="0"/>
          <w:cols w:space="720"/>
          <w:formProt w:val="0"/>
          <w:docGrid w:linePitch="100"/>
        </w:sectPr>
      </w:pPr>
      <w:r>
        <w:rPr>
          <w:rFonts w:ascii="Arial" w:hAnsi="Arial" w:cs="Arial"/>
          <w:color w:val="FF0000"/>
        </w:rPr>
        <w:t>Conclusiones del capítulo&gt;</w:t>
      </w:r>
    </w:p>
    <w:p w14:paraId="01636D5F" w14:textId="6A6F452E" w:rsidR="00726768" w:rsidRDefault="00F945C2">
      <w:pPr>
        <w:pStyle w:val="Ttulo1"/>
      </w:pPr>
      <w:bookmarkStart w:id="42" w:name="__RefHeading___Toc1711_4066780807"/>
      <w:bookmarkStart w:id="43" w:name="_Toc224152013"/>
      <w:bookmarkEnd w:id="42"/>
      <w:r>
        <w:lastRenderedPageBreak/>
        <w:t>CAPÍTULO III: VALIDACIÓN DE LA SOLUCIÓN PROPUESTA</w:t>
      </w:r>
      <w:bookmarkEnd w:id="43"/>
    </w:p>
    <w:p w14:paraId="5E677A00" w14:textId="77777777" w:rsidR="00726768" w:rsidRDefault="00F945C2">
      <w:pPr>
        <w:pStyle w:val="Textoindependiente"/>
        <w:spacing w:line="360" w:lineRule="auto"/>
        <w:ind w:firstLine="0"/>
        <w:jc w:val="both"/>
      </w:pPr>
      <w:r>
        <w:rPr>
          <w:rFonts w:ascii="Arial" w:hAnsi="Arial" w:cs="Arial"/>
        </w:rPr>
        <w:t>&lt;Introducción del capítulo 3 con una breve explicación del objetivo que persigue el capítulo, los principales contenidos que aborda, la estructura que puede encontrar el lector en su composición y un breve texto introductorio a las temáticas principales que aborda el capítulo&gt;</w:t>
      </w:r>
    </w:p>
    <w:p w14:paraId="42C03D73" w14:textId="4DA322D1" w:rsidR="00726768" w:rsidRDefault="00F945C2">
      <w:pPr>
        <w:pStyle w:val="Ttulo2"/>
        <w:rPr>
          <w:iCs w:val="0"/>
          <w:szCs w:val="24"/>
        </w:rPr>
      </w:pPr>
      <w:bookmarkStart w:id="44" w:name="__RefHeading___Toc1713_4066780807"/>
      <w:bookmarkStart w:id="45" w:name="_Toc224152014"/>
      <w:bookmarkEnd w:id="44"/>
      <w:r>
        <w:t>III.1 Nombre del Epígrafe III.1</w:t>
      </w:r>
      <w:bookmarkEnd w:id="45"/>
    </w:p>
    <w:p w14:paraId="640235D9" w14:textId="77777777" w:rsidR="00726768" w:rsidRDefault="00F945C2">
      <w:pPr>
        <w:pStyle w:val="Textoindependiente"/>
        <w:spacing w:line="360" w:lineRule="auto"/>
        <w:ind w:firstLine="0"/>
        <w:jc w:val="both"/>
      </w:pPr>
      <w:r>
        <w:rPr>
          <w:rFonts w:ascii="Arial" w:hAnsi="Arial" w:cs="Arial"/>
        </w:rPr>
        <w:t>&lt;En sentido general este epígrafe presenta el diseño de los mecanismos utilizados para la verificación y validación de la solución propuesta, su ejecución y los resultados obtenidos&gt;</w:t>
      </w:r>
    </w:p>
    <w:p w14:paraId="43D8B434" w14:textId="4A46A97E" w:rsidR="00726768" w:rsidRDefault="00F945C2">
      <w:pPr>
        <w:pStyle w:val="Ttulo2"/>
        <w:rPr>
          <w:iCs w:val="0"/>
          <w:szCs w:val="24"/>
        </w:rPr>
      </w:pPr>
      <w:bookmarkStart w:id="46" w:name="__RefHeading___Toc1715_4066780807"/>
      <w:bookmarkStart w:id="47" w:name="_Toc224152015"/>
      <w:bookmarkEnd w:id="46"/>
      <w:r>
        <w:rPr>
          <w:iCs w:val="0"/>
          <w:szCs w:val="24"/>
        </w:rPr>
        <w:t>III.2 Nombre del Epígrafe III.2</w:t>
      </w:r>
      <w:bookmarkEnd w:id="47"/>
    </w:p>
    <w:p w14:paraId="6B85F7B8" w14:textId="77777777" w:rsidR="00726768" w:rsidRDefault="00F945C2">
      <w:pPr>
        <w:pStyle w:val="Textoindependiente"/>
        <w:spacing w:line="360" w:lineRule="auto"/>
        <w:ind w:firstLine="0"/>
        <w:jc w:val="both"/>
      </w:pPr>
      <w:r>
        <w:rPr>
          <w:rFonts w:ascii="Arial" w:hAnsi="Arial" w:cs="Arial"/>
        </w:rPr>
        <w:t>&lt;Por lo general este epígrafe contiene la aplicación de los métodos y técnicas científicos que demuestran la transformación lograda por la solución propuesta en el objeto de estudio, es decir los datos que demuestren el tránsito del estado actual descrito en el capítulo 1 al estado deseado de dicho objeto&gt;</w:t>
      </w:r>
    </w:p>
    <w:p w14:paraId="0D7D3CF7" w14:textId="1DFF41C4" w:rsidR="00726768" w:rsidRDefault="00F945C2">
      <w:pPr>
        <w:pStyle w:val="Ttulo2"/>
        <w:rPr>
          <w:iCs w:val="0"/>
          <w:szCs w:val="24"/>
        </w:rPr>
      </w:pPr>
      <w:bookmarkStart w:id="48" w:name="__RefHeading___Toc1717_4066780807"/>
      <w:bookmarkStart w:id="49" w:name="_Toc224152016"/>
      <w:bookmarkEnd w:id="48"/>
      <w:r>
        <w:rPr>
          <w:iCs w:val="0"/>
          <w:szCs w:val="24"/>
        </w:rPr>
        <w:t>III.3 Nombre del Epígrafe III.3</w:t>
      </w:r>
      <w:bookmarkEnd w:id="49"/>
    </w:p>
    <w:p w14:paraId="18989198" w14:textId="77777777" w:rsidR="00726768" w:rsidRDefault="00F945C2">
      <w:pPr>
        <w:pStyle w:val="Textoindependiente"/>
        <w:spacing w:line="360" w:lineRule="auto"/>
        <w:ind w:firstLine="0"/>
        <w:jc w:val="both"/>
      </w:pPr>
      <w:r>
        <w:rPr>
          <w:rFonts w:ascii="Arial" w:hAnsi="Arial" w:cs="Arial"/>
        </w:rPr>
        <w:t>&lt;Generalmente este epígrafe contiene el estudio de factibilidad para la realización de la solución propuesta que igualmente demuestra la viabilidad de la solución desarrollada&gt;</w:t>
      </w:r>
    </w:p>
    <w:p w14:paraId="30164119" w14:textId="42C5B702" w:rsidR="00726768" w:rsidRDefault="00F945C2">
      <w:pPr>
        <w:pStyle w:val="Ttulo2"/>
        <w:rPr>
          <w:iCs w:val="0"/>
          <w:szCs w:val="24"/>
        </w:rPr>
      </w:pPr>
      <w:bookmarkStart w:id="50" w:name="__RefHeading___Toc1719_4066780807"/>
      <w:bookmarkStart w:id="51" w:name="_Toc224152017"/>
      <w:bookmarkEnd w:id="50"/>
      <w:r>
        <w:t>Conclusiones del capítulo</w:t>
      </w:r>
      <w:bookmarkEnd w:id="51"/>
    </w:p>
    <w:p w14:paraId="60CC1D7E" w14:textId="77777777" w:rsidR="00726768" w:rsidRDefault="00F945C2">
      <w:pPr>
        <w:pStyle w:val="Textoindependiente"/>
        <w:spacing w:line="360" w:lineRule="auto"/>
        <w:ind w:firstLine="0"/>
        <w:jc w:val="both"/>
      </w:pPr>
      <w:r>
        <w:rPr>
          <w:rFonts w:ascii="Arial" w:hAnsi="Arial" w:cs="Arial"/>
        </w:rPr>
        <w:t>&lt;La lista de conclusiones en este capítulo por lo general van dirigidas a establecer los argumentos y resultados que demuestran la veracidad, factibilidad y fiabilidad de la solución propuesta en términos de los datos obtenidos al aplicar técnicas y métodos de verificación y validación de software, técnicas y métodos de validación científica de la transformación o impacto sobre el objeto de estudio; así como la factibilidad económica de la solución propuesta&gt;</w:t>
      </w:r>
    </w:p>
    <w:p w14:paraId="11945A92" w14:textId="77777777" w:rsidR="00726768" w:rsidRDefault="00726768">
      <w:pPr>
        <w:pStyle w:val="Textoindependiente"/>
        <w:spacing w:line="360" w:lineRule="auto"/>
        <w:ind w:firstLine="0"/>
        <w:jc w:val="both"/>
      </w:pPr>
    </w:p>
    <w:p w14:paraId="036346D2" w14:textId="77777777" w:rsidR="00726768" w:rsidRDefault="00F945C2">
      <w:pPr>
        <w:pStyle w:val="Textoindependiente"/>
        <w:spacing w:line="360" w:lineRule="auto"/>
        <w:ind w:firstLine="0"/>
        <w:jc w:val="both"/>
        <w:rPr>
          <w:color w:val="FF0000"/>
        </w:rPr>
      </w:pPr>
      <w:r>
        <w:rPr>
          <w:rFonts w:ascii="Arial" w:hAnsi="Arial" w:cs="Arial"/>
          <w:color w:val="FF0000"/>
        </w:rPr>
        <w:t>&lt;EJEMPLO DE ESTRUCTURA Y CONTENIDO DE ESTE CAPÍTULO:</w:t>
      </w:r>
    </w:p>
    <w:p w14:paraId="12A0871C" w14:textId="77777777" w:rsidR="00726768" w:rsidRDefault="00F945C2">
      <w:pPr>
        <w:pStyle w:val="Textoindependiente"/>
        <w:spacing w:line="360" w:lineRule="auto"/>
        <w:ind w:firstLine="0"/>
        <w:jc w:val="both"/>
        <w:rPr>
          <w:color w:val="FF0000"/>
        </w:rPr>
      </w:pPr>
      <w:r>
        <w:rPr>
          <w:rFonts w:ascii="Arial" w:hAnsi="Arial" w:cs="Arial"/>
          <w:color w:val="FF0000"/>
        </w:rPr>
        <w:t xml:space="preserve">Título del Capítulo: Validación de </w:t>
      </w:r>
      <w:proofErr w:type="spellStart"/>
      <w:r>
        <w:rPr>
          <w:rFonts w:ascii="Arial" w:hAnsi="Arial" w:cs="Arial"/>
          <w:color w:val="FF0000"/>
        </w:rPr>
        <w:t>SoftCalTest</w:t>
      </w:r>
      <w:proofErr w:type="spellEnd"/>
      <w:r>
        <w:rPr>
          <w:rFonts w:ascii="Arial" w:hAnsi="Arial" w:cs="Arial"/>
          <w:color w:val="FF0000"/>
        </w:rPr>
        <w:t xml:space="preserve"> como aplicación web para la evaluación de la calidad de software en la empresa SOFT-PLUS+</w:t>
      </w:r>
    </w:p>
    <w:p w14:paraId="336C0614" w14:textId="77777777" w:rsidR="00726768" w:rsidRDefault="00F945C2">
      <w:pPr>
        <w:pStyle w:val="Textoindependiente"/>
        <w:spacing w:line="360" w:lineRule="auto"/>
        <w:ind w:firstLine="0"/>
        <w:jc w:val="both"/>
        <w:rPr>
          <w:color w:val="FF0000"/>
        </w:rPr>
        <w:sectPr w:rsidR="00726768">
          <w:headerReference w:type="default" r:id="rId35"/>
          <w:footerReference w:type="default" r:id="rId36"/>
          <w:pgSz w:w="12240" w:h="15840"/>
          <w:pgMar w:top="1415" w:right="1134" w:bottom="1700" w:left="1134" w:header="1134" w:footer="1134" w:gutter="0"/>
          <w:cols w:space="720"/>
          <w:formProt w:val="0"/>
          <w:docGrid w:linePitch="100"/>
        </w:sectPr>
      </w:pPr>
      <w:r>
        <w:rPr>
          <w:rFonts w:ascii="Arial" w:hAnsi="Arial" w:cs="Arial"/>
          <w:color w:val="FF0000"/>
        </w:rPr>
        <w:t xml:space="preserve">I.1 Verificación y validación de la aplicación web </w:t>
      </w:r>
      <w:proofErr w:type="spellStart"/>
      <w:r>
        <w:rPr>
          <w:rFonts w:ascii="Arial" w:hAnsi="Arial" w:cs="Arial"/>
          <w:color w:val="FF0000"/>
        </w:rPr>
        <w:t>SoftCalTest</w:t>
      </w:r>
      <w:proofErr w:type="spellEnd"/>
    </w:p>
    <w:p w14:paraId="5231FCFD" w14:textId="77777777" w:rsidR="00726768" w:rsidRDefault="00F945C2">
      <w:pPr>
        <w:pStyle w:val="Textoindependiente"/>
        <w:spacing w:line="360" w:lineRule="auto"/>
        <w:ind w:firstLine="0"/>
        <w:jc w:val="both"/>
        <w:rPr>
          <w:color w:val="FF0000"/>
        </w:rPr>
      </w:pPr>
      <w:r>
        <w:rPr>
          <w:rFonts w:ascii="Arial" w:hAnsi="Arial" w:cs="Arial"/>
          <w:color w:val="FF0000"/>
        </w:rPr>
        <w:lastRenderedPageBreak/>
        <w:t xml:space="preserve">I.2 Impacto de la aplicación web </w:t>
      </w:r>
      <w:proofErr w:type="spellStart"/>
      <w:r>
        <w:rPr>
          <w:rFonts w:ascii="Arial" w:hAnsi="Arial" w:cs="Arial"/>
          <w:color w:val="FF0000"/>
        </w:rPr>
        <w:t>SoftCalTest</w:t>
      </w:r>
      <w:proofErr w:type="spellEnd"/>
      <w:r>
        <w:rPr>
          <w:rFonts w:ascii="Arial" w:hAnsi="Arial" w:cs="Arial"/>
          <w:color w:val="FF0000"/>
        </w:rPr>
        <w:t xml:space="preserve"> en la evaluación de la calidad de software en la empresa SOFT-PLUS+</w:t>
      </w:r>
    </w:p>
    <w:p w14:paraId="62C359F0" w14:textId="77777777" w:rsidR="00726768" w:rsidRDefault="00F945C2">
      <w:pPr>
        <w:pStyle w:val="Textoindependiente"/>
        <w:spacing w:line="360" w:lineRule="auto"/>
        <w:ind w:firstLine="0"/>
        <w:jc w:val="both"/>
        <w:rPr>
          <w:color w:val="FF0000"/>
        </w:rPr>
      </w:pPr>
      <w:r>
        <w:rPr>
          <w:rFonts w:ascii="Arial" w:hAnsi="Arial" w:cs="Arial"/>
          <w:color w:val="FF0000"/>
        </w:rPr>
        <w:t>I.3 Estudio de factibilida</w:t>
      </w:r>
      <w:r w:rsidR="009E3C3E">
        <w:rPr>
          <w:rFonts w:ascii="Arial" w:hAnsi="Arial" w:cs="Arial"/>
          <w:color w:val="FF0000"/>
        </w:rPr>
        <w:t>d del desarrollo de software de</w:t>
      </w:r>
      <w:r>
        <w:rPr>
          <w:rFonts w:ascii="Arial" w:hAnsi="Arial" w:cs="Arial"/>
          <w:color w:val="FF0000"/>
        </w:rPr>
        <w:t xml:space="preserve"> la aplicación web </w:t>
      </w:r>
      <w:proofErr w:type="spellStart"/>
      <w:r>
        <w:rPr>
          <w:rFonts w:ascii="Arial" w:hAnsi="Arial" w:cs="Arial"/>
          <w:color w:val="FF0000"/>
        </w:rPr>
        <w:t>SoftCalTest</w:t>
      </w:r>
      <w:proofErr w:type="spellEnd"/>
    </w:p>
    <w:p w14:paraId="7B5E38D5" w14:textId="77777777" w:rsidR="00726768" w:rsidRDefault="00F945C2">
      <w:pPr>
        <w:pStyle w:val="Textoindependiente"/>
        <w:spacing w:line="360" w:lineRule="auto"/>
        <w:ind w:firstLine="0"/>
        <w:jc w:val="both"/>
        <w:rPr>
          <w:color w:val="FF0000"/>
        </w:rPr>
        <w:sectPr w:rsidR="00726768">
          <w:headerReference w:type="default" r:id="rId37"/>
          <w:footerReference w:type="default" r:id="rId38"/>
          <w:pgSz w:w="12240" w:h="15840"/>
          <w:pgMar w:top="1528" w:right="1134" w:bottom="1700" w:left="1134" w:header="1134" w:footer="1134" w:gutter="0"/>
          <w:cols w:space="720"/>
          <w:formProt w:val="0"/>
          <w:docGrid w:linePitch="100"/>
        </w:sectPr>
      </w:pPr>
      <w:r>
        <w:rPr>
          <w:rFonts w:ascii="Arial" w:hAnsi="Arial" w:cs="Arial"/>
          <w:color w:val="FF0000"/>
        </w:rPr>
        <w:t>Conclusiones del capítulo&gt;</w:t>
      </w:r>
    </w:p>
    <w:p w14:paraId="68B72BC0" w14:textId="1D346076" w:rsidR="00726768" w:rsidRDefault="00F945C2">
      <w:pPr>
        <w:pStyle w:val="Ttulo1"/>
      </w:pPr>
      <w:bookmarkStart w:id="52" w:name="__RefHeading___Toc1721_4066780807"/>
      <w:bookmarkStart w:id="53" w:name="_Toc224152018"/>
      <w:bookmarkEnd w:id="52"/>
      <w:r>
        <w:lastRenderedPageBreak/>
        <w:t>CONCLUSIONES FINALES</w:t>
      </w:r>
      <w:bookmarkEnd w:id="53"/>
    </w:p>
    <w:p w14:paraId="56166600" w14:textId="77777777" w:rsidR="00726768" w:rsidRDefault="00F945C2">
      <w:pPr>
        <w:pStyle w:val="Textoindependiente"/>
        <w:spacing w:line="360" w:lineRule="auto"/>
        <w:ind w:firstLine="0"/>
        <w:jc w:val="both"/>
        <w:sectPr w:rsidR="00726768">
          <w:headerReference w:type="default" r:id="rId39"/>
          <w:footerReference w:type="default" r:id="rId40"/>
          <w:pgSz w:w="12240" w:h="15840"/>
          <w:pgMar w:top="1359" w:right="1134" w:bottom="1700" w:left="1134" w:header="1134" w:footer="1134" w:gutter="0"/>
          <w:cols w:space="720"/>
          <w:formProt w:val="0"/>
          <w:docGrid w:linePitch="100"/>
        </w:sectPr>
      </w:pPr>
      <w:r>
        <w:rPr>
          <w:rFonts w:ascii="Arial" w:hAnsi="Arial" w:cs="Arial"/>
        </w:rPr>
        <w:t xml:space="preserve">&lt;La lista de conclusiones finales por lo general van dirigidas a establecer los argumentos y resultados a los que se arribó en </w:t>
      </w:r>
      <w:proofErr w:type="spellStart"/>
      <w:r>
        <w:rPr>
          <w:rFonts w:ascii="Arial" w:hAnsi="Arial" w:cs="Arial"/>
        </w:rPr>
        <w:t>lo</w:t>
      </w:r>
      <w:proofErr w:type="spellEnd"/>
      <w:r>
        <w:rPr>
          <w:rFonts w:ascii="Arial" w:hAnsi="Arial" w:cs="Arial"/>
        </w:rPr>
        <w:t xml:space="preserve"> siguientes aspectos: (1) sistematización del estado del arte referido al objeto de estudio y el campo de acción, (2) diagnóstico del estado actual del objeto de estudio, (3) principales aspectos del análisis, diseño e implementación de la solución, (4) principales resultados de la validación de la solución propuesta. Deben apoyarse en los resultados obtenidos y descritos en la memoria y no en datos que no aparezcan en este documento. No pueden exceder una cuartilla en su extensión&gt;</w:t>
      </w:r>
    </w:p>
    <w:p w14:paraId="3453F481" w14:textId="7891F522" w:rsidR="00726768" w:rsidRDefault="00F945C2">
      <w:pPr>
        <w:pStyle w:val="Ttulo1"/>
      </w:pPr>
      <w:bookmarkStart w:id="54" w:name="__RefHeading___Toc1723_4066780807"/>
      <w:bookmarkStart w:id="55" w:name="_Toc224152019"/>
      <w:bookmarkEnd w:id="54"/>
      <w:r>
        <w:lastRenderedPageBreak/>
        <w:t>RECOMENDACIONES</w:t>
      </w:r>
      <w:bookmarkEnd w:id="55"/>
    </w:p>
    <w:p w14:paraId="13D7BEED" w14:textId="77777777" w:rsidR="00726768" w:rsidRDefault="00F945C2">
      <w:pPr>
        <w:pStyle w:val="Textoindependiente"/>
        <w:spacing w:line="360" w:lineRule="auto"/>
        <w:ind w:firstLine="0"/>
        <w:jc w:val="both"/>
        <w:sectPr w:rsidR="00726768">
          <w:headerReference w:type="default" r:id="rId41"/>
          <w:footerReference w:type="default" r:id="rId42"/>
          <w:pgSz w:w="12240" w:h="15840"/>
          <w:pgMar w:top="1303" w:right="1134" w:bottom="1700" w:left="1134" w:header="1134" w:footer="1134" w:gutter="0"/>
          <w:cols w:space="720"/>
          <w:formProt w:val="0"/>
          <w:docGrid w:linePitch="100"/>
        </w:sectPr>
      </w:pPr>
      <w:r>
        <w:rPr>
          <w:rFonts w:ascii="Arial" w:hAnsi="Arial" w:cs="Arial"/>
        </w:rPr>
        <w:t>&lt;La lista de conclusiones por lo general van dirigidas a establecer aquellos aspectos en los cuales la investigación puede continuar para su perfeccionamiento, mantenimiento o evolución en el tiempo. No deben constituir acciones no realizadas por omisión de etapas del proceso investigativo o ingenieril; ni ser demasiadas en número que cuestionen la completitud y pertinencia de la investigación realizada. No pueden exceder una cuartilla en su extensión&gt;</w:t>
      </w:r>
    </w:p>
    <w:p w14:paraId="56C43734" w14:textId="0E9C96FD" w:rsidR="00726768" w:rsidRDefault="00F945C2">
      <w:pPr>
        <w:pStyle w:val="Ttulo1"/>
      </w:pPr>
      <w:bookmarkStart w:id="56" w:name="__RefHeading___Toc1725_4066780807"/>
      <w:bookmarkStart w:id="57" w:name="_Toc224152020"/>
      <w:bookmarkEnd w:id="56"/>
      <w:r>
        <w:lastRenderedPageBreak/>
        <w:t>REFERENCIAS BIBLIOGRÁFICAS</w:t>
      </w:r>
      <w:bookmarkEnd w:id="57"/>
    </w:p>
    <w:p w14:paraId="2004AC1F"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fldChar w:fldCharType="begin"/>
      </w:r>
      <w:r w:rsidRPr="00C105A3">
        <w:rPr>
          <w:rFonts w:ascii="Arial" w:hAnsi="Arial" w:cs="Arial"/>
          <w:sz w:val="22"/>
          <w:szCs w:val="22"/>
        </w:rPr>
        <w:instrText xml:space="preserve"> ADDIN ZOTERO_BIBL {"uncited":[],"omitted":[],"custom":[]} CSL_BIBLIOGRAPHY </w:instrText>
      </w:r>
      <w:r w:rsidRPr="00C105A3">
        <w:rPr>
          <w:rFonts w:ascii="Arial" w:hAnsi="Arial" w:cs="Arial"/>
          <w:sz w:val="22"/>
          <w:szCs w:val="22"/>
        </w:rPr>
        <w:fldChar w:fldCharType="separate"/>
      </w:r>
      <w:r w:rsidRPr="00C105A3">
        <w:rPr>
          <w:rFonts w:ascii="Arial" w:hAnsi="Arial" w:cs="Arial"/>
          <w:sz w:val="22"/>
          <w:szCs w:val="22"/>
        </w:rPr>
        <w:t>ANALISIS DEL PROCEDIMIENTO CONTABLE DE LA EMPRESA DE SERVICIOS DE INTERNET GUERRONET. (s. f.). Recuperado 12 de marzo de 2026, de https://dspace.itred.edu.ec/items/d0620c6a-bdfb-4b38-9519-fadb5b217f23</w:t>
      </w:r>
    </w:p>
    <w:p w14:paraId="6E4BEB83"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Bermúdez León, M. J. (2020). Transición a la nube, retos, beneficios y soluciones. https://repositorio.usam.ac.cr/xmlui/handle/11506/localhost/xmlui/handle/11506/2198</w:t>
      </w:r>
    </w:p>
    <w:p w14:paraId="71970104"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Colmenares, L. (2024). ENFOQUE DE ADMINISTRACIÓN DE LOS SISTEMAS DE INFORMACIÓN HACIA LAS TEGNOLOGÍAS DISRUPTIVAS Y LOS ERP MODERNOS: INFORMATION SYSTEMS MANAGEMENT APPROACH TOWARDS DISRUPTIVE TECHNOLOGIES AND MODERN ERP. COMUNICACIÓN Y GERENCIA, 4(1), 70-82.</w:t>
      </w:r>
    </w:p>
    <w:p w14:paraId="490EDD2E"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t>Daynelis</w:t>
      </w:r>
      <w:proofErr w:type="spellEnd"/>
      <w:r w:rsidRPr="00C105A3">
        <w:rPr>
          <w:rFonts w:ascii="Arial" w:hAnsi="Arial" w:cs="Arial"/>
          <w:sz w:val="22"/>
          <w:szCs w:val="22"/>
        </w:rPr>
        <w:t xml:space="preserve"> Brito Morales, Johan Bravo Borrell, &amp; </w:t>
      </w:r>
      <w:proofErr w:type="spellStart"/>
      <w:r w:rsidRPr="00C105A3">
        <w:rPr>
          <w:rFonts w:ascii="Arial" w:hAnsi="Arial" w:cs="Arial"/>
          <w:sz w:val="22"/>
          <w:szCs w:val="22"/>
        </w:rPr>
        <w:t>Lijandy</w:t>
      </w:r>
      <w:proofErr w:type="spellEnd"/>
      <w:r w:rsidRPr="00C105A3">
        <w:rPr>
          <w:rFonts w:ascii="Arial" w:hAnsi="Arial" w:cs="Arial"/>
          <w:sz w:val="22"/>
          <w:szCs w:val="22"/>
        </w:rPr>
        <w:t xml:space="preserve"> Jiménez Armas. (2019). Aplicación móvil para el análisis de la información captada en SIGEv3.0. 20-06-2019, Serie Científica de la Universidad de las Ciencias Informáticas, 12.</w:t>
      </w:r>
    </w:p>
    <w:p w14:paraId="5A4808BF"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Delgado, J. (2000). L a i </w:t>
      </w:r>
      <w:proofErr w:type="spellStart"/>
      <w:r w:rsidRPr="00C105A3">
        <w:rPr>
          <w:rFonts w:ascii="Arial" w:hAnsi="Arial" w:cs="Arial"/>
          <w:sz w:val="22"/>
          <w:szCs w:val="22"/>
        </w:rPr>
        <w:t>nt</w:t>
      </w:r>
      <w:proofErr w:type="spellEnd"/>
      <w:r w:rsidRPr="00C105A3">
        <w:rPr>
          <w:rFonts w:ascii="Arial" w:hAnsi="Arial" w:cs="Arial"/>
          <w:sz w:val="22"/>
          <w:szCs w:val="22"/>
        </w:rPr>
        <w:t xml:space="preserve"> </w:t>
      </w:r>
      <w:proofErr w:type="spellStart"/>
      <w:r w:rsidRPr="00C105A3">
        <w:rPr>
          <w:rFonts w:ascii="Arial" w:hAnsi="Arial" w:cs="Arial"/>
          <w:sz w:val="22"/>
          <w:szCs w:val="22"/>
        </w:rPr>
        <w:t>egr</w:t>
      </w:r>
      <w:proofErr w:type="spellEnd"/>
      <w:r w:rsidRPr="00C105A3">
        <w:rPr>
          <w:rFonts w:ascii="Arial" w:hAnsi="Arial" w:cs="Arial"/>
          <w:sz w:val="22"/>
          <w:szCs w:val="22"/>
        </w:rPr>
        <w:t xml:space="preserve"> </w:t>
      </w:r>
      <w:proofErr w:type="spellStart"/>
      <w:r w:rsidRPr="00C105A3">
        <w:rPr>
          <w:rFonts w:ascii="Arial" w:hAnsi="Arial" w:cs="Arial"/>
          <w:sz w:val="22"/>
          <w:szCs w:val="22"/>
        </w:rPr>
        <w:t>aci</w:t>
      </w:r>
      <w:proofErr w:type="spellEnd"/>
      <w:r w:rsidRPr="00C105A3">
        <w:rPr>
          <w:rFonts w:ascii="Arial" w:hAnsi="Arial" w:cs="Arial"/>
          <w:sz w:val="22"/>
          <w:szCs w:val="22"/>
        </w:rPr>
        <w:t xml:space="preserve"> </w:t>
      </w:r>
      <w:proofErr w:type="spellStart"/>
      <w:r w:rsidRPr="00C105A3">
        <w:rPr>
          <w:rFonts w:ascii="Arial" w:hAnsi="Arial" w:cs="Arial"/>
          <w:sz w:val="22"/>
          <w:szCs w:val="22"/>
        </w:rPr>
        <w:t>ón</w:t>
      </w:r>
      <w:proofErr w:type="spellEnd"/>
      <w:r w:rsidRPr="00C105A3">
        <w:rPr>
          <w:rFonts w:ascii="Arial" w:hAnsi="Arial" w:cs="Arial"/>
          <w:sz w:val="22"/>
          <w:szCs w:val="22"/>
        </w:rPr>
        <w:t xml:space="preserve"> de s i s t </w:t>
      </w:r>
      <w:proofErr w:type="spellStart"/>
      <w:r w:rsidRPr="00C105A3">
        <w:rPr>
          <w:rFonts w:ascii="Arial" w:hAnsi="Arial" w:cs="Arial"/>
          <w:sz w:val="22"/>
          <w:szCs w:val="22"/>
        </w:rPr>
        <w:t>emas</w:t>
      </w:r>
      <w:proofErr w:type="spellEnd"/>
      <w:r w:rsidRPr="00C105A3">
        <w:rPr>
          <w:rFonts w:ascii="Arial" w:hAnsi="Arial" w:cs="Arial"/>
          <w:sz w:val="22"/>
          <w:szCs w:val="22"/>
        </w:rPr>
        <w:t xml:space="preserve"> de ges t i </w:t>
      </w:r>
      <w:proofErr w:type="spellStart"/>
      <w:r w:rsidRPr="00C105A3">
        <w:rPr>
          <w:rFonts w:ascii="Arial" w:hAnsi="Arial" w:cs="Arial"/>
          <w:sz w:val="22"/>
          <w:szCs w:val="22"/>
        </w:rPr>
        <w:t>ón</w:t>
      </w:r>
      <w:proofErr w:type="spellEnd"/>
      <w:r w:rsidRPr="00C105A3">
        <w:rPr>
          <w:rFonts w:ascii="Arial" w:hAnsi="Arial" w:cs="Arial"/>
          <w:sz w:val="22"/>
          <w:szCs w:val="22"/>
        </w:rPr>
        <w:t xml:space="preserve"> </w:t>
      </w:r>
      <w:proofErr w:type="spellStart"/>
      <w:r w:rsidRPr="00C105A3">
        <w:rPr>
          <w:rFonts w:ascii="Arial" w:hAnsi="Arial" w:cs="Arial"/>
          <w:sz w:val="22"/>
          <w:szCs w:val="22"/>
        </w:rPr>
        <w:t>empr</w:t>
      </w:r>
      <w:proofErr w:type="spellEnd"/>
      <w:r w:rsidRPr="00C105A3">
        <w:rPr>
          <w:rFonts w:ascii="Arial" w:hAnsi="Arial" w:cs="Arial"/>
          <w:sz w:val="22"/>
          <w:szCs w:val="22"/>
        </w:rPr>
        <w:t xml:space="preserve"> es ar i al E R P (Enterprise </w:t>
      </w:r>
      <w:proofErr w:type="spellStart"/>
      <w:r w:rsidRPr="00C105A3">
        <w:rPr>
          <w:rFonts w:ascii="Arial" w:hAnsi="Arial" w:cs="Arial"/>
          <w:sz w:val="22"/>
          <w:szCs w:val="22"/>
        </w:rPr>
        <w:t>Resources</w:t>
      </w:r>
      <w:proofErr w:type="spellEnd"/>
      <w:r w:rsidRPr="00C105A3">
        <w:rPr>
          <w:rFonts w:ascii="Arial" w:hAnsi="Arial" w:cs="Arial"/>
          <w:sz w:val="22"/>
          <w:szCs w:val="22"/>
        </w:rPr>
        <w:t xml:space="preserve"> </w:t>
      </w:r>
      <w:proofErr w:type="spellStart"/>
      <w:r w:rsidRPr="00C105A3">
        <w:rPr>
          <w:rFonts w:ascii="Arial" w:hAnsi="Arial" w:cs="Arial"/>
          <w:sz w:val="22"/>
          <w:szCs w:val="22"/>
        </w:rPr>
        <w:t>Planning</w:t>
      </w:r>
      <w:proofErr w:type="spellEnd"/>
      <w:r w:rsidRPr="00C105A3">
        <w:rPr>
          <w:rFonts w:ascii="Arial" w:hAnsi="Arial" w:cs="Arial"/>
          <w:sz w:val="22"/>
          <w:szCs w:val="22"/>
        </w:rPr>
        <w:t xml:space="preserve">) es un as </w:t>
      </w:r>
      <w:proofErr w:type="spellStart"/>
      <w:r w:rsidRPr="00C105A3">
        <w:rPr>
          <w:rFonts w:ascii="Arial" w:hAnsi="Arial" w:cs="Arial"/>
          <w:sz w:val="22"/>
          <w:szCs w:val="22"/>
        </w:rPr>
        <w:t>unt</w:t>
      </w:r>
      <w:proofErr w:type="spellEnd"/>
      <w:r w:rsidRPr="00C105A3">
        <w:rPr>
          <w:rFonts w:ascii="Arial" w:hAnsi="Arial" w:cs="Arial"/>
          <w:sz w:val="22"/>
          <w:szCs w:val="22"/>
        </w:rPr>
        <w:t xml:space="preserve"> o de </w:t>
      </w:r>
      <w:proofErr w:type="spellStart"/>
      <w:r w:rsidRPr="00C105A3">
        <w:rPr>
          <w:rFonts w:ascii="Arial" w:hAnsi="Arial" w:cs="Arial"/>
          <w:sz w:val="22"/>
          <w:szCs w:val="22"/>
        </w:rPr>
        <w:t>act</w:t>
      </w:r>
      <w:proofErr w:type="spellEnd"/>
      <w:r w:rsidRPr="00C105A3">
        <w:rPr>
          <w:rFonts w:ascii="Arial" w:hAnsi="Arial" w:cs="Arial"/>
          <w:sz w:val="22"/>
          <w:szCs w:val="22"/>
        </w:rPr>
        <w:t xml:space="preserve"> </w:t>
      </w:r>
      <w:proofErr w:type="spellStart"/>
      <w:r w:rsidRPr="00C105A3">
        <w:rPr>
          <w:rFonts w:ascii="Arial" w:hAnsi="Arial" w:cs="Arial"/>
          <w:sz w:val="22"/>
          <w:szCs w:val="22"/>
        </w:rPr>
        <w:t>ual</w:t>
      </w:r>
      <w:proofErr w:type="spellEnd"/>
      <w:r w:rsidRPr="00C105A3">
        <w:rPr>
          <w:rFonts w:ascii="Arial" w:hAnsi="Arial" w:cs="Arial"/>
          <w:sz w:val="22"/>
          <w:szCs w:val="22"/>
        </w:rPr>
        <w:t xml:space="preserve"> i dad, que puede s </w:t>
      </w:r>
      <w:proofErr w:type="spellStart"/>
      <w:r w:rsidRPr="00C105A3">
        <w:rPr>
          <w:rFonts w:ascii="Arial" w:hAnsi="Arial" w:cs="Arial"/>
          <w:sz w:val="22"/>
          <w:szCs w:val="22"/>
        </w:rPr>
        <w:t>er</w:t>
      </w:r>
      <w:proofErr w:type="spellEnd"/>
      <w:r w:rsidRPr="00C105A3">
        <w:rPr>
          <w:rFonts w:ascii="Arial" w:hAnsi="Arial" w:cs="Arial"/>
          <w:sz w:val="22"/>
          <w:szCs w:val="22"/>
        </w:rPr>
        <w:t xml:space="preserve"> i </w:t>
      </w:r>
      <w:proofErr w:type="spellStart"/>
      <w:r w:rsidRPr="00C105A3">
        <w:rPr>
          <w:rFonts w:ascii="Arial" w:hAnsi="Arial" w:cs="Arial"/>
          <w:sz w:val="22"/>
          <w:szCs w:val="22"/>
        </w:rPr>
        <w:t>nt</w:t>
      </w:r>
      <w:proofErr w:type="spellEnd"/>
      <w:r w:rsidRPr="00C105A3">
        <w:rPr>
          <w:rFonts w:ascii="Arial" w:hAnsi="Arial" w:cs="Arial"/>
          <w:sz w:val="22"/>
          <w:szCs w:val="22"/>
        </w:rPr>
        <w:t xml:space="preserve"> </w:t>
      </w:r>
      <w:proofErr w:type="spellStart"/>
      <w:r w:rsidRPr="00C105A3">
        <w:rPr>
          <w:rFonts w:ascii="Arial" w:hAnsi="Arial" w:cs="Arial"/>
          <w:sz w:val="22"/>
          <w:szCs w:val="22"/>
        </w:rPr>
        <w:t>er</w:t>
      </w:r>
      <w:proofErr w:type="spellEnd"/>
      <w:r w:rsidRPr="00C105A3">
        <w:rPr>
          <w:rFonts w:ascii="Arial" w:hAnsi="Arial" w:cs="Arial"/>
          <w:sz w:val="22"/>
          <w:szCs w:val="22"/>
        </w:rPr>
        <w:t xml:space="preserve">—Pr et </w:t>
      </w:r>
      <w:proofErr w:type="spellStart"/>
      <w:r w:rsidRPr="00C105A3">
        <w:rPr>
          <w:rFonts w:ascii="Arial" w:hAnsi="Arial" w:cs="Arial"/>
          <w:sz w:val="22"/>
          <w:szCs w:val="22"/>
        </w:rPr>
        <w:t>ado</w:t>
      </w:r>
      <w:proofErr w:type="spellEnd"/>
      <w:r w:rsidRPr="00C105A3">
        <w:rPr>
          <w:rFonts w:ascii="Arial" w:hAnsi="Arial" w:cs="Arial"/>
          <w:sz w:val="22"/>
          <w:szCs w:val="22"/>
        </w:rPr>
        <w:t xml:space="preserve">, a r </w:t>
      </w:r>
      <w:proofErr w:type="spellStart"/>
      <w:r w:rsidRPr="00C105A3">
        <w:rPr>
          <w:rFonts w:ascii="Arial" w:hAnsi="Arial" w:cs="Arial"/>
          <w:sz w:val="22"/>
          <w:szCs w:val="22"/>
        </w:rPr>
        <w:t>aí</w:t>
      </w:r>
      <w:proofErr w:type="spellEnd"/>
      <w:r w:rsidRPr="00C105A3">
        <w:rPr>
          <w:rFonts w:ascii="Arial" w:hAnsi="Arial" w:cs="Arial"/>
          <w:sz w:val="22"/>
          <w:szCs w:val="22"/>
        </w:rPr>
        <w:t xml:space="preserve"> z de </w:t>
      </w:r>
      <w:proofErr w:type="spellStart"/>
      <w:r w:rsidRPr="00C105A3">
        <w:rPr>
          <w:rFonts w:ascii="Arial" w:hAnsi="Arial" w:cs="Arial"/>
          <w:sz w:val="22"/>
          <w:szCs w:val="22"/>
        </w:rPr>
        <w:t>l a</w:t>
      </w:r>
      <w:proofErr w:type="spellEnd"/>
      <w:r w:rsidRPr="00C105A3">
        <w:rPr>
          <w:rFonts w:ascii="Arial" w:hAnsi="Arial" w:cs="Arial"/>
          <w:sz w:val="22"/>
          <w:szCs w:val="22"/>
        </w:rPr>
        <w:t xml:space="preserve"> </w:t>
      </w:r>
      <w:proofErr w:type="spellStart"/>
      <w:r w:rsidRPr="00C105A3">
        <w:rPr>
          <w:rFonts w:ascii="Arial" w:hAnsi="Arial" w:cs="Arial"/>
          <w:sz w:val="22"/>
          <w:szCs w:val="22"/>
        </w:rPr>
        <w:t>apar</w:t>
      </w:r>
      <w:proofErr w:type="spellEnd"/>
      <w:r w:rsidRPr="00C105A3">
        <w:rPr>
          <w:rFonts w:ascii="Arial" w:hAnsi="Arial" w:cs="Arial"/>
          <w:sz w:val="22"/>
          <w:szCs w:val="22"/>
        </w:rPr>
        <w:t xml:space="preserve"> i </w:t>
      </w:r>
      <w:proofErr w:type="spellStart"/>
      <w:r w:rsidRPr="00C105A3">
        <w:rPr>
          <w:rFonts w:ascii="Arial" w:hAnsi="Arial" w:cs="Arial"/>
          <w:sz w:val="22"/>
          <w:szCs w:val="22"/>
        </w:rPr>
        <w:t>ci</w:t>
      </w:r>
      <w:proofErr w:type="spellEnd"/>
      <w:r w:rsidRPr="00C105A3">
        <w:rPr>
          <w:rFonts w:ascii="Arial" w:hAnsi="Arial" w:cs="Arial"/>
          <w:sz w:val="22"/>
          <w:szCs w:val="22"/>
        </w:rPr>
        <w:t xml:space="preserve"> </w:t>
      </w:r>
      <w:proofErr w:type="spellStart"/>
      <w:r w:rsidRPr="00C105A3">
        <w:rPr>
          <w:rFonts w:ascii="Arial" w:hAnsi="Arial" w:cs="Arial"/>
          <w:sz w:val="22"/>
          <w:szCs w:val="22"/>
        </w:rPr>
        <w:t>ón</w:t>
      </w:r>
      <w:proofErr w:type="spellEnd"/>
      <w:r w:rsidRPr="00C105A3">
        <w:rPr>
          <w:rFonts w:ascii="Arial" w:hAnsi="Arial" w:cs="Arial"/>
          <w:sz w:val="22"/>
          <w:szCs w:val="22"/>
        </w:rPr>
        <w:t xml:space="preserve"> de </w:t>
      </w:r>
      <w:proofErr w:type="spellStart"/>
      <w:r w:rsidRPr="00C105A3">
        <w:rPr>
          <w:rFonts w:ascii="Arial" w:hAnsi="Arial" w:cs="Arial"/>
          <w:sz w:val="22"/>
          <w:szCs w:val="22"/>
        </w:rPr>
        <w:t>l os</w:t>
      </w:r>
      <w:proofErr w:type="spellEnd"/>
      <w:r w:rsidRPr="00C105A3">
        <w:rPr>
          <w:rFonts w:ascii="Arial" w:hAnsi="Arial" w:cs="Arial"/>
          <w:sz w:val="22"/>
          <w:szCs w:val="22"/>
        </w:rPr>
        <w:t xml:space="preserve"> s i s t </w:t>
      </w:r>
      <w:proofErr w:type="spellStart"/>
      <w:r w:rsidRPr="00C105A3">
        <w:rPr>
          <w:rFonts w:ascii="Arial" w:hAnsi="Arial" w:cs="Arial"/>
          <w:sz w:val="22"/>
          <w:szCs w:val="22"/>
        </w:rPr>
        <w:t>emas</w:t>
      </w:r>
      <w:proofErr w:type="spellEnd"/>
      <w:r w:rsidRPr="00C105A3">
        <w:rPr>
          <w:rFonts w:ascii="Arial" w:hAnsi="Arial" w:cs="Arial"/>
          <w:sz w:val="22"/>
          <w:szCs w:val="22"/>
        </w:rPr>
        <w:t xml:space="preserve"> MRP (Material </w:t>
      </w:r>
      <w:proofErr w:type="spellStart"/>
      <w:r w:rsidRPr="00C105A3">
        <w:rPr>
          <w:rFonts w:ascii="Arial" w:hAnsi="Arial" w:cs="Arial"/>
          <w:sz w:val="22"/>
          <w:szCs w:val="22"/>
        </w:rPr>
        <w:t>Require</w:t>
      </w:r>
      <w:proofErr w:type="spellEnd"/>
      <w:r w:rsidRPr="00C105A3">
        <w:rPr>
          <w:rFonts w:ascii="Arial" w:hAnsi="Arial" w:cs="Arial"/>
          <w:sz w:val="22"/>
          <w:szCs w:val="22"/>
        </w:rPr>
        <w:t>-. E CONOMÍ A I NDUS T RI AL.</w:t>
      </w:r>
    </w:p>
    <w:p w14:paraId="18847BD4"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Django REST </w:t>
      </w:r>
      <w:proofErr w:type="spellStart"/>
      <w:r w:rsidRPr="00C105A3">
        <w:rPr>
          <w:rFonts w:ascii="Arial" w:hAnsi="Arial" w:cs="Arial"/>
          <w:sz w:val="22"/>
          <w:szCs w:val="22"/>
        </w:rPr>
        <w:t>framework</w:t>
      </w:r>
      <w:proofErr w:type="spellEnd"/>
      <w:r w:rsidRPr="00C105A3">
        <w:rPr>
          <w:rFonts w:ascii="Arial" w:hAnsi="Arial" w:cs="Arial"/>
          <w:sz w:val="22"/>
          <w:szCs w:val="22"/>
        </w:rPr>
        <w:t>. (s. f.). Recuperado 3 de marzo de 2026, de https://www-django--</w:t>
      </w:r>
      <w:proofErr w:type="spellStart"/>
      <w:r w:rsidRPr="00C105A3">
        <w:rPr>
          <w:rFonts w:ascii="Arial" w:hAnsi="Arial" w:cs="Arial"/>
          <w:sz w:val="22"/>
          <w:szCs w:val="22"/>
        </w:rPr>
        <w:t>rest</w:t>
      </w:r>
      <w:proofErr w:type="spellEnd"/>
      <w:r w:rsidRPr="00C105A3">
        <w:rPr>
          <w:rFonts w:ascii="Arial" w:hAnsi="Arial" w:cs="Arial"/>
          <w:sz w:val="22"/>
          <w:szCs w:val="22"/>
        </w:rPr>
        <w:t>--framework-org.translate.goog/?_x_tr_sl=en&amp;_x_tr_tl=es&amp;_x_tr_hl=es&amp;_x_tr_pto=tc</w:t>
      </w:r>
    </w:p>
    <w:p w14:paraId="2D8F31D5"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Factorial. (2025, noviembre 18). Las TIC en el ámbito laboral: Usarlas de forma positiva. Factorial. https://factorial.mx/blog/las-tic-en-el-ambito-laboral/</w:t>
      </w:r>
    </w:p>
    <w:p w14:paraId="69778C99"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GitHub · Change </w:t>
      </w:r>
      <w:proofErr w:type="spellStart"/>
      <w:r w:rsidRPr="00C105A3">
        <w:rPr>
          <w:rFonts w:ascii="Arial" w:hAnsi="Arial" w:cs="Arial"/>
          <w:sz w:val="22"/>
          <w:szCs w:val="22"/>
        </w:rPr>
        <w:t>is</w:t>
      </w:r>
      <w:proofErr w:type="spellEnd"/>
      <w:r w:rsidRPr="00C105A3">
        <w:rPr>
          <w:rFonts w:ascii="Arial" w:hAnsi="Arial" w:cs="Arial"/>
          <w:sz w:val="22"/>
          <w:szCs w:val="22"/>
        </w:rPr>
        <w:t xml:space="preserve"> </w:t>
      </w:r>
      <w:proofErr w:type="spellStart"/>
      <w:r w:rsidRPr="00C105A3">
        <w:rPr>
          <w:rFonts w:ascii="Arial" w:hAnsi="Arial" w:cs="Arial"/>
          <w:sz w:val="22"/>
          <w:szCs w:val="22"/>
        </w:rPr>
        <w:t>constant</w:t>
      </w:r>
      <w:proofErr w:type="spellEnd"/>
      <w:r w:rsidRPr="00C105A3">
        <w:rPr>
          <w:rFonts w:ascii="Arial" w:hAnsi="Arial" w:cs="Arial"/>
          <w:sz w:val="22"/>
          <w:szCs w:val="22"/>
        </w:rPr>
        <w:t xml:space="preserve">. GitHub </w:t>
      </w:r>
      <w:proofErr w:type="spellStart"/>
      <w:r w:rsidRPr="00C105A3">
        <w:rPr>
          <w:rFonts w:ascii="Arial" w:hAnsi="Arial" w:cs="Arial"/>
          <w:sz w:val="22"/>
          <w:szCs w:val="22"/>
        </w:rPr>
        <w:t>keeps</w:t>
      </w:r>
      <w:proofErr w:type="spellEnd"/>
      <w:r w:rsidRPr="00C105A3">
        <w:rPr>
          <w:rFonts w:ascii="Arial" w:hAnsi="Arial" w:cs="Arial"/>
          <w:sz w:val="22"/>
          <w:szCs w:val="22"/>
        </w:rPr>
        <w:t xml:space="preserve"> </w:t>
      </w:r>
      <w:proofErr w:type="spellStart"/>
      <w:r w:rsidRPr="00C105A3">
        <w:rPr>
          <w:rFonts w:ascii="Arial" w:hAnsi="Arial" w:cs="Arial"/>
          <w:sz w:val="22"/>
          <w:szCs w:val="22"/>
        </w:rPr>
        <w:t>you</w:t>
      </w:r>
      <w:proofErr w:type="spellEnd"/>
      <w:r w:rsidRPr="00C105A3">
        <w:rPr>
          <w:rFonts w:ascii="Arial" w:hAnsi="Arial" w:cs="Arial"/>
          <w:sz w:val="22"/>
          <w:szCs w:val="22"/>
        </w:rPr>
        <w:t xml:space="preserve"> </w:t>
      </w:r>
      <w:proofErr w:type="spellStart"/>
      <w:r w:rsidRPr="00C105A3">
        <w:rPr>
          <w:rFonts w:ascii="Arial" w:hAnsi="Arial" w:cs="Arial"/>
          <w:sz w:val="22"/>
          <w:szCs w:val="22"/>
        </w:rPr>
        <w:t>ahead</w:t>
      </w:r>
      <w:proofErr w:type="spellEnd"/>
      <w:r w:rsidRPr="00C105A3">
        <w:rPr>
          <w:rFonts w:ascii="Arial" w:hAnsi="Arial" w:cs="Arial"/>
          <w:sz w:val="22"/>
          <w:szCs w:val="22"/>
        </w:rPr>
        <w:t>. · GitHub. (s. f.). Recuperado 3 de marzo de 2026, de https://github.com/</w:t>
      </w:r>
    </w:p>
    <w:p w14:paraId="2A59A9B7"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Gómez, M. C. A. (2014). Las tecnologías de la información y la comunicación (TIC) un instrumento para la investigación. Revista Investigaciones Andina, 16(29), 997-1000. https://doi.org/10.33132/01248146.52</w:t>
      </w:r>
    </w:p>
    <w:p w14:paraId="4CD0AD0B"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t>Group</w:t>
      </w:r>
      <w:proofErr w:type="spellEnd"/>
      <w:r w:rsidRPr="00C105A3">
        <w:rPr>
          <w:rFonts w:ascii="Arial" w:hAnsi="Arial" w:cs="Arial"/>
          <w:sz w:val="22"/>
          <w:szCs w:val="22"/>
        </w:rPr>
        <w:t>, P. G. D. (2026, marzo 3). PostgreSQL. PostgreSQL. https://www.postgresql.org/</w:t>
      </w:r>
    </w:p>
    <w:p w14:paraId="7C8B577C"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Hernández, L. P. (s. f.). ¿GOBIERNO Y ADMINISTRACIÓN MUNICIPAL EN CUBA?</w:t>
      </w:r>
    </w:p>
    <w:p w14:paraId="08A81DBF"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https://www.mfp.gob.cu. (s. f.). Resolución sobre aplicación del impuesto sobre ingresos personales, mediante la presentación de Declaración Jurada a las personas naturales cubanas y extranjeras con residencia permanente que reciben gratificaciones. Ministerio de Finanzas y Precios. Recuperado 3 de marzo de 2026, de https://www.mfp.gob.cu/noticia/827</w:t>
      </w:r>
    </w:p>
    <w:p w14:paraId="3489D8DE"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t>Installing</w:t>
      </w:r>
      <w:proofErr w:type="spellEnd"/>
      <w:r w:rsidRPr="00C105A3">
        <w:rPr>
          <w:rFonts w:ascii="Arial" w:hAnsi="Arial" w:cs="Arial"/>
          <w:sz w:val="22"/>
          <w:szCs w:val="22"/>
        </w:rPr>
        <w:t xml:space="preserve"> </w:t>
      </w:r>
      <w:proofErr w:type="spellStart"/>
      <w:r w:rsidRPr="00C105A3">
        <w:rPr>
          <w:rFonts w:ascii="Arial" w:hAnsi="Arial" w:cs="Arial"/>
          <w:sz w:val="22"/>
          <w:szCs w:val="22"/>
        </w:rPr>
        <w:t>with</w:t>
      </w:r>
      <w:proofErr w:type="spellEnd"/>
      <w:r w:rsidRPr="00C105A3">
        <w:rPr>
          <w:rFonts w:ascii="Arial" w:hAnsi="Arial" w:cs="Arial"/>
          <w:sz w:val="22"/>
          <w:szCs w:val="22"/>
        </w:rPr>
        <w:t xml:space="preserve"> Vite—</w:t>
      </w:r>
      <w:proofErr w:type="spellStart"/>
      <w:r w:rsidRPr="00C105A3">
        <w:rPr>
          <w:rFonts w:ascii="Arial" w:hAnsi="Arial" w:cs="Arial"/>
          <w:sz w:val="22"/>
          <w:szCs w:val="22"/>
        </w:rPr>
        <w:t>Installation</w:t>
      </w:r>
      <w:proofErr w:type="spellEnd"/>
      <w:r w:rsidRPr="00C105A3">
        <w:rPr>
          <w:rFonts w:ascii="Arial" w:hAnsi="Arial" w:cs="Arial"/>
          <w:sz w:val="22"/>
          <w:szCs w:val="22"/>
        </w:rPr>
        <w:t>. (s. f.). Recuperado 3 de marzo de 2026, de https://tailwindcss.com/docs/installation/using-vite</w:t>
      </w:r>
    </w:p>
    <w:p w14:paraId="27518422"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JavaScript </w:t>
      </w:r>
      <w:proofErr w:type="spellStart"/>
      <w:r w:rsidRPr="00C105A3">
        <w:rPr>
          <w:rFonts w:ascii="Arial" w:hAnsi="Arial" w:cs="Arial"/>
          <w:sz w:val="22"/>
          <w:szCs w:val="22"/>
        </w:rPr>
        <w:t>With</w:t>
      </w:r>
      <w:proofErr w:type="spellEnd"/>
      <w:r w:rsidRPr="00C105A3">
        <w:rPr>
          <w:rFonts w:ascii="Arial" w:hAnsi="Arial" w:cs="Arial"/>
          <w:sz w:val="22"/>
          <w:szCs w:val="22"/>
        </w:rPr>
        <w:t xml:space="preserve"> </w:t>
      </w:r>
      <w:proofErr w:type="spellStart"/>
      <w:r w:rsidRPr="00C105A3">
        <w:rPr>
          <w:rFonts w:ascii="Arial" w:hAnsi="Arial" w:cs="Arial"/>
          <w:sz w:val="22"/>
          <w:szCs w:val="22"/>
        </w:rPr>
        <w:t>Syntax</w:t>
      </w:r>
      <w:proofErr w:type="spellEnd"/>
      <w:r w:rsidRPr="00C105A3">
        <w:rPr>
          <w:rFonts w:ascii="Arial" w:hAnsi="Arial" w:cs="Arial"/>
          <w:sz w:val="22"/>
          <w:szCs w:val="22"/>
        </w:rPr>
        <w:t xml:space="preserve"> </w:t>
      </w:r>
      <w:proofErr w:type="spellStart"/>
      <w:r w:rsidRPr="00C105A3">
        <w:rPr>
          <w:rFonts w:ascii="Arial" w:hAnsi="Arial" w:cs="Arial"/>
          <w:sz w:val="22"/>
          <w:szCs w:val="22"/>
        </w:rPr>
        <w:t>For</w:t>
      </w:r>
      <w:proofErr w:type="spellEnd"/>
      <w:r w:rsidRPr="00C105A3">
        <w:rPr>
          <w:rFonts w:ascii="Arial" w:hAnsi="Arial" w:cs="Arial"/>
          <w:sz w:val="22"/>
          <w:szCs w:val="22"/>
        </w:rPr>
        <w:t xml:space="preserve"> </w:t>
      </w:r>
      <w:proofErr w:type="spellStart"/>
      <w:r w:rsidRPr="00C105A3">
        <w:rPr>
          <w:rFonts w:ascii="Arial" w:hAnsi="Arial" w:cs="Arial"/>
          <w:sz w:val="22"/>
          <w:szCs w:val="22"/>
        </w:rPr>
        <w:t>Types</w:t>
      </w:r>
      <w:proofErr w:type="spellEnd"/>
      <w:r w:rsidRPr="00C105A3">
        <w:rPr>
          <w:rFonts w:ascii="Arial" w:hAnsi="Arial" w:cs="Arial"/>
          <w:sz w:val="22"/>
          <w:szCs w:val="22"/>
        </w:rPr>
        <w:t>. (s. f.). Recuperado 3 de marzo de 2026, de https://www-typescriptlang-org.translate.goog/?_x_tr_sl=en&amp;_x_tr_tl=es&amp;_x_tr_hl=es&amp;_x_tr_pto=tc</w:t>
      </w:r>
    </w:p>
    <w:p w14:paraId="7D46CAC3"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Laudon, K. C., &amp; Laudon, J. P. (2020). Management </w:t>
      </w:r>
      <w:proofErr w:type="spellStart"/>
      <w:r w:rsidRPr="00C105A3">
        <w:rPr>
          <w:rFonts w:ascii="Arial" w:hAnsi="Arial" w:cs="Arial"/>
          <w:sz w:val="22"/>
          <w:szCs w:val="22"/>
        </w:rPr>
        <w:t>Information</w:t>
      </w:r>
      <w:proofErr w:type="spellEnd"/>
      <w:r w:rsidRPr="00C105A3">
        <w:rPr>
          <w:rFonts w:ascii="Arial" w:hAnsi="Arial" w:cs="Arial"/>
          <w:sz w:val="22"/>
          <w:szCs w:val="22"/>
        </w:rPr>
        <w:t xml:space="preserve"> </w:t>
      </w:r>
      <w:proofErr w:type="spellStart"/>
      <w:r w:rsidRPr="00C105A3">
        <w:rPr>
          <w:rFonts w:ascii="Arial" w:hAnsi="Arial" w:cs="Arial"/>
          <w:sz w:val="22"/>
          <w:szCs w:val="22"/>
        </w:rPr>
        <w:t>Systems</w:t>
      </w:r>
      <w:proofErr w:type="spellEnd"/>
      <w:r w:rsidRPr="00C105A3">
        <w:rPr>
          <w:rFonts w:ascii="Arial" w:hAnsi="Arial" w:cs="Arial"/>
          <w:sz w:val="22"/>
          <w:szCs w:val="22"/>
        </w:rPr>
        <w:t xml:space="preserve"> </w:t>
      </w:r>
      <w:proofErr w:type="spellStart"/>
      <w:r w:rsidRPr="00C105A3">
        <w:rPr>
          <w:rFonts w:ascii="Arial" w:hAnsi="Arial" w:cs="Arial"/>
          <w:sz w:val="22"/>
          <w:szCs w:val="22"/>
        </w:rPr>
        <w:t>Managing</w:t>
      </w:r>
      <w:proofErr w:type="spellEnd"/>
      <w:r w:rsidRPr="00C105A3">
        <w:rPr>
          <w:rFonts w:ascii="Arial" w:hAnsi="Arial" w:cs="Arial"/>
          <w:sz w:val="22"/>
          <w:szCs w:val="22"/>
        </w:rPr>
        <w:t xml:space="preserve"> </w:t>
      </w:r>
      <w:proofErr w:type="spellStart"/>
      <w:r w:rsidRPr="00C105A3">
        <w:rPr>
          <w:rFonts w:ascii="Arial" w:hAnsi="Arial" w:cs="Arial"/>
          <w:sz w:val="22"/>
          <w:szCs w:val="22"/>
        </w:rPr>
        <w:t>the</w:t>
      </w:r>
      <w:proofErr w:type="spellEnd"/>
      <w:r w:rsidRPr="00C105A3">
        <w:rPr>
          <w:rFonts w:ascii="Arial" w:hAnsi="Arial" w:cs="Arial"/>
          <w:sz w:val="22"/>
          <w:szCs w:val="22"/>
        </w:rPr>
        <w:t xml:space="preserve"> Digital </w:t>
      </w:r>
      <w:proofErr w:type="spellStart"/>
      <w:r w:rsidRPr="00C105A3">
        <w:rPr>
          <w:rFonts w:ascii="Arial" w:hAnsi="Arial" w:cs="Arial"/>
          <w:sz w:val="22"/>
          <w:szCs w:val="22"/>
        </w:rPr>
        <w:t>Firm</w:t>
      </w:r>
      <w:proofErr w:type="spellEnd"/>
      <w:r w:rsidRPr="00C105A3">
        <w:rPr>
          <w:rFonts w:ascii="Arial" w:hAnsi="Arial" w:cs="Arial"/>
          <w:sz w:val="22"/>
          <w:szCs w:val="22"/>
        </w:rPr>
        <w:t xml:space="preserve"> (16th ed.). Pearson. - </w:t>
      </w:r>
      <w:proofErr w:type="spellStart"/>
      <w:r w:rsidRPr="00C105A3">
        <w:rPr>
          <w:rFonts w:ascii="Arial" w:hAnsi="Arial" w:cs="Arial"/>
          <w:sz w:val="22"/>
          <w:szCs w:val="22"/>
        </w:rPr>
        <w:t>References</w:t>
      </w:r>
      <w:proofErr w:type="spellEnd"/>
      <w:r w:rsidRPr="00C105A3">
        <w:rPr>
          <w:rFonts w:ascii="Arial" w:hAnsi="Arial" w:cs="Arial"/>
          <w:sz w:val="22"/>
          <w:szCs w:val="22"/>
        </w:rPr>
        <w:t>—</w:t>
      </w:r>
      <w:proofErr w:type="spellStart"/>
      <w:r w:rsidRPr="00C105A3">
        <w:rPr>
          <w:rFonts w:ascii="Arial" w:hAnsi="Arial" w:cs="Arial"/>
          <w:sz w:val="22"/>
          <w:szCs w:val="22"/>
        </w:rPr>
        <w:t>Scientific</w:t>
      </w:r>
      <w:proofErr w:type="spellEnd"/>
      <w:r w:rsidRPr="00C105A3">
        <w:rPr>
          <w:rFonts w:ascii="Arial" w:hAnsi="Arial" w:cs="Arial"/>
          <w:sz w:val="22"/>
          <w:szCs w:val="22"/>
        </w:rPr>
        <w:t xml:space="preserve"> </w:t>
      </w:r>
      <w:proofErr w:type="spellStart"/>
      <w:r w:rsidRPr="00C105A3">
        <w:rPr>
          <w:rFonts w:ascii="Arial" w:hAnsi="Arial" w:cs="Arial"/>
          <w:sz w:val="22"/>
          <w:szCs w:val="22"/>
        </w:rPr>
        <w:t>Research</w:t>
      </w:r>
      <w:proofErr w:type="spellEnd"/>
      <w:r w:rsidRPr="00C105A3">
        <w:rPr>
          <w:rFonts w:ascii="Arial" w:hAnsi="Arial" w:cs="Arial"/>
          <w:sz w:val="22"/>
          <w:szCs w:val="22"/>
        </w:rPr>
        <w:t xml:space="preserve"> Publishing. (s. f.). Recuperado 12 de marzo de 2026, de https://www.scirp.org/reference/referencespapers?referenceid=3794844</w:t>
      </w:r>
    </w:p>
    <w:p w14:paraId="1FDDA6CF"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lastRenderedPageBreak/>
        <w:t>Monk</w:t>
      </w:r>
      <w:proofErr w:type="spellEnd"/>
      <w:r w:rsidRPr="00C105A3">
        <w:rPr>
          <w:rFonts w:ascii="Arial" w:hAnsi="Arial" w:cs="Arial"/>
          <w:sz w:val="22"/>
          <w:szCs w:val="22"/>
        </w:rPr>
        <w:t xml:space="preserve">, E. and Wagner, B. (2012) </w:t>
      </w:r>
      <w:proofErr w:type="spellStart"/>
      <w:r w:rsidRPr="00C105A3">
        <w:rPr>
          <w:rFonts w:ascii="Arial" w:hAnsi="Arial" w:cs="Arial"/>
          <w:sz w:val="22"/>
          <w:szCs w:val="22"/>
        </w:rPr>
        <w:t>Concepts</w:t>
      </w:r>
      <w:proofErr w:type="spellEnd"/>
      <w:r w:rsidRPr="00C105A3">
        <w:rPr>
          <w:rFonts w:ascii="Arial" w:hAnsi="Arial" w:cs="Arial"/>
          <w:sz w:val="22"/>
          <w:szCs w:val="22"/>
        </w:rPr>
        <w:t xml:space="preserve"> in Enterprise </w:t>
      </w:r>
      <w:proofErr w:type="spellStart"/>
      <w:r w:rsidRPr="00C105A3">
        <w:rPr>
          <w:rFonts w:ascii="Arial" w:hAnsi="Arial" w:cs="Arial"/>
          <w:sz w:val="22"/>
          <w:szCs w:val="22"/>
        </w:rPr>
        <w:t>Resource</w:t>
      </w:r>
      <w:proofErr w:type="spellEnd"/>
      <w:r w:rsidRPr="00C105A3">
        <w:rPr>
          <w:rFonts w:ascii="Arial" w:hAnsi="Arial" w:cs="Arial"/>
          <w:sz w:val="22"/>
          <w:szCs w:val="22"/>
        </w:rPr>
        <w:t xml:space="preserve"> </w:t>
      </w:r>
      <w:proofErr w:type="spellStart"/>
      <w:r w:rsidRPr="00C105A3">
        <w:rPr>
          <w:rFonts w:ascii="Arial" w:hAnsi="Arial" w:cs="Arial"/>
          <w:sz w:val="22"/>
          <w:szCs w:val="22"/>
        </w:rPr>
        <w:t>Planning</w:t>
      </w:r>
      <w:proofErr w:type="spellEnd"/>
      <w:r w:rsidRPr="00C105A3">
        <w:rPr>
          <w:rFonts w:ascii="Arial" w:hAnsi="Arial" w:cs="Arial"/>
          <w:sz w:val="22"/>
          <w:szCs w:val="22"/>
        </w:rPr>
        <w:t xml:space="preserve">. Cengage </w:t>
      </w:r>
      <w:proofErr w:type="spellStart"/>
      <w:r w:rsidRPr="00C105A3">
        <w:rPr>
          <w:rFonts w:ascii="Arial" w:hAnsi="Arial" w:cs="Arial"/>
          <w:sz w:val="22"/>
          <w:szCs w:val="22"/>
        </w:rPr>
        <w:t>Learning</w:t>
      </w:r>
      <w:proofErr w:type="spellEnd"/>
      <w:r w:rsidRPr="00C105A3">
        <w:rPr>
          <w:rFonts w:ascii="Arial" w:hAnsi="Arial" w:cs="Arial"/>
          <w:sz w:val="22"/>
          <w:szCs w:val="22"/>
        </w:rPr>
        <w:t xml:space="preserve">, Boston. - </w:t>
      </w:r>
      <w:proofErr w:type="spellStart"/>
      <w:r w:rsidRPr="00C105A3">
        <w:rPr>
          <w:rFonts w:ascii="Arial" w:hAnsi="Arial" w:cs="Arial"/>
          <w:sz w:val="22"/>
          <w:szCs w:val="22"/>
        </w:rPr>
        <w:t>References</w:t>
      </w:r>
      <w:proofErr w:type="spellEnd"/>
      <w:r w:rsidRPr="00C105A3">
        <w:rPr>
          <w:rFonts w:ascii="Arial" w:hAnsi="Arial" w:cs="Arial"/>
          <w:sz w:val="22"/>
          <w:szCs w:val="22"/>
        </w:rPr>
        <w:t>—</w:t>
      </w:r>
      <w:proofErr w:type="spellStart"/>
      <w:r w:rsidRPr="00C105A3">
        <w:rPr>
          <w:rFonts w:ascii="Arial" w:hAnsi="Arial" w:cs="Arial"/>
          <w:sz w:val="22"/>
          <w:szCs w:val="22"/>
        </w:rPr>
        <w:t>Scientific</w:t>
      </w:r>
      <w:proofErr w:type="spellEnd"/>
      <w:r w:rsidRPr="00C105A3">
        <w:rPr>
          <w:rFonts w:ascii="Arial" w:hAnsi="Arial" w:cs="Arial"/>
          <w:sz w:val="22"/>
          <w:szCs w:val="22"/>
        </w:rPr>
        <w:t xml:space="preserve"> </w:t>
      </w:r>
      <w:proofErr w:type="spellStart"/>
      <w:r w:rsidRPr="00C105A3">
        <w:rPr>
          <w:rFonts w:ascii="Arial" w:hAnsi="Arial" w:cs="Arial"/>
          <w:sz w:val="22"/>
          <w:szCs w:val="22"/>
        </w:rPr>
        <w:t>Research</w:t>
      </w:r>
      <w:proofErr w:type="spellEnd"/>
      <w:r w:rsidRPr="00C105A3">
        <w:rPr>
          <w:rFonts w:ascii="Arial" w:hAnsi="Arial" w:cs="Arial"/>
          <w:sz w:val="22"/>
          <w:szCs w:val="22"/>
        </w:rPr>
        <w:t xml:space="preserve"> Publishing. (s. f.). Recuperado 12 de marzo de 2026, de https://www.scirp.org/reference/referencespapers?referenceid=1970468</w:t>
      </w:r>
    </w:p>
    <w:p w14:paraId="1555125E"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Next.js </w:t>
      </w:r>
      <w:proofErr w:type="spellStart"/>
      <w:r w:rsidRPr="00C105A3">
        <w:rPr>
          <w:rFonts w:ascii="Arial" w:hAnsi="Arial" w:cs="Arial"/>
          <w:sz w:val="22"/>
          <w:szCs w:val="22"/>
        </w:rPr>
        <w:t>by</w:t>
      </w:r>
      <w:proofErr w:type="spellEnd"/>
      <w:r w:rsidRPr="00C105A3">
        <w:rPr>
          <w:rFonts w:ascii="Arial" w:hAnsi="Arial" w:cs="Arial"/>
          <w:sz w:val="22"/>
          <w:szCs w:val="22"/>
        </w:rPr>
        <w:t xml:space="preserve"> </w:t>
      </w:r>
      <w:proofErr w:type="spellStart"/>
      <w:r w:rsidRPr="00C105A3">
        <w:rPr>
          <w:rFonts w:ascii="Arial" w:hAnsi="Arial" w:cs="Arial"/>
          <w:sz w:val="22"/>
          <w:szCs w:val="22"/>
        </w:rPr>
        <w:t>Vercel</w:t>
      </w:r>
      <w:proofErr w:type="spellEnd"/>
      <w:r w:rsidRPr="00C105A3">
        <w:rPr>
          <w:rFonts w:ascii="Arial" w:hAnsi="Arial" w:cs="Arial"/>
          <w:sz w:val="22"/>
          <w:szCs w:val="22"/>
        </w:rPr>
        <w:t>—</w:t>
      </w:r>
      <w:proofErr w:type="spellStart"/>
      <w:r w:rsidRPr="00C105A3">
        <w:rPr>
          <w:rFonts w:ascii="Arial" w:hAnsi="Arial" w:cs="Arial"/>
          <w:sz w:val="22"/>
          <w:szCs w:val="22"/>
        </w:rPr>
        <w:t>The</w:t>
      </w:r>
      <w:proofErr w:type="spellEnd"/>
      <w:r w:rsidRPr="00C105A3">
        <w:rPr>
          <w:rFonts w:ascii="Arial" w:hAnsi="Arial" w:cs="Arial"/>
          <w:sz w:val="22"/>
          <w:szCs w:val="22"/>
        </w:rPr>
        <w:t xml:space="preserve"> </w:t>
      </w:r>
      <w:proofErr w:type="spellStart"/>
      <w:r w:rsidRPr="00C105A3">
        <w:rPr>
          <w:rFonts w:ascii="Arial" w:hAnsi="Arial" w:cs="Arial"/>
          <w:sz w:val="22"/>
          <w:szCs w:val="22"/>
        </w:rPr>
        <w:t>React</w:t>
      </w:r>
      <w:proofErr w:type="spellEnd"/>
      <w:r w:rsidRPr="00C105A3">
        <w:rPr>
          <w:rFonts w:ascii="Arial" w:hAnsi="Arial" w:cs="Arial"/>
          <w:sz w:val="22"/>
          <w:szCs w:val="22"/>
        </w:rPr>
        <w:t xml:space="preserve"> Framework. (s. f.). Recuperado 3 de marzo de 2026, de https://nextjs.org/?_x_tr_sl=en&amp;_x_tr_tl=es&amp;_x_tr_hl=es&amp;_x_tr_pto=tc</w:t>
      </w:r>
    </w:p>
    <w:p w14:paraId="7BAE5857"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t>Odoo</w:t>
      </w:r>
      <w:proofErr w:type="spellEnd"/>
      <w:r w:rsidRPr="00C105A3">
        <w:rPr>
          <w:rFonts w:ascii="Arial" w:hAnsi="Arial" w:cs="Arial"/>
          <w:sz w:val="22"/>
          <w:szCs w:val="22"/>
        </w:rPr>
        <w:t xml:space="preserve"> </w:t>
      </w:r>
      <w:proofErr w:type="spellStart"/>
      <w:r w:rsidRPr="00C105A3">
        <w:rPr>
          <w:rFonts w:ascii="Arial" w:hAnsi="Arial" w:cs="Arial"/>
          <w:sz w:val="22"/>
          <w:szCs w:val="22"/>
        </w:rPr>
        <w:t>Documentation</w:t>
      </w:r>
      <w:proofErr w:type="spellEnd"/>
      <w:r w:rsidRPr="00C105A3">
        <w:rPr>
          <w:rFonts w:ascii="Arial" w:hAnsi="Arial" w:cs="Arial"/>
          <w:sz w:val="22"/>
          <w:szCs w:val="22"/>
        </w:rPr>
        <w:t>—</w:t>
      </w:r>
      <w:proofErr w:type="spellStart"/>
      <w:r w:rsidRPr="00C105A3">
        <w:rPr>
          <w:rFonts w:ascii="Arial" w:hAnsi="Arial" w:cs="Arial"/>
          <w:sz w:val="22"/>
          <w:szCs w:val="22"/>
        </w:rPr>
        <w:t>Odoo</w:t>
      </w:r>
      <w:proofErr w:type="spellEnd"/>
      <w:r w:rsidRPr="00C105A3">
        <w:rPr>
          <w:rFonts w:ascii="Arial" w:hAnsi="Arial" w:cs="Arial"/>
          <w:sz w:val="22"/>
          <w:szCs w:val="22"/>
        </w:rPr>
        <w:t xml:space="preserve"> 19.0 </w:t>
      </w:r>
      <w:proofErr w:type="spellStart"/>
      <w:r w:rsidRPr="00C105A3">
        <w:rPr>
          <w:rFonts w:ascii="Arial" w:hAnsi="Arial" w:cs="Arial"/>
          <w:sz w:val="22"/>
          <w:szCs w:val="22"/>
        </w:rPr>
        <w:t>documentation</w:t>
      </w:r>
      <w:proofErr w:type="spellEnd"/>
      <w:r w:rsidRPr="00C105A3">
        <w:rPr>
          <w:rFonts w:ascii="Arial" w:hAnsi="Arial" w:cs="Arial"/>
          <w:sz w:val="22"/>
          <w:szCs w:val="22"/>
        </w:rPr>
        <w:t>. (s. f.). Recuperado 3 de marzo de 2026, de https://www.odoo.com/documentation/19.0/</w:t>
      </w:r>
    </w:p>
    <w:p w14:paraId="6A800AA6"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OECD. (2023). Gestión de las Finanzas Públicas en el Perú: Una revisión de pares de la OCDE. OECD Publishing. https://doi.org/10.1787/8b6b289c-es</w:t>
      </w:r>
    </w:p>
    <w:p w14:paraId="4D2564AF"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Pilay-Asunción, D. D., &amp; Marcos-</w:t>
      </w:r>
      <w:proofErr w:type="spellStart"/>
      <w:r w:rsidRPr="00C105A3">
        <w:rPr>
          <w:rFonts w:ascii="Arial" w:hAnsi="Arial" w:cs="Arial"/>
          <w:sz w:val="22"/>
          <w:szCs w:val="22"/>
        </w:rPr>
        <w:t>Rodriguez</w:t>
      </w:r>
      <w:proofErr w:type="spellEnd"/>
      <w:r w:rsidRPr="00C105A3">
        <w:rPr>
          <w:rFonts w:ascii="Arial" w:hAnsi="Arial" w:cs="Arial"/>
          <w:sz w:val="22"/>
          <w:szCs w:val="22"/>
        </w:rPr>
        <w:t xml:space="preserve">, K. L. (2025). Los desafíos tecnológicos y el rol del contador en la automatización de procesos contables. </w:t>
      </w:r>
      <w:proofErr w:type="spellStart"/>
      <w:r w:rsidRPr="00C105A3">
        <w:rPr>
          <w:rFonts w:ascii="Arial" w:hAnsi="Arial" w:cs="Arial"/>
          <w:sz w:val="22"/>
          <w:szCs w:val="22"/>
        </w:rPr>
        <w:t>Journal</w:t>
      </w:r>
      <w:proofErr w:type="spellEnd"/>
      <w:r w:rsidRPr="00C105A3">
        <w:rPr>
          <w:rFonts w:ascii="Arial" w:hAnsi="Arial" w:cs="Arial"/>
          <w:sz w:val="22"/>
          <w:szCs w:val="22"/>
        </w:rPr>
        <w:t xml:space="preserve"> </w:t>
      </w:r>
      <w:proofErr w:type="spellStart"/>
      <w:r w:rsidRPr="00C105A3">
        <w:rPr>
          <w:rFonts w:ascii="Arial" w:hAnsi="Arial" w:cs="Arial"/>
          <w:sz w:val="22"/>
          <w:szCs w:val="22"/>
        </w:rPr>
        <w:t>of</w:t>
      </w:r>
      <w:proofErr w:type="spellEnd"/>
      <w:r w:rsidRPr="00C105A3">
        <w:rPr>
          <w:rFonts w:ascii="Arial" w:hAnsi="Arial" w:cs="Arial"/>
          <w:sz w:val="22"/>
          <w:szCs w:val="22"/>
        </w:rPr>
        <w:t xml:space="preserve"> </w:t>
      </w:r>
      <w:proofErr w:type="spellStart"/>
      <w:r w:rsidRPr="00C105A3">
        <w:rPr>
          <w:rFonts w:ascii="Arial" w:hAnsi="Arial" w:cs="Arial"/>
          <w:sz w:val="22"/>
          <w:szCs w:val="22"/>
        </w:rPr>
        <w:t>Economic</w:t>
      </w:r>
      <w:proofErr w:type="spellEnd"/>
      <w:r w:rsidRPr="00C105A3">
        <w:rPr>
          <w:rFonts w:ascii="Arial" w:hAnsi="Arial" w:cs="Arial"/>
          <w:sz w:val="22"/>
          <w:szCs w:val="22"/>
        </w:rPr>
        <w:t xml:space="preserve"> and Social </w:t>
      </w:r>
      <w:proofErr w:type="spellStart"/>
      <w:r w:rsidRPr="00C105A3">
        <w:rPr>
          <w:rFonts w:ascii="Arial" w:hAnsi="Arial" w:cs="Arial"/>
          <w:sz w:val="22"/>
          <w:szCs w:val="22"/>
        </w:rPr>
        <w:t>Science</w:t>
      </w:r>
      <w:proofErr w:type="spellEnd"/>
      <w:r w:rsidRPr="00C105A3">
        <w:rPr>
          <w:rFonts w:ascii="Arial" w:hAnsi="Arial" w:cs="Arial"/>
          <w:sz w:val="22"/>
          <w:szCs w:val="22"/>
        </w:rPr>
        <w:t xml:space="preserve"> </w:t>
      </w:r>
      <w:proofErr w:type="spellStart"/>
      <w:r w:rsidRPr="00C105A3">
        <w:rPr>
          <w:rFonts w:ascii="Arial" w:hAnsi="Arial" w:cs="Arial"/>
          <w:sz w:val="22"/>
          <w:szCs w:val="22"/>
        </w:rPr>
        <w:t>Research</w:t>
      </w:r>
      <w:proofErr w:type="spellEnd"/>
      <w:r w:rsidRPr="00C105A3">
        <w:rPr>
          <w:rFonts w:ascii="Arial" w:hAnsi="Arial" w:cs="Arial"/>
          <w:sz w:val="22"/>
          <w:szCs w:val="22"/>
        </w:rPr>
        <w:t>, 5(1), 306-329. https://doi.org/10.55813/gaea/jessr/v5/n1/178</w:t>
      </w:r>
    </w:p>
    <w:p w14:paraId="2E947A5F"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Pressman, R.S. (2010) Software </w:t>
      </w:r>
      <w:proofErr w:type="spellStart"/>
      <w:r w:rsidRPr="00C105A3">
        <w:rPr>
          <w:rFonts w:ascii="Arial" w:hAnsi="Arial" w:cs="Arial"/>
          <w:sz w:val="22"/>
          <w:szCs w:val="22"/>
        </w:rPr>
        <w:t>Engineering</w:t>
      </w:r>
      <w:proofErr w:type="spellEnd"/>
      <w:r w:rsidRPr="00C105A3">
        <w:rPr>
          <w:rFonts w:ascii="Arial" w:hAnsi="Arial" w:cs="Arial"/>
          <w:sz w:val="22"/>
          <w:szCs w:val="22"/>
        </w:rPr>
        <w:t xml:space="preserve"> A </w:t>
      </w:r>
      <w:proofErr w:type="spellStart"/>
      <w:r w:rsidRPr="00C105A3">
        <w:rPr>
          <w:rFonts w:ascii="Arial" w:hAnsi="Arial" w:cs="Arial"/>
          <w:sz w:val="22"/>
          <w:szCs w:val="22"/>
        </w:rPr>
        <w:t>Practitioner’s</w:t>
      </w:r>
      <w:proofErr w:type="spellEnd"/>
      <w:r w:rsidRPr="00C105A3">
        <w:rPr>
          <w:rFonts w:ascii="Arial" w:hAnsi="Arial" w:cs="Arial"/>
          <w:sz w:val="22"/>
          <w:szCs w:val="22"/>
        </w:rPr>
        <w:t xml:space="preserve"> </w:t>
      </w:r>
      <w:proofErr w:type="spellStart"/>
      <w:r w:rsidRPr="00C105A3">
        <w:rPr>
          <w:rFonts w:ascii="Arial" w:hAnsi="Arial" w:cs="Arial"/>
          <w:sz w:val="22"/>
          <w:szCs w:val="22"/>
        </w:rPr>
        <w:t>Approach</w:t>
      </w:r>
      <w:proofErr w:type="spellEnd"/>
      <w:r w:rsidRPr="00C105A3">
        <w:rPr>
          <w:rFonts w:ascii="Arial" w:hAnsi="Arial" w:cs="Arial"/>
          <w:sz w:val="22"/>
          <w:szCs w:val="22"/>
        </w:rPr>
        <w:t xml:space="preserve">. 7th </w:t>
      </w:r>
      <w:proofErr w:type="spellStart"/>
      <w:r w:rsidRPr="00C105A3">
        <w:rPr>
          <w:rFonts w:ascii="Arial" w:hAnsi="Arial" w:cs="Arial"/>
          <w:sz w:val="22"/>
          <w:szCs w:val="22"/>
        </w:rPr>
        <w:t>Edition</w:t>
      </w:r>
      <w:proofErr w:type="spellEnd"/>
      <w:r w:rsidRPr="00C105A3">
        <w:rPr>
          <w:rFonts w:ascii="Arial" w:hAnsi="Arial" w:cs="Arial"/>
          <w:sz w:val="22"/>
          <w:szCs w:val="22"/>
        </w:rPr>
        <w:t xml:space="preserve">, McGraw Hill, New York. - </w:t>
      </w:r>
      <w:proofErr w:type="spellStart"/>
      <w:r w:rsidRPr="00C105A3">
        <w:rPr>
          <w:rFonts w:ascii="Arial" w:hAnsi="Arial" w:cs="Arial"/>
          <w:sz w:val="22"/>
          <w:szCs w:val="22"/>
        </w:rPr>
        <w:t>References</w:t>
      </w:r>
      <w:proofErr w:type="spellEnd"/>
      <w:r w:rsidRPr="00C105A3">
        <w:rPr>
          <w:rFonts w:ascii="Arial" w:hAnsi="Arial" w:cs="Arial"/>
          <w:sz w:val="22"/>
          <w:szCs w:val="22"/>
        </w:rPr>
        <w:t>—</w:t>
      </w:r>
      <w:proofErr w:type="spellStart"/>
      <w:r w:rsidRPr="00C105A3">
        <w:rPr>
          <w:rFonts w:ascii="Arial" w:hAnsi="Arial" w:cs="Arial"/>
          <w:sz w:val="22"/>
          <w:szCs w:val="22"/>
        </w:rPr>
        <w:t>Scientific</w:t>
      </w:r>
      <w:proofErr w:type="spellEnd"/>
      <w:r w:rsidRPr="00C105A3">
        <w:rPr>
          <w:rFonts w:ascii="Arial" w:hAnsi="Arial" w:cs="Arial"/>
          <w:sz w:val="22"/>
          <w:szCs w:val="22"/>
        </w:rPr>
        <w:t xml:space="preserve"> </w:t>
      </w:r>
      <w:proofErr w:type="spellStart"/>
      <w:r w:rsidRPr="00C105A3">
        <w:rPr>
          <w:rFonts w:ascii="Arial" w:hAnsi="Arial" w:cs="Arial"/>
          <w:sz w:val="22"/>
          <w:szCs w:val="22"/>
        </w:rPr>
        <w:t>Research</w:t>
      </w:r>
      <w:proofErr w:type="spellEnd"/>
      <w:r w:rsidRPr="00C105A3">
        <w:rPr>
          <w:rFonts w:ascii="Arial" w:hAnsi="Arial" w:cs="Arial"/>
          <w:sz w:val="22"/>
          <w:szCs w:val="22"/>
        </w:rPr>
        <w:t xml:space="preserve"> Publishing. (s. f.). Recuperado 3 de marzo de 2026, de https://www.scirp.org/reference/referencespapers?referenceid=1813363</w:t>
      </w:r>
    </w:p>
    <w:p w14:paraId="11275E77"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Público, S. de H. y C. (s. f.). Manual de Contabilidad Gubernamental para el Poder Ejecutivo Federal 2023. gob.mx. Recuperado 3 de marzo de 2026, de http://www.gob.mx/shcp/documentos/manual-de-contabilidad-gubernamental-para-el-poder-ejecutivo-federal-2023</w:t>
      </w:r>
    </w:p>
    <w:p w14:paraId="2E5FA771"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t>says</w:t>
      </w:r>
      <w:proofErr w:type="spellEnd"/>
      <w:r w:rsidRPr="00C105A3">
        <w:rPr>
          <w:rFonts w:ascii="Arial" w:hAnsi="Arial" w:cs="Arial"/>
          <w:sz w:val="22"/>
          <w:szCs w:val="22"/>
        </w:rPr>
        <w:t xml:space="preserve">, J. A. R. L. (2021, noviembre 19). </w:t>
      </w:r>
      <w:proofErr w:type="spellStart"/>
      <w:r w:rsidRPr="00C105A3">
        <w:rPr>
          <w:rFonts w:ascii="Arial" w:hAnsi="Arial" w:cs="Arial"/>
          <w:sz w:val="22"/>
          <w:szCs w:val="22"/>
        </w:rPr>
        <w:t>Alquízar</w:t>
      </w:r>
      <w:proofErr w:type="spellEnd"/>
      <w:r w:rsidRPr="00C105A3">
        <w:rPr>
          <w:rFonts w:ascii="Arial" w:hAnsi="Arial" w:cs="Arial"/>
          <w:sz w:val="22"/>
          <w:szCs w:val="22"/>
        </w:rPr>
        <w:t xml:space="preserve"> en balance el 28 de noviembre. Artemisa Diario. https://artemisadiario.cu/2021/11/alquizar-en-balance-el-28-de-noviembre/</w:t>
      </w:r>
    </w:p>
    <w:p w14:paraId="26A753F9"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Tipo de artículo: Artículo original. (2019). 12.</w:t>
      </w:r>
    </w:p>
    <w:p w14:paraId="7C4D3A97" w14:textId="77777777" w:rsidR="00C105A3" w:rsidRPr="00C105A3" w:rsidRDefault="00C105A3" w:rsidP="00C105A3">
      <w:pPr>
        <w:spacing w:line="276" w:lineRule="auto"/>
        <w:rPr>
          <w:rFonts w:ascii="Arial" w:hAnsi="Arial" w:cs="Arial"/>
          <w:sz w:val="22"/>
          <w:szCs w:val="22"/>
        </w:rPr>
      </w:pPr>
      <w:r w:rsidRPr="00C105A3">
        <w:rPr>
          <w:rFonts w:ascii="Arial" w:hAnsi="Arial" w:cs="Arial"/>
          <w:sz w:val="22"/>
          <w:szCs w:val="22"/>
        </w:rPr>
        <w:t xml:space="preserve">Visual Studio </w:t>
      </w:r>
      <w:proofErr w:type="spellStart"/>
      <w:r w:rsidRPr="00C105A3">
        <w:rPr>
          <w:rFonts w:ascii="Arial" w:hAnsi="Arial" w:cs="Arial"/>
          <w:sz w:val="22"/>
          <w:szCs w:val="22"/>
        </w:rPr>
        <w:t>Code</w:t>
      </w:r>
      <w:proofErr w:type="spellEnd"/>
      <w:r w:rsidRPr="00C105A3">
        <w:rPr>
          <w:rFonts w:ascii="Arial" w:hAnsi="Arial" w:cs="Arial"/>
          <w:sz w:val="22"/>
          <w:szCs w:val="22"/>
        </w:rPr>
        <w:t xml:space="preserve"> – </w:t>
      </w:r>
      <w:proofErr w:type="spellStart"/>
      <w:r w:rsidRPr="00C105A3">
        <w:rPr>
          <w:rFonts w:ascii="Arial" w:hAnsi="Arial" w:cs="Arial"/>
          <w:sz w:val="22"/>
          <w:szCs w:val="22"/>
        </w:rPr>
        <w:t>Code</w:t>
      </w:r>
      <w:proofErr w:type="spellEnd"/>
      <w:r w:rsidRPr="00C105A3">
        <w:rPr>
          <w:rFonts w:ascii="Arial" w:hAnsi="Arial" w:cs="Arial"/>
          <w:sz w:val="22"/>
          <w:szCs w:val="22"/>
        </w:rPr>
        <w:t xml:space="preserve"> Editor | Microsoft Azure. (s. f.). Recuperado 3 de marzo de 2026, de https://azure.microsoft.com/en-us/products/visual-studio-code</w:t>
      </w:r>
    </w:p>
    <w:p w14:paraId="39CDA978" w14:textId="77777777" w:rsidR="00C105A3" w:rsidRPr="00C105A3" w:rsidRDefault="00C105A3" w:rsidP="00C105A3">
      <w:pPr>
        <w:spacing w:line="276" w:lineRule="auto"/>
        <w:rPr>
          <w:rFonts w:ascii="Arial" w:hAnsi="Arial" w:cs="Arial"/>
          <w:sz w:val="22"/>
          <w:szCs w:val="22"/>
        </w:rPr>
      </w:pPr>
      <w:proofErr w:type="spellStart"/>
      <w:r w:rsidRPr="00C105A3">
        <w:rPr>
          <w:rFonts w:ascii="Arial" w:hAnsi="Arial" w:cs="Arial"/>
          <w:sz w:val="22"/>
          <w:szCs w:val="22"/>
        </w:rPr>
        <w:t>Welcome</w:t>
      </w:r>
      <w:proofErr w:type="spellEnd"/>
      <w:r w:rsidRPr="00C105A3">
        <w:rPr>
          <w:rFonts w:ascii="Arial" w:hAnsi="Arial" w:cs="Arial"/>
          <w:sz w:val="22"/>
          <w:szCs w:val="22"/>
        </w:rPr>
        <w:t xml:space="preserve"> </w:t>
      </w:r>
      <w:proofErr w:type="spellStart"/>
      <w:r w:rsidRPr="00C105A3">
        <w:rPr>
          <w:rFonts w:ascii="Arial" w:hAnsi="Arial" w:cs="Arial"/>
          <w:sz w:val="22"/>
          <w:szCs w:val="22"/>
        </w:rPr>
        <w:t>to</w:t>
      </w:r>
      <w:proofErr w:type="spellEnd"/>
      <w:r w:rsidRPr="00C105A3">
        <w:rPr>
          <w:rFonts w:ascii="Arial" w:hAnsi="Arial" w:cs="Arial"/>
          <w:sz w:val="22"/>
          <w:szCs w:val="22"/>
        </w:rPr>
        <w:t xml:space="preserve"> Python.org. (2026, febrero 17). Python.org. https://www.python.org/about/</w:t>
      </w:r>
    </w:p>
    <w:p w14:paraId="28591ED6" w14:textId="3C90C2D5" w:rsidR="00C105A3" w:rsidRPr="00C105A3" w:rsidRDefault="00C105A3" w:rsidP="00C105A3">
      <w:pPr>
        <w:spacing w:line="276" w:lineRule="auto"/>
        <w:rPr>
          <w:lang w:val="en-US"/>
        </w:rPr>
      </w:pPr>
      <w:r w:rsidRPr="00C105A3">
        <w:rPr>
          <w:rFonts w:ascii="Arial" w:hAnsi="Arial" w:cs="Arial"/>
          <w:sz w:val="22"/>
          <w:szCs w:val="22"/>
        </w:rPr>
        <w:fldChar w:fldCharType="end"/>
      </w:r>
    </w:p>
    <w:p w14:paraId="09AA4397" w14:textId="451B8670" w:rsidR="00726768" w:rsidRPr="00C105A3" w:rsidRDefault="00726768" w:rsidP="009E3C3E">
      <w:pPr>
        <w:pStyle w:val="Ttulo1"/>
        <w:spacing w:line="276" w:lineRule="auto"/>
        <w:rPr>
          <w:sz w:val="22"/>
          <w:szCs w:val="22"/>
          <w:lang w:val="en-US"/>
        </w:rPr>
      </w:pPr>
    </w:p>
    <w:p w14:paraId="63EFA63C" w14:textId="77777777" w:rsidR="009E3C3E" w:rsidRPr="00DF12E0" w:rsidRDefault="009E3C3E" w:rsidP="009E3C3E">
      <w:pPr>
        <w:pStyle w:val="Textoindependiente"/>
        <w:spacing w:line="276" w:lineRule="auto"/>
        <w:ind w:firstLine="0"/>
        <w:jc w:val="both"/>
        <w:rPr>
          <w:rFonts w:ascii="Arial" w:hAnsi="Arial"/>
          <w:sz w:val="22"/>
          <w:szCs w:val="22"/>
          <w:lang w:val="en-US"/>
        </w:rPr>
        <w:sectPr w:rsidR="009E3C3E" w:rsidRPr="00DF12E0">
          <w:headerReference w:type="default" r:id="rId43"/>
          <w:footerReference w:type="default" r:id="rId44"/>
          <w:pgSz w:w="12240" w:h="15840"/>
          <w:pgMar w:top="1700" w:right="1134" w:bottom="1700" w:left="1134" w:header="1134" w:footer="1134" w:gutter="0"/>
          <w:cols w:space="720"/>
          <w:formProt w:val="0"/>
          <w:docGrid w:linePitch="100"/>
        </w:sectPr>
      </w:pPr>
    </w:p>
    <w:p w14:paraId="7BC93657" w14:textId="77777777" w:rsidR="00726768" w:rsidRDefault="00F945C2">
      <w:pPr>
        <w:pStyle w:val="Ttulo1"/>
      </w:pPr>
      <w:bookmarkStart w:id="58" w:name="__RefHeading___Toc1727_4066780807"/>
      <w:bookmarkStart w:id="59" w:name="_Toc224152021"/>
      <w:bookmarkEnd w:id="58"/>
      <w:r>
        <w:lastRenderedPageBreak/>
        <w:t>ANEXOS</w:t>
      </w:r>
      <w:bookmarkEnd w:id="59"/>
    </w:p>
    <w:p w14:paraId="7136B30B" w14:textId="77777777" w:rsidR="00726768" w:rsidRDefault="00F945C2">
      <w:pPr>
        <w:pStyle w:val="Textoindependiente"/>
        <w:spacing w:line="240" w:lineRule="auto"/>
        <w:ind w:firstLine="0"/>
        <w:jc w:val="both"/>
        <w:rPr>
          <w:rFonts w:ascii="Arial" w:hAnsi="Arial"/>
          <w:sz w:val="22"/>
          <w:szCs w:val="22"/>
        </w:rPr>
      </w:pPr>
      <w:r>
        <w:rPr>
          <w:rFonts w:ascii="Arial" w:hAnsi="Arial"/>
          <w:sz w:val="22"/>
          <w:szCs w:val="22"/>
        </w:rPr>
        <w:t>&lt;Contenido de los anexos con igual tipo de fuente Arial, pero a tamaño 11 puntos e interlineado 1.0 puntos. Debe tratar de sólo utilizarse aquellos anexos imprescindibles para complementar lo presentado en la memoria escrita y que no excedan las ocho (8) o diez (10 páginas). Deben aparecer uno a continuación del otro sin necesidad de saltos de página entre estos&gt;</w:t>
      </w:r>
    </w:p>
    <w:p w14:paraId="5A7FAE8C" w14:textId="77777777" w:rsidR="00726768" w:rsidRDefault="00726768">
      <w:pPr>
        <w:pStyle w:val="Textoindependiente"/>
        <w:spacing w:line="240" w:lineRule="auto"/>
        <w:ind w:firstLine="0"/>
        <w:jc w:val="both"/>
      </w:pPr>
    </w:p>
    <w:sectPr w:rsidR="00726768">
      <w:headerReference w:type="even" r:id="rId45"/>
      <w:headerReference w:type="default" r:id="rId46"/>
      <w:footerReference w:type="even" r:id="rId47"/>
      <w:footerReference w:type="default" r:id="rId48"/>
      <w:pgSz w:w="12240" w:h="15840"/>
      <w:pgMar w:top="1415" w:right="1134" w:bottom="17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293DC" w14:textId="77777777" w:rsidR="002201B9" w:rsidRDefault="002201B9">
      <w:r>
        <w:separator/>
      </w:r>
    </w:p>
  </w:endnote>
  <w:endnote w:type="continuationSeparator" w:id="0">
    <w:p w14:paraId="664CCB70" w14:textId="77777777" w:rsidR="002201B9" w:rsidRDefault="00220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font>
  <w:font w:name="PingFang SC">
    <w:charset w:val="00"/>
    <w:family w:val="roman"/>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WenQuanYi Micro Hei">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118BA"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i</w:t>
    </w:r>
    <w:r>
      <w:rPr>
        <w:rFonts w:ascii="Arial" w:hAnsi="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CF5FE"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ii</w:t>
    </w:r>
    <w:r>
      <w:rPr>
        <w:rFonts w:ascii="Arial" w:hAnsi="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8D11B"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iii</w:t>
    </w:r>
    <w:r>
      <w:rPr>
        <w:rFonts w:ascii="Arial" w:hAnsi="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B7AFF"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iv</w:t>
    </w:r>
    <w:r>
      <w:rPr>
        <w:rFonts w:ascii="Arial" w:hAnsi="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47D42"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v</w:t>
    </w:r>
    <w:r>
      <w:rPr>
        <w:rFonts w:ascii="Arial" w:hAnsi="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AE617"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vii</w:t>
    </w:r>
    <w:r>
      <w:rPr>
        <w:rFonts w:ascii="Arial" w:hAnsi="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B4C67" w14:textId="77777777" w:rsidR="00726768" w:rsidRDefault="00726768">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52B58"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ix</w:t>
    </w:r>
    <w:r>
      <w:rPr>
        <w:rFonts w:ascii="Arial" w:hAnsi="Aria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6B262" w14:textId="77777777" w:rsidR="00726768" w:rsidRDefault="00726768">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0A459"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x</w:t>
    </w:r>
    <w:r>
      <w:rPr>
        <w:rFonts w:ascii="Arial" w:hAnsi="Aria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21F6D"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3</w:t>
    </w:r>
    <w:r>
      <w:rPr>
        <w:rFonts w:ascii="Arial" w:hAnsi="Aria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151CD"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4</w:t>
    </w:r>
    <w:r>
      <w:rPr>
        <w:rFonts w:ascii="Arial" w:hAnsi="Arial"/>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79BD" w14:textId="77777777" w:rsidR="00726768" w:rsidRDefault="00726768">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90946"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6</w:t>
    </w:r>
    <w:r>
      <w:rPr>
        <w:rFonts w:ascii="Arial" w:hAnsi="Arial"/>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D813A" w14:textId="77777777" w:rsidR="00726768" w:rsidRDefault="00726768">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86AD7"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8</w:t>
    </w:r>
    <w:r>
      <w:rPr>
        <w:rFonts w:ascii="Arial" w:hAnsi="Arial"/>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7D8A3"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9</w:t>
    </w:r>
    <w:r>
      <w:rPr>
        <w:rFonts w:ascii="Arial" w:hAnsi="Arial"/>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1B3CC"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11</w:t>
    </w:r>
    <w:r>
      <w:rPr>
        <w:rFonts w:ascii="Arial" w:hAnsi="Arial"/>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F1078" w14:textId="77777777" w:rsidR="00726768" w:rsidRDefault="00F945C2">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sidR="009E3C3E">
      <w:rPr>
        <w:rFonts w:ascii="Arial" w:hAnsi="Arial"/>
        <w:noProof/>
      </w:rPr>
      <w:t>12</w:t>
    </w:r>
    <w:r>
      <w:rPr>
        <w:rFonts w:ascii="Arial" w:hAnsi="Arial"/>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0A965" w14:textId="77777777" w:rsidR="00726768" w:rsidRDefault="00F945C2">
    <w:pPr>
      <w:pStyle w:val="Piedepgina"/>
      <w:jc w:val="center"/>
      <w:rPr>
        <w:rFonts w:ascii="Arial" w:hAnsi="Arial"/>
      </w:rPr>
    </w:pPr>
    <w:r>
      <w:fldChar w:fldCharType="begin"/>
    </w:r>
    <w:r>
      <w:instrText>PAGE</w:instrText>
    </w:r>
    <w:r>
      <w:fldChar w:fldCharType="separate"/>
    </w:r>
    <w:r w:rsidR="009E3C3E">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23E4F" w14:textId="77777777" w:rsidR="002201B9" w:rsidRDefault="002201B9">
      <w:r>
        <w:separator/>
      </w:r>
    </w:p>
  </w:footnote>
  <w:footnote w:type="continuationSeparator" w:id="0">
    <w:p w14:paraId="543D37E9" w14:textId="77777777" w:rsidR="002201B9" w:rsidRDefault="00220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6E563" w14:textId="77777777" w:rsidR="00726768" w:rsidRDefault="00F945C2">
    <w:pPr>
      <w:pStyle w:val="Encabezado"/>
      <w:spacing w:after="0"/>
      <w:jc w:val="right"/>
      <w:rPr>
        <w:rFonts w:ascii="Arial" w:hAnsi="Arial"/>
        <w:i/>
        <w:iCs/>
        <w:sz w:val="20"/>
        <w:szCs w:val="20"/>
      </w:rPr>
    </w:pPr>
    <w:r>
      <w:rPr>
        <w:rFonts w:ascii="Arial" w:hAnsi="Arial"/>
        <w:i/>
        <w:iCs/>
        <w:sz w:val="20"/>
        <w:szCs w:val="20"/>
      </w:rPr>
      <w:t>Declaración de autoría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25CAD" w14:textId="77777777" w:rsidR="00726768" w:rsidRDefault="00F945C2">
    <w:pPr>
      <w:jc w:val="right"/>
      <w:rPr>
        <w:rFonts w:ascii="Arial" w:hAnsi="Arial"/>
        <w:i/>
        <w:iCs/>
      </w:rPr>
    </w:pPr>
    <w:r>
      <w:rPr>
        <w:rFonts w:ascii="Arial" w:hAnsi="Arial"/>
        <w:i/>
        <w:iCs/>
      </w:rPr>
      <w:t>Datos de contacto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9CFAC" w14:textId="77777777" w:rsidR="00726768" w:rsidRDefault="00F945C2">
    <w:pPr>
      <w:pStyle w:val="Encabezado"/>
      <w:spacing w:after="0"/>
      <w:jc w:val="right"/>
      <w:rPr>
        <w:rFonts w:ascii="Arial" w:hAnsi="Arial"/>
        <w:i/>
        <w:iCs/>
        <w:sz w:val="20"/>
        <w:szCs w:val="20"/>
      </w:rPr>
    </w:pPr>
    <w:r>
      <w:rPr>
        <w:rFonts w:ascii="Arial" w:hAnsi="Arial"/>
        <w:i/>
        <w:iCs/>
        <w:sz w:val="20"/>
        <w:szCs w:val="20"/>
      </w:rPr>
      <w:t>Agradecimientos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436D" w14:textId="77777777" w:rsidR="00726768" w:rsidRDefault="00F945C2">
    <w:pPr>
      <w:pStyle w:val="Encabezado"/>
      <w:spacing w:after="0"/>
      <w:jc w:val="right"/>
      <w:rPr>
        <w:rFonts w:ascii="Arial" w:hAnsi="Arial"/>
        <w:i/>
        <w:iCs/>
        <w:sz w:val="20"/>
        <w:szCs w:val="20"/>
      </w:rPr>
    </w:pPr>
    <w:r>
      <w:rPr>
        <w:rFonts w:ascii="Arial" w:hAnsi="Arial"/>
        <w:i/>
        <w:iCs/>
        <w:sz w:val="20"/>
        <w:szCs w:val="20"/>
      </w:rPr>
      <w:t>Dedicatoria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12A60" w14:textId="77777777" w:rsidR="00726768" w:rsidRDefault="00F945C2">
    <w:pPr>
      <w:pStyle w:val="Encabezado"/>
      <w:spacing w:after="0"/>
      <w:jc w:val="right"/>
      <w:rPr>
        <w:rFonts w:ascii="Arial" w:hAnsi="Arial"/>
        <w:i/>
        <w:iCs/>
        <w:sz w:val="20"/>
        <w:szCs w:val="20"/>
      </w:rPr>
    </w:pPr>
    <w:r>
      <w:rPr>
        <w:rFonts w:ascii="Arial" w:hAnsi="Arial"/>
        <w:i/>
        <w:iCs/>
        <w:sz w:val="20"/>
        <w:szCs w:val="20"/>
      </w:rPr>
      <w:t>Resumen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1B157" w14:textId="77777777" w:rsidR="00726768" w:rsidRDefault="00F945C2">
    <w:pPr>
      <w:pStyle w:val="Encabezado"/>
      <w:spacing w:after="0"/>
      <w:jc w:val="right"/>
      <w:rPr>
        <w:rFonts w:ascii="Arial" w:hAnsi="Arial"/>
        <w:i/>
        <w:iCs/>
        <w:sz w:val="20"/>
        <w:szCs w:val="20"/>
      </w:rPr>
    </w:pPr>
    <w:r>
      <w:rPr>
        <w:rFonts w:ascii="Arial" w:hAnsi="Arial"/>
        <w:i/>
        <w:iCs/>
        <w:sz w:val="20"/>
        <w:szCs w:val="20"/>
      </w:rPr>
      <w:t>Índices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9E64E" w14:textId="77777777" w:rsidR="00726768" w:rsidRDefault="00726768">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EF61D" w14:textId="77777777" w:rsidR="00726768" w:rsidRDefault="00F945C2">
    <w:pPr>
      <w:pStyle w:val="HeaderLeft"/>
      <w:spacing w:after="0"/>
      <w:jc w:val="right"/>
      <w:rPr>
        <w:rFonts w:ascii="Arial" w:hAnsi="Arial"/>
        <w:i/>
        <w:iCs/>
        <w:sz w:val="20"/>
        <w:szCs w:val="20"/>
      </w:rPr>
    </w:pPr>
    <w:r>
      <w:rPr>
        <w:rFonts w:ascii="Arial" w:hAnsi="Arial"/>
        <w:i/>
        <w:iCs/>
        <w:sz w:val="20"/>
        <w:szCs w:val="20"/>
      </w:rPr>
      <w:t>Opinión del(os) tutor(es)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127A7" w14:textId="77777777" w:rsidR="00726768" w:rsidRDefault="00726768">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46A2" w14:textId="77777777" w:rsidR="00726768" w:rsidRDefault="00F945C2">
    <w:pPr>
      <w:pStyle w:val="HeaderLeft"/>
      <w:spacing w:after="0"/>
      <w:jc w:val="right"/>
      <w:rPr>
        <w:rFonts w:ascii="Arial" w:hAnsi="Arial"/>
        <w:i/>
        <w:iCs/>
        <w:sz w:val="20"/>
        <w:szCs w:val="20"/>
      </w:rPr>
    </w:pPr>
    <w:r>
      <w:rPr>
        <w:rFonts w:ascii="Arial" w:hAnsi="Arial"/>
        <w:i/>
        <w:iCs/>
        <w:sz w:val="20"/>
        <w:szCs w:val="20"/>
      </w:rPr>
      <w:t>Aval del cliente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3A7E0" w14:textId="77777777" w:rsidR="00726768" w:rsidRDefault="00F945C2">
    <w:pPr>
      <w:pStyle w:val="HeaderLeft"/>
      <w:spacing w:after="0"/>
      <w:jc w:val="right"/>
      <w:rPr>
        <w:rFonts w:ascii="Arial" w:hAnsi="Arial"/>
        <w:i/>
        <w:iCs/>
        <w:sz w:val="20"/>
        <w:szCs w:val="20"/>
      </w:rPr>
    </w:pPr>
    <w:r>
      <w:rPr>
        <w:rFonts w:ascii="Arial" w:hAnsi="Arial"/>
        <w:i/>
        <w:iCs/>
        <w:sz w:val="20"/>
        <w:szCs w:val="20"/>
      </w:rPr>
      <w:t xml:space="preserve">Capítulo I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83528" w14:textId="77777777" w:rsidR="00726768" w:rsidRDefault="00F945C2">
    <w:pPr>
      <w:pStyle w:val="HeaderLeft"/>
      <w:spacing w:after="0"/>
      <w:jc w:val="right"/>
      <w:rPr>
        <w:rFonts w:ascii="Arial" w:hAnsi="Arial"/>
        <w:i/>
        <w:iCs/>
        <w:sz w:val="20"/>
        <w:szCs w:val="20"/>
      </w:rPr>
    </w:pPr>
    <w:r>
      <w:rPr>
        <w:rFonts w:ascii="Arial" w:hAnsi="Arial"/>
        <w:i/>
        <w:iCs/>
        <w:sz w:val="20"/>
        <w:szCs w:val="20"/>
      </w:rPr>
      <w:t>Capítulo II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98B8C" w14:textId="77777777" w:rsidR="00726768" w:rsidRDefault="00F945C2">
    <w:pPr>
      <w:pStyle w:val="HeaderLeft"/>
      <w:spacing w:after="0"/>
      <w:jc w:val="right"/>
      <w:rPr>
        <w:rFonts w:ascii="Arial" w:hAnsi="Arial"/>
        <w:i/>
        <w:iCs/>
        <w:sz w:val="20"/>
        <w:szCs w:val="20"/>
      </w:rPr>
    </w:pPr>
    <w:r>
      <w:rPr>
        <w:rFonts w:ascii="Arial" w:hAnsi="Arial"/>
        <w:i/>
        <w:iCs/>
        <w:sz w:val="20"/>
        <w:szCs w:val="20"/>
      </w:rPr>
      <w:t>Capítulo II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5A636" w14:textId="77777777" w:rsidR="00726768" w:rsidRDefault="00F945C2">
    <w:pPr>
      <w:pStyle w:val="HeaderLeft"/>
      <w:spacing w:after="0"/>
      <w:jc w:val="right"/>
      <w:rPr>
        <w:rFonts w:ascii="Arial" w:hAnsi="Arial"/>
        <w:i/>
        <w:iCs/>
        <w:sz w:val="20"/>
        <w:szCs w:val="20"/>
      </w:rPr>
    </w:pPr>
    <w:r>
      <w:rPr>
        <w:rFonts w:ascii="Arial" w:hAnsi="Arial"/>
        <w:i/>
        <w:iCs/>
        <w:sz w:val="20"/>
        <w:szCs w:val="20"/>
      </w:rPr>
      <w:t>Capítulo III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0BBE" w14:textId="77777777" w:rsidR="00726768" w:rsidRDefault="00F945C2">
    <w:pPr>
      <w:pStyle w:val="HeaderLeft"/>
      <w:spacing w:after="0"/>
      <w:jc w:val="right"/>
      <w:rPr>
        <w:rFonts w:ascii="Arial" w:hAnsi="Arial"/>
        <w:i/>
        <w:iCs/>
        <w:sz w:val="20"/>
        <w:szCs w:val="20"/>
      </w:rPr>
    </w:pPr>
    <w:r>
      <w:rPr>
        <w:rFonts w:ascii="Arial" w:hAnsi="Arial"/>
        <w:i/>
        <w:iCs/>
        <w:sz w:val="20"/>
        <w:szCs w:val="20"/>
      </w:rPr>
      <w:t>Capítulo III</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72639" w14:textId="77777777" w:rsidR="00726768" w:rsidRDefault="00F945C2">
    <w:pPr>
      <w:pStyle w:val="HeaderLeft"/>
      <w:spacing w:after="0"/>
      <w:jc w:val="right"/>
      <w:rPr>
        <w:rFonts w:ascii="Arial" w:hAnsi="Arial"/>
        <w:i/>
        <w:iCs/>
        <w:sz w:val="20"/>
        <w:szCs w:val="20"/>
      </w:rPr>
    </w:pPr>
    <w:r>
      <w:rPr>
        <w:rFonts w:ascii="Arial" w:hAnsi="Arial"/>
        <w:i/>
        <w:iCs/>
        <w:sz w:val="20"/>
        <w:szCs w:val="20"/>
      </w:rPr>
      <w:t>Conclusiones finales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A0DA" w14:textId="77777777" w:rsidR="00726768" w:rsidRDefault="00F945C2">
    <w:pPr>
      <w:pStyle w:val="HeaderLeft"/>
      <w:spacing w:after="0"/>
      <w:jc w:val="right"/>
      <w:rPr>
        <w:rFonts w:ascii="Arial" w:hAnsi="Arial"/>
        <w:i/>
        <w:iCs/>
        <w:sz w:val="20"/>
      </w:rPr>
    </w:pPr>
    <w:r>
      <w:rPr>
        <w:rFonts w:ascii="Arial" w:hAnsi="Arial"/>
        <w:i/>
        <w:iCs/>
        <w:sz w:val="20"/>
      </w:rPr>
      <w:t>Recomendaciones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30421" w14:textId="77777777" w:rsidR="00726768" w:rsidRDefault="00F945C2">
    <w:pPr>
      <w:pStyle w:val="HeaderLeft"/>
      <w:spacing w:after="0"/>
      <w:jc w:val="right"/>
      <w:rPr>
        <w:rFonts w:ascii="Arial" w:hAnsi="Arial"/>
        <w:i/>
        <w:iCs/>
        <w:sz w:val="20"/>
      </w:rPr>
    </w:pPr>
    <w:r>
      <w:rPr>
        <w:rFonts w:ascii="Arial" w:hAnsi="Arial"/>
        <w:i/>
        <w:iCs/>
        <w:sz w:val="20"/>
      </w:rPr>
      <w:t>Referencias bibliográficas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E626" w14:textId="77777777" w:rsidR="00726768" w:rsidRDefault="00F945C2">
    <w:pPr>
      <w:pStyle w:val="HeaderLeft"/>
      <w:spacing w:after="0"/>
      <w:jc w:val="right"/>
      <w:rPr>
        <w:rFonts w:ascii="Arial" w:hAnsi="Arial"/>
        <w:i/>
        <w:iCs/>
        <w:sz w:val="20"/>
        <w:szCs w:val="20"/>
      </w:rPr>
    </w:pPr>
    <w:r>
      <w:rPr>
        <w:rFonts w:ascii="Arial" w:hAnsi="Arial"/>
        <w:i/>
        <w:iCs/>
        <w:sz w:val="20"/>
        <w:szCs w:val="20"/>
      </w:rPr>
      <w:t>Anexos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62FBA" w14:textId="77777777" w:rsidR="00726768" w:rsidRDefault="00F945C2">
    <w:pPr>
      <w:pStyle w:val="HeaderLeft"/>
      <w:spacing w:after="0"/>
      <w:jc w:val="right"/>
      <w:rPr>
        <w:rFonts w:ascii="Arial" w:hAnsi="Arial"/>
        <w:i/>
        <w:iCs/>
        <w:sz w:val="20"/>
        <w:szCs w:val="20"/>
      </w:rPr>
    </w:pPr>
    <w:r>
      <w:rPr>
        <w:rFonts w:ascii="Arial" w:hAnsi="Arial"/>
        <w:i/>
        <w:iCs/>
        <w:sz w:val="20"/>
        <w:szCs w:val="20"/>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0DCC"/>
    <w:multiLevelType w:val="multilevel"/>
    <w:tmpl w:val="20B634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521136"/>
    <w:multiLevelType w:val="multilevel"/>
    <w:tmpl w:val="D610A694"/>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2" w15:restartNumberingAfterBreak="0">
    <w:nsid w:val="2E221189"/>
    <w:multiLevelType w:val="hybridMultilevel"/>
    <w:tmpl w:val="AE38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51503"/>
    <w:multiLevelType w:val="hybridMultilevel"/>
    <w:tmpl w:val="DA28D636"/>
    <w:lvl w:ilvl="0" w:tplc="96F4A9AE">
      <w:start w:val="1"/>
      <w:numFmt w:val="decimal"/>
      <w:lvlText w:val="%1."/>
      <w:lvlJc w:val="left"/>
      <w:pPr>
        <w:ind w:left="643"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F83331"/>
    <w:multiLevelType w:val="multilevel"/>
    <w:tmpl w:val="5758482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6C6D63E8"/>
    <w:multiLevelType w:val="hybridMultilevel"/>
    <w:tmpl w:val="31B8D480"/>
    <w:lvl w:ilvl="0" w:tplc="0C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E504683"/>
    <w:multiLevelType w:val="multilevel"/>
    <w:tmpl w:val="A754C2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7843778F"/>
    <w:multiLevelType w:val="multilevel"/>
    <w:tmpl w:val="17A0D4E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0"/>
  </w:num>
  <w:num w:numId="3">
    <w:abstractNumId w:val="6"/>
  </w:num>
  <w:num w:numId="4">
    <w:abstractNumId w:val="7"/>
  </w:num>
  <w:num w:numId="5">
    <w:abstractNumId w:val="4"/>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768"/>
    <w:rsid w:val="00016E7E"/>
    <w:rsid w:val="000E2417"/>
    <w:rsid w:val="001E6E9A"/>
    <w:rsid w:val="00217C74"/>
    <w:rsid w:val="002201B9"/>
    <w:rsid w:val="00220966"/>
    <w:rsid w:val="0028263E"/>
    <w:rsid w:val="00363A07"/>
    <w:rsid w:val="003641FB"/>
    <w:rsid w:val="0036760F"/>
    <w:rsid w:val="003D5607"/>
    <w:rsid w:val="0048049F"/>
    <w:rsid w:val="0048358B"/>
    <w:rsid w:val="0051061D"/>
    <w:rsid w:val="005C710A"/>
    <w:rsid w:val="005D5744"/>
    <w:rsid w:val="005D59BB"/>
    <w:rsid w:val="006860D9"/>
    <w:rsid w:val="00726768"/>
    <w:rsid w:val="007E058E"/>
    <w:rsid w:val="00806325"/>
    <w:rsid w:val="0082658A"/>
    <w:rsid w:val="008401BF"/>
    <w:rsid w:val="00883ABE"/>
    <w:rsid w:val="008B7223"/>
    <w:rsid w:val="0097179A"/>
    <w:rsid w:val="009A3734"/>
    <w:rsid w:val="009A3EE8"/>
    <w:rsid w:val="009E3C3E"/>
    <w:rsid w:val="009F7898"/>
    <w:rsid w:val="00A24715"/>
    <w:rsid w:val="00A50AEC"/>
    <w:rsid w:val="00A606C0"/>
    <w:rsid w:val="00A6080C"/>
    <w:rsid w:val="00AC1ABB"/>
    <w:rsid w:val="00AE3E83"/>
    <w:rsid w:val="00BE74CC"/>
    <w:rsid w:val="00C105A3"/>
    <w:rsid w:val="00C506B1"/>
    <w:rsid w:val="00CC57A6"/>
    <w:rsid w:val="00D04AD5"/>
    <w:rsid w:val="00DF1296"/>
    <w:rsid w:val="00DF12E0"/>
    <w:rsid w:val="00E419DE"/>
    <w:rsid w:val="00E86FB8"/>
    <w:rsid w:val="00EA4B93"/>
    <w:rsid w:val="00F0199A"/>
    <w:rsid w:val="00F04FB0"/>
    <w:rsid w:val="00F37BD0"/>
    <w:rsid w:val="00F5741D"/>
    <w:rsid w:val="00F64C9B"/>
    <w:rsid w:val="00F8671D"/>
    <w:rsid w:val="00F945C2"/>
  </w:rsids>
  <m:mathPr>
    <m:mathFont m:val="Cambria Math"/>
    <m:brkBin m:val="before"/>
    <m:brkBinSub m:val="--"/>
    <m:smallFrac m:val="0"/>
    <m:dispDef/>
    <m:lMargin m:val="0"/>
    <m:rMargin m:val="0"/>
    <m:defJc m:val="centerGroup"/>
    <m:wrapIndent m:val="1440"/>
    <m:intLim m:val="subSup"/>
    <m:naryLim m:val="undOvr"/>
  </m:mathPr>
  <w:themeFontLang w:val="es-C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ABDF3"/>
  <w15:docId w15:val="{D35CA764-F685-47EC-91DF-7A49F652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Ttulo1">
    <w:name w:val="heading 1"/>
    <w:basedOn w:val="LO-Normal"/>
    <w:next w:val="Textoindependiente"/>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Ttulo2">
    <w:name w:val="heading 2"/>
    <w:basedOn w:val="LO-Normal"/>
    <w:next w:val="Textoindependiente"/>
    <w:uiPriority w:val="9"/>
    <w:unhideWhenUsed/>
    <w:qFormat/>
    <w:pPr>
      <w:keepNext/>
      <w:keepLines/>
      <w:numPr>
        <w:ilvl w:val="1"/>
        <w:numId w:val="1"/>
      </w:numPr>
      <w:spacing w:before="113" w:after="113" w:line="360" w:lineRule="auto"/>
      <w:jc w:val="both"/>
      <w:outlineLvl w:val="1"/>
    </w:pPr>
    <w:rPr>
      <w:rFonts w:ascii="Arial" w:hAnsi="Arial" w:cs="Arial"/>
      <w:b/>
      <w:bCs/>
      <w:iCs/>
      <w:szCs w:val="28"/>
    </w:rPr>
  </w:style>
  <w:style w:type="paragraph" w:styleId="Ttulo3">
    <w:name w:val="heading 3"/>
    <w:basedOn w:val="Normal"/>
    <w:next w:val="Normal"/>
    <w:link w:val="Ttulo3Car"/>
    <w:uiPriority w:val="9"/>
    <w:unhideWhenUsed/>
    <w:qFormat/>
    <w:rsid w:val="0022096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qFormat/>
  </w:style>
  <w:style w:type="character" w:styleId="Hipervnculo">
    <w:name w:val="Hyperlink"/>
    <w:uiPriority w:val="99"/>
    <w:qFormat/>
    <w:rPr>
      <w:color w:val="0000FF"/>
      <w:u w:val="single"/>
    </w:rPr>
  </w:style>
  <w:style w:type="character" w:styleId="Nmerodelnea">
    <w:name w:val="line number"/>
    <w:basedOn w:val="Fuentedeprrafopredeter"/>
    <w:qFormat/>
  </w:style>
  <w:style w:type="character" w:styleId="Refdecomentario">
    <w:name w:val="annotation reference"/>
    <w:qFormat/>
    <w:rPr>
      <w:sz w:val="16"/>
      <w:szCs w:val="16"/>
    </w:rPr>
  </w:style>
  <w:style w:type="character" w:customStyle="1" w:styleId="TextocomentarioCar">
    <w:name w:val="Texto comentario Car"/>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nfasis">
    <w:name w:val="Emphasis"/>
    <w:qFormat/>
    <w:rPr>
      <w:i/>
      <w:iCs/>
    </w:rPr>
  </w:style>
  <w:style w:type="character" w:customStyle="1" w:styleId="WW8Num1z0">
    <w:name w:val="WW8Num1z0"/>
    <w:qFormat/>
    <w:rPr>
      <w:rFonts w:ascii="Symbol" w:hAnsi="Symbol" w:cs="OpenSymbol"/>
    </w:rPr>
  </w:style>
  <w:style w:type="character" w:styleId="Hipervnculovisitado">
    <w:name w:val="FollowedHyperlink"/>
    <w:rPr>
      <w:color w:val="800000"/>
      <w:u w:val="single"/>
    </w:rPr>
  </w:style>
  <w:style w:type="character" w:customStyle="1" w:styleId="WW8Num2z0">
    <w:name w:val="WW8Num2z0"/>
    <w:qFormat/>
    <w:rPr>
      <w:rFonts w:ascii="Symbol" w:hAnsi="Symbol" w:cs="OpenSymbol"/>
    </w:rPr>
  </w:style>
  <w:style w:type="paragraph" w:customStyle="1" w:styleId="Heading">
    <w:name w:val="Heading"/>
    <w:basedOn w:val="Normal"/>
    <w:next w:val="Textoindependiente"/>
    <w:qFormat/>
    <w:pPr>
      <w:keepNext/>
      <w:spacing w:before="240" w:after="120"/>
    </w:pPr>
    <w:rPr>
      <w:rFonts w:ascii="Helvetica" w:eastAsia="PingFang SC" w:hAnsi="Helvetica" w:cs="Arial Unicode MS"/>
      <w:sz w:val="28"/>
      <w:szCs w:val="28"/>
    </w:rPr>
  </w:style>
  <w:style w:type="paragraph" w:styleId="Textoindependiente">
    <w:name w:val="Body Text"/>
    <w:basedOn w:val="LO-Normal"/>
    <w:qFormat/>
    <w:pPr>
      <w:spacing w:line="480" w:lineRule="auto"/>
      <w:ind w:firstLine="720"/>
    </w:pPr>
  </w:style>
  <w:style w:type="paragraph" w:styleId="Lista">
    <w:name w:val="List"/>
    <w:basedOn w:val="Textoindependiente"/>
    <w:rPr>
      <w:rFonts w:ascii="Helvetica" w:hAnsi="Helvetica" w:cs="Arial Unicode MS"/>
    </w:rPr>
  </w:style>
  <w:style w:type="paragraph" w:styleId="Descripcin">
    <w:name w:val="caption"/>
    <w:basedOn w:val="Normal"/>
    <w:qFormat/>
    <w:pPr>
      <w:suppressLineNumbers/>
      <w:spacing w:before="120" w:after="120"/>
    </w:pPr>
    <w:rPr>
      <w:rFonts w:ascii="Helvetica" w:hAnsi="Helvetica" w:cs="Arial Unicode MS"/>
      <w:i/>
      <w:iCs/>
      <w:sz w:val="24"/>
      <w:szCs w:val="24"/>
    </w:rPr>
  </w:style>
  <w:style w:type="paragraph" w:customStyle="1" w:styleId="Index">
    <w:name w:val="Index"/>
    <w:basedOn w:val="Normal"/>
    <w:qFormat/>
    <w:pPr>
      <w:suppressLineNumbers/>
    </w:pPr>
    <w:rPr>
      <w:rFonts w:ascii="Helvetica" w:hAnsi="Helvetica" w:cs="Arial Unicode MS"/>
    </w:rPr>
  </w:style>
  <w:style w:type="paragraph" w:styleId="Ttulo">
    <w:name w:val="Title"/>
    <w:basedOn w:val="LO-Normal"/>
    <w:link w:val="TtuloCar"/>
    <w:uiPriority w:val="10"/>
    <w:qFormat/>
    <w:pPr>
      <w:spacing w:line="480" w:lineRule="auto"/>
      <w:jc w:val="center"/>
    </w:pPr>
    <w:rPr>
      <w:rFonts w:cs="Arial"/>
      <w:bCs/>
      <w:kern w:val="2"/>
      <w:szCs w:val="32"/>
    </w:rPr>
  </w:style>
  <w:style w:type="paragraph" w:customStyle="1" w:styleId="LO-Normal">
    <w:name w:val="LO-Normal"/>
    <w:qFormat/>
    <w:rPr>
      <w:sz w:val="24"/>
      <w:szCs w:val="24"/>
      <w:lang w:eastAsia="en-US"/>
    </w:rPr>
  </w:style>
  <w:style w:type="paragraph" w:customStyle="1" w:styleId="HeaderandFooter">
    <w:name w:val="Header and Footer"/>
    <w:basedOn w:val="Normal"/>
    <w:qFormat/>
  </w:style>
  <w:style w:type="paragraph" w:styleId="Encabezado">
    <w:name w:val="header"/>
    <w:basedOn w:val="LO-Normal"/>
    <w:qFormat/>
    <w:pPr>
      <w:tabs>
        <w:tab w:val="center" w:pos="4320"/>
        <w:tab w:val="right" w:pos="8640"/>
      </w:tabs>
      <w:spacing w:after="240"/>
    </w:p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LO-Normal"/>
    <w:pPr>
      <w:tabs>
        <w:tab w:val="center" w:pos="4320"/>
        <w:tab w:val="right" w:pos="8640"/>
      </w:tabs>
    </w:pPr>
  </w:style>
  <w:style w:type="paragraph" w:styleId="TDC1">
    <w:name w:val="toc 1"/>
    <w:basedOn w:val="LO-Normal"/>
    <w:next w:val="LO-Normal"/>
    <w:autoRedefine/>
    <w:uiPriority w:val="39"/>
    <w:qFormat/>
    <w:pPr>
      <w:tabs>
        <w:tab w:val="right" w:leader="dot" w:pos="10083"/>
      </w:tabs>
      <w:spacing w:line="360" w:lineRule="auto"/>
    </w:pPr>
    <w:rPr>
      <w:caps/>
    </w:rPr>
  </w:style>
  <w:style w:type="paragraph" w:customStyle="1" w:styleId="AbstractText">
    <w:name w:val="Abstract Text"/>
    <w:basedOn w:val="LO-Normal"/>
    <w:qFormat/>
    <w:pPr>
      <w:spacing w:line="480" w:lineRule="auto"/>
    </w:pPr>
  </w:style>
  <w:style w:type="paragraph" w:styleId="Textocomentario">
    <w:name w:val="annotation text"/>
    <w:basedOn w:val="LO-Normal"/>
    <w:qFormat/>
    <w:rPr>
      <w:sz w:val="20"/>
      <w:szCs w:val="20"/>
    </w:rPr>
  </w:style>
  <w:style w:type="paragraph" w:styleId="Asuntodelcomentario">
    <w:name w:val="annotation subject"/>
    <w:basedOn w:val="Textocomentario"/>
    <w:next w:val="Textocomentario"/>
    <w:qFormat/>
    <w:rPr>
      <w:b/>
      <w:bCs/>
    </w:rPr>
  </w:style>
  <w:style w:type="paragraph" w:styleId="Textodeglobo">
    <w:name w:val="Balloon Text"/>
    <w:basedOn w:val="LO-Normal"/>
    <w:qFormat/>
    <w:rPr>
      <w:rFonts w:ascii="Tahoma" w:hAnsi="Tahoma"/>
      <w:sz w:val="16"/>
      <w:szCs w:val="16"/>
    </w:rPr>
  </w:style>
  <w:style w:type="paragraph" w:styleId="Prrafodelista">
    <w:name w:val="List Paragraph"/>
    <w:aliases w:val="MyNormal,Yanet1.1,Tiutlo Tabla"/>
    <w:basedOn w:val="LO-Normal"/>
    <w:link w:val="PrrafodelistaCar"/>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Encabezado"/>
    <w:qFormat/>
    <w:pPr>
      <w:suppressLineNumbers/>
      <w:tabs>
        <w:tab w:val="clear" w:pos="4320"/>
        <w:tab w:val="clear" w:pos="8640"/>
        <w:tab w:val="center" w:pos="5213"/>
        <w:tab w:val="right" w:pos="10426"/>
      </w:tabs>
    </w:pPr>
  </w:style>
  <w:style w:type="paragraph" w:styleId="TDC9">
    <w:name w:val="toc 9"/>
    <w:basedOn w:val="Index"/>
    <w:pPr>
      <w:tabs>
        <w:tab w:val="right" w:leader="dot" w:pos="8162"/>
      </w:tabs>
      <w:ind w:left="2264"/>
    </w:pPr>
  </w:style>
  <w:style w:type="paragraph" w:styleId="NormalWeb">
    <w:name w:val="Normal (Web)"/>
    <w:basedOn w:val="Normal"/>
    <w:qFormat/>
    <w:pPr>
      <w:spacing w:before="280" w:after="280"/>
    </w:pPr>
    <w:rPr>
      <w:color w:val="000000"/>
      <w:szCs w:val="24"/>
    </w:rPr>
  </w:style>
  <w:style w:type="paragraph" w:styleId="TDC2">
    <w:name w:val="toc 2"/>
    <w:basedOn w:val="Index"/>
    <w:uiPriority w:val="39"/>
    <w:pPr>
      <w:tabs>
        <w:tab w:val="right" w:leader="dot" w:pos="9689"/>
      </w:tabs>
      <w:ind w:left="283"/>
    </w:pPr>
  </w:style>
  <w:style w:type="numbering" w:customStyle="1" w:styleId="WW8Num1">
    <w:name w:val="WW8Num1"/>
    <w:qFormat/>
  </w:style>
  <w:style w:type="numbering" w:customStyle="1" w:styleId="WW8Num2">
    <w:name w:val="WW8Num2"/>
    <w:qFormat/>
  </w:style>
  <w:style w:type="character" w:customStyle="1" w:styleId="TtuloCar">
    <w:name w:val="Título Car"/>
    <w:basedOn w:val="Fuentedeprrafopredeter"/>
    <w:link w:val="Ttulo"/>
    <w:uiPriority w:val="10"/>
    <w:rsid w:val="00F64C9B"/>
    <w:rPr>
      <w:rFonts w:cs="Arial"/>
      <w:bCs/>
      <w:kern w:val="2"/>
      <w:sz w:val="24"/>
      <w:szCs w:val="32"/>
      <w:lang w:eastAsia="en-US"/>
    </w:rPr>
  </w:style>
  <w:style w:type="paragraph" w:customStyle="1" w:styleId="WW-Default">
    <w:name w:val="WW-Default"/>
    <w:rsid w:val="005D5744"/>
    <w:pPr>
      <w:autoSpaceDE w:val="0"/>
      <w:autoSpaceDN w:val="0"/>
      <w:textAlignment w:val="baseline"/>
    </w:pPr>
    <w:rPr>
      <w:rFonts w:ascii="Arial" w:eastAsia="Calibri" w:hAnsi="Arial" w:cs="Arial"/>
      <w:color w:val="000000"/>
      <w:kern w:val="3"/>
      <w:sz w:val="24"/>
      <w:szCs w:val="24"/>
      <w:lang w:val="en-US" w:eastAsia="zh-CN"/>
    </w:rPr>
  </w:style>
  <w:style w:type="character" w:customStyle="1" w:styleId="PrrafodelistaCar">
    <w:name w:val="Párrafo de lista Car"/>
    <w:aliases w:val="MyNormal Car,Yanet1.1 Car,Tiutlo Tabla Car"/>
    <w:link w:val="Prrafodelista"/>
    <w:qFormat/>
    <w:rsid w:val="005D5744"/>
    <w:rPr>
      <w:rFonts w:ascii="Arial" w:eastAsia="Calibri" w:hAnsi="Arial"/>
      <w:sz w:val="22"/>
      <w:szCs w:val="22"/>
      <w:lang w:eastAsia="en-US"/>
    </w:rPr>
  </w:style>
  <w:style w:type="character" w:customStyle="1" w:styleId="Ttulo3Car">
    <w:name w:val="Título 3 Car"/>
    <w:basedOn w:val="Fuentedeprrafopredeter"/>
    <w:link w:val="Ttulo3"/>
    <w:uiPriority w:val="9"/>
    <w:rsid w:val="00220966"/>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A606C0"/>
    <w:rPr>
      <w:b/>
      <w:bCs/>
    </w:rPr>
  </w:style>
  <w:style w:type="paragraph" w:styleId="TDC3">
    <w:name w:val="toc 3"/>
    <w:basedOn w:val="Normal"/>
    <w:next w:val="Normal"/>
    <w:autoRedefine/>
    <w:uiPriority w:val="39"/>
    <w:unhideWhenUsed/>
    <w:rsid w:val="001E6E9A"/>
    <w:pPr>
      <w:spacing w:after="100"/>
      <w:ind w:left="400"/>
    </w:pPr>
  </w:style>
  <w:style w:type="paragraph" w:styleId="TtuloTDC">
    <w:name w:val="TOC Heading"/>
    <w:basedOn w:val="Ttulo1"/>
    <w:next w:val="Normal"/>
    <w:uiPriority w:val="39"/>
    <w:unhideWhenUsed/>
    <w:qFormat/>
    <w:rsid w:val="001E6E9A"/>
    <w:pPr>
      <w:pageBreakBefore w:val="0"/>
      <w:numPr>
        <w:numId w:val="0"/>
      </w:numPr>
      <w:suppressAutoHyphens w:val="0"/>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lang w:eastAsia="es-ES"/>
    </w:rPr>
  </w:style>
  <w:style w:type="paragraph" w:styleId="Tabladeilustraciones">
    <w:name w:val="table of figures"/>
    <w:basedOn w:val="Normal"/>
    <w:next w:val="Normal"/>
    <w:uiPriority w:val="99"/>
    <w:unhideWhenUsed/>
    <w:rsid w:val="007E058E"/>
  </w:style>
  <w:style w:type="paragraph" w:styleId="Bibliografa">
    <w:name w:val="Bibliography"/>
    <w:basedOn w:val="Normal"/>
    <w:next w:val="Normal"/>
    <w:uiPriority w:val="37"/>
    <w:unhideWhenUsed/>
    <w:rsid w:val="00DF1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footer" Target="footer1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20" Type="http://schemas.openxmlformats.org/officeDocument/2006/relationships/footer" Target="footer6.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890A28D7-EB6F-46A7-86E8-00075DBE1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40</Pages>
  <Words>14933</Words>
  <Characters>82134</Characters>
  <Application>Microsoft Office Word</Application>
  <DocSecurity>0</DocSecurity>
  <Lines>684</Lines>
  <Paragraphs>193</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96874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subject/>
  <dc:creator>laritza</dc:creator>
  <dc:description/>
  <cp:lastModifiedBy>arturoa_dev</cp:lastModifiedBy>
  <cp:revision>80</cp:revision>
  <cp:lastPrinted>1900-01-01T05:00:00Z</cp:lastPrinted>
  <dcterms:created xsi:type="dcterms:W3CDTF">2021-06-12T13:00:00Z</dcterms:created>
  <dcterms:modified xsi:type="dcterms:W3CDTF">2026-03-12T15:50:00Z</dcterms:modified>
  <dc:language>es-CU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id="GvFAe7Yc"/&gt;&lt;style id="http://www.zotero.org/styles/apa" locale="es-ES" hasBibliography="1" bibliographyStyleHasBeenSet="1"/&gt;&lt;prefs&gt;&lt;pref name="fieldType" value="Field"/&gt;&lt;/prefs&gt;&lt;/data&gt;</vt:lpwstr>
  </property>
</Properties>
</file>