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6824" w14:textId="4B041E38" w:rsidR="0048782C" w:rsidRDefault="0048782C" w:rsidP="0048782C">
      <w:pPr>
        <w:ind w:left="2880" w:firstLine="720"/>
        <w:rPr>
          <w:b/>
          <w:bCs/>
          <w:sz w:val="36"/>
          <w:szCs w:val="36"/>
        </w:rPr>
      </w:pPr>
      <w:r w:rsidRPr="0048782C">
        <w:rPr>
          <w:b/>
          <w:bCs/>
          <w:sz w:val="36"/>
          <w:szCs w:val="36"/>
        </w:rPr>
        <w:t>Observations</w:t>
      </w:r>
    </w:p>
    <w:p w14:paraId="2478E774" w14:textId="79159A61" w:rsidR="00511E89" w:rsidRDefault="00511E89" w:rsidP="00511E89">
      <w:pPr>
        <w:pStyle w:val="NormalWeb"/>
        <w:ind w:left="720"/>
      </w:pPr>
      <w:r>
        <w:t>Ensemble learning gives better and more stable results compared to using a single machine learning model.</w:t>
      </w:r>
    </w:p>
    <w:p w14:paraId="4D5425C8" w14:textId="72732E85" w:rsidR="00511E89" w:rsidRDefault="00511E89" w:rsidP="00511E89">
      <w:pPr>
        <w:pStyle w:val="NormalWeb"/>
        <w:ind w:left="720"/>
      </w:pPr>
      <w:r>
        <w:t xml:space="preserve"> Decision Tree tends to overfit the data, but Random Forest reduces this problem by combining many trees.</w:t>
      </w:r>
    </w:p>
    <w:p w14:paraId="3F7CA1A7" w14:textId="75A5F857" w:rsidR="00511E89" w:rsidRDefault="001651B1" w:rsidP="001651B1">
      <w:pPr>
        <w:pStyle w:val="NormalWeb"/>
        <w:ind w:left="720"/>
      </w:pPr>
      <w:r>
        <w:t>Using validation helps in tuning parameters like max_depth and n_estimators for better performance,which have thresholds after which the accuracy doesn’t increase</w:t>
      </w:r>
      <w:r w:rsidR="00511E89">
        <w:t>Accuracy keeps improving when we increase the number of estimators in Random Forest, but after a limit, it almost stays the same. Increasing the number of trees beyond a certain point doesn’t improve performance but increases training time.</w:t>
      </w:r>
    </w:p>
    <w:p w14:paraId="520BFC79" w14:textId="59189FFF" w:rsidR="001651B1" w:rsidRDefault="001651B1" w:rsidP="001651B1">
      <w:pPr>
        <w:pStyle w:val="NormalWeb"/>
        <w:ind w:left="720"/>
      </w:pPr>
      <w:r>
        <w:t>Increasing tree depth increases accuracy but may also cause overfitting if depth is too high.</w:t>
      </w:r>
    </w:p>
    <w:p w14:paraId="47621342" w14:textId="68B7BB86" w:rsidR="00511E89" w:rsidRDefault="00511E89" w:rsidP="00511E89">
      <w:pPr>
        <w:pStyle w:val="NormalWeb"/>
        <w:ind w:left="720"/>
      </w:pPr>
      <w:r>
        <w:t>The variance of the model decreases as we add more trees, which makes the results more stable.</w:t>
      </w:r>
    </w:p>
    <w:p w14:paraId="2BD1C44A" w14:textId="7B3510B9" w:rsidR="00511E89" w:rsidRDefault="00511E89" w:rsidP="00511E89">
      <w:pPr>
        <w:pStyle w:val="NormalWeb"/>
        <w:ind w:left="720"/>
      </w:pPr>
      <w:r>
        <w:t>Bagging helps reduce overfitting by training multiple models on random subsets of data.</w:t>
      </w:r>
    </w:p>
    <w:p w14:paraId="2964064D" w14:textId="31F4A35B" w:rsidR="00511E89" w:rsidRDefault="00511E89" w:rsidP="00511E89">
      <w:pPr>
        <w:pStyle w:val="NormalWeb"/>
        <w:ind w:left="720"/>
      </w:pPr>
      <w:r>
        <w:t>Weighted voting gives better accuracy when we assign higher weights to models that perform well.</w:t>
      </w:r>
    </w:p>
    <w:p w14:paraId="7D529362" w14:textId="267B6EDE" w:rsidR="00511E89" w:rsidRDefault="00511E89" w:rsidP="00511E89">
      <w:pPr>
        <w:pStyle w:val="NormalWeb"/>
        <w:ind w:firstLine="720"/>
      </w:pPr>
      <w:r>
        <w:t>Average voting gives smoother predictions when models have different confidence levels.</w:t>
      </w:r>
    </w:p>
    <w:p w14:paraId="63ED0784" w14:textId="23C061FA" w:rsidR="00511E89" w:rsidRDefault="00511E89" w:rsidP="00511E89">
      <w:pPr>
        <w:pStyle w:val="NormalWeb"/>
        <w:ind w:left="720"/>
      </w:pPr>
      <w:r>
        <w:t>Max voting works well when most models agree, but fails when predictions differ too much.</w:t>
      </w:r>
    </w:p>
    <w:p w14:paraId="174648F8" w14:textId="00094491" w:rsidR="00511E89" w:rsidRDefault="00511E89" w:rsidP="00511E89">
      <w:pPr>
        <w:pStyle w:val="NormalWeb"/>
        <w:ind w:left="720"/>
      </w:pPr>
      <w:r>
        <w:t>Soft voting performs better than hard voting when the base models give good probability estimates.</w:t>
      </w:r>
    </w:p>
    <w:p w14:paraId="44E01E26" w14:textId="143DE5E9" w:rsidR="00511E89" w:rsidRDefault="00511E89" w:rsidP="00511E89">
      <w:pPr>
        <w:pStyle w:val="NormalWeb"/>
        <w:ind w:left="720"/>
      </w:pPr>
      <w:r>
        <w:t>Soft voting helps more on imbalanced datasets as it balances predictions using probabilities.</w:t>
      </w:r>
    </w:p>
    <w:p w14:paraId="64F17FE1" w14:textId="180F93D1" w:rsidR="00511E89" w:rsidRDefault="00511E89" w:rsidP="00511E89">
      <w:pPr>
        <w:pStyle w:val="NormalWeb"/>
        <w:ind w:left="720"/>
      </w:pPr>
      <w:r>
        <w:t>Random Forest works well even when we don’t tune too many parameters.</w:t>
      </w:r>
    </w:p>
    <w:p w14:paraId="57F110E2" w14:textId="0948DFCB" w:rsidR="001651B1" w:rsidRDefault="001651B1" w:rsidP="00511E89">
      <w:pPr>
        <w:pStyle w:val="NormalWeb"/>
        <w:ind w:left="720"/>
      </w:pPr>
      <w:r>
        <w:t xml:space="preserve">As the accuracy or tuning increases the time and </w:t>
      </w:r>
      <w:r w:rsidR="00027580">
        <w:t>resources used are increased so using less resource consuming processes like max,voting and soft voting is preferential for time while the others always provide good results but at the cost of resources and time</w:t>
      </w:r>
    </w:p>
    <w:p w14:paraId="18AB5184" w14:textId="1600C633" w:rsidR="00511E89" w:rsidRDefault="00511E89" w:rsidP="00511E89">
      <w:pPr>
        <w:pStyle w:val="NormalWeb"/>
        <w:ind w:left="720"/>
      </w:pPr>
      <w:r>
        <w:t>Ensemble models give more stable accuracy across different runs due to averaging.</w:t>
      </w:r>
    </w:p>
    <w:p w14:paraId="456CB076" w14:textId="77777777" w:rsidR="00511E89" w:rsidRPr="0048782C" w:rsidRDefault="00511E89" w:rsidP="00511E89">
      <w:pPr>
        <w:pStyle w:val="ListParagraph"/>
        <w:rPr>
          <w:b/>
          <w:bCs/>
          <w:sz w:val="36"/>
          <w:szCs w:val="36"/>
        </w:rPr>
      </w:pPr>
    </w:p>
    <w:p w14:paraId="46D075E1" w14:textId="77777777" w:rsidR="0048782C" w:rsidRPr="0048782C" w:rsidRDefault="0048782C" w:rsidP="0048782C">
      <w:pPr>
        <w:ind w:left="2880" w:firstLine="720"/>
        <w:rPr>
          <w:b/>
          <w:bCs/>
        </w:rPr>
      </w:pPr>
    </w:p>
    <w:sectPr w:rsidR="0048782C" w:rsidRPr="0048782C" w:rsidSect="004878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526D8"/>
    <w:multiLevelType w:val="hybridMultilevel"/>
    <w:tmpl w:val="E1949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7F7E52"/>
    <w:multiLevelType w:val="hybridMultilevel"/>
    <w:tmpl w:val="C3623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015228E"/>
    <w:multiLevelType w:val="hybridMultilevel"/>
    <w:tmpl w:val="D4C4D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6862559">
    <w:abstractNumId w:val="2"/>
  </w:num>
  <w:num w:numId="2" w16cid:durableId="953246088">
    <w:abstractNumId w:val="1"/>
  </w:num>
  <w:num w:numId="3" w16cid:durableId="18864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2C"/>
    <w:rsid w:val="00027580"/>
    <w:rsid w:val="001651B1"/>
    <w:rsid w:val="0048782C"/>
    <w:rsid w:val="00511E89"/>
    <w:rsid w:val="00627EAC"/>
    <w:rsid w:val="007C513F"/>
    <w:rsid w:val="00E54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EA67"/>
  <w15:chartTrackingRefBased/>
  <w15:docId w15:val="{4AFF2CF7-3D69-4FCE-9D01-7ED04E47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82C"/>
    <w:rPr>
      <w:rFonts w:eastAsiaTheme="majorEastAsia" w:cstheme="majorBidi"/>
      <w:color w:val="272727" w:themeColor="text1" w:themeTint="D8"/>
    </w:rPr>
  </w:style>
  <w:style w:type="paragraph" w:styleId="Title">
    <w:name w:val="Title"/>
    <w:basedOn w:val="Normal"/>
    <w:next w:val="Normal"/>
    <w:link w:val="TitleChar"/>
    <w:uiPriority w:val="10"/>
    <w:qFormat/>
    <w:rsid w:val="0048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82C"/>
    <w:pPr>
      <w:spacing w:before="160"/>
      <w:jc w:val="center"/>
    </w:pPr>
    <w:rPr>
      <w:i/>
      <w:iCs/>
      <w:color w:val="404040" w:themeColor="text1" w:themeTint="BF"/>
    </w:rPr>
  </w:style>
  <w:style w:type="character" w:customStyle="1" w:styleId="QuoteChar">
    <w:name w:val="Quote Char"/>
    <w:basedOn w:val="DefaultParagraphFont"/>
    <w:link w:val="Quote"/>
    <w:uiPriority w:val="29"/>
    <w:rsid w:val="0048782C"/>
    <w:rPr>
      <w:i/>
      <w:iCs/>
      <w:color w:val="404040" w:themeColor="text1" w:themeTint="BF"/>
    </w:rPr>
  </w:style>
  <w:style w:type="paragraph" w:styleId="ListParagraph">
    <w:name w:val="List Paragraph"/>
    <w:basedOn w:val="Normal"/>
    <w:uiPriority w:val="34"/>
    <w:qFormat/>
    <w:rsid w:val="0048782C"/>
    <w:pPr>
      <w:ind w:left="720"/>
      <w:contextualSpacing/>
    </w:pPr>
  </w:style>
  <w:style w:type="character" w:styleId="IntenseEmphasis">
    <w:name w:val="Intense Emphasis"/>
    <w:basedOn w:val="DefaultParagraphFont"/>
    <w:uiPriority w:val="21"/>
    <w:qFormat/>
    <w:rsid w:val="0048782C"/>
    <w:rPr>
      <w:i/>
      <w:iCs/>
      <w:color w:val="0F4761" w:themeColor="accent1" w:themeShade="BF"/>
    </w:rPr>
  </w:style>
  <w:style w:type="paragraph" w:styleId="IntenseQuote">
    <w:name w:val="Intense Quote"/>
    <w:basedOn w:val="Normal"/>
    <w:next w:val="Normal"/>
    <w:link w:val="IntenseQuoteChar"/>
    <w:uiPriority w:val="30"/>
    <w:qFormat/>
    <w:rsid w:val="0048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82C"/>
    <w:rPr>
      <w:i/>
      <w:iCs/>
      <w:color w:val="0F4761" w:themeColor="accent1" w:themeShade="BF"/>
    </w:rPr>
  </w:style>
  <w:style w:type="character" w:styleId="IntenseReference">
    <w:name w:val="Intense Reference"/>
    <w:basedOn w:val="DefaultParagraphFont"/>
    <w:uiPriority w:val="32"/>
    <w:qFormat/>
    <w:rsid w:val="0048782C"/>
    <w:rPr>
      <w:b/>
      <w:bCs/>
      <w:smallCaps/>
      <w:color w:val="0F4761" w:themeColor="accent1" w:themeShade="BF"/>
      <w:spacing w:val="5"/>
    </w:rPr>
  </w:style>
  <w:style w:type="paragraph" w:styleId="NormalWeb">
    <w:name w:val="Normal (Web)"/>
    <w:basedOn w:val="Normal"/>
    <w:uiPriority w:val="99"/>
    <w:semiHidden/>
    <w:unhideWhenUsed/>
    <w:rsid w:val="00511E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63d5fd-0002-4fc8-8879-31aa0abdd1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8010AB4A2C5248A3261AEEC1B56E56" ma:contentTypeVersion="6" ma:contentTypeDescription="Create a new document." ma:contentTypeScope="" ma:versionID="8151567bebc0e2971dbff87c55c74e1c">
  <xsd:schema xmlns:xsd="http://www.w3.org/2001/XMLSchema" xmlns:xs="http://www.w3.org/2001/XMLSchema" xmlns:p="http://schemas.microsoft.com/office/2006/metadata/properties" xmlns:ns3="8163d5fd-0002-4fc8-8879-31aa0abdd1c1" targetNamespace="http://schemas.microsoft.com/office/2006/metadata/properties" ma:root="true" ma:fieldsID="51a8d3a18c7b4d874126499f9d421da8" ns3:_="">
    <xsd:import namespace="8163d5fd-0002-4fc8-8879-31aa0abdd1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3d5fd-0002-4fc8-8879-31aa0abdd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C294BA-EB0D-4B21-8DF3-455F7A8D385E}">
  <ds:schemaRefs>
    <ds:schemaRef ds:uri="http://schemas.microsoft.com/office/infopath/2007/PartnerControls"/>
    <ds:schemaRef ds:uri="http://schemas.microsoft.com/office/2006/documentManagement/types"/>
    <ds:schemaRef ds:uri="http://purl.org/dc/dcmitype/"/>
    <ds:schemaRef ds:uri="http://purl.org/dc/elements/1.1/"/>
    <ds:schemaRef ds:uri="http://schemas.openxmlformats.org/package/2006/metadata/core-properties"/>
    <ds:schemaRef ds:uri="http://purl.org/dc/terms/"/>
    <ds:schemaRef ds:uri="http://schemas.microsoft.com/office/2006/metadata/properties"/>
    <ds:schemaRef ds:uri="8163d5fd-0002-4fc8-8879-31aa0abdd1c1"/>
    <ds:schemaRef ds:uri="http://www.w3.org/XML/1998/namespace"/>
  </ds:schemaRefs>
</ds:datastoreItem>
</file>

<file path=customXml/itemProps2.xml><?xml version="1.0" encoding="utf-8"?>
<ds:datastoreItem xmlns:ds="http://schemas.openxmlformats.org/officeDocument/2006/customXml" ds:itemID="{A9E59A2E-CF11-434A-ADC4-E089BCE8E193}">
  <ds:schemaRefs>
    <ds:schemaRef ds:uri="http://schemas.microsoft.com/sharepoint/v3/contenttype/forms"/>
  </ds:schemaRefs>
</ds:datastoreItem>
</file>

<file path=customXml/itemProps3.xml><?xml version="1.0" encoding="utf-8"?>
<ds:datastoreItem xmlns:ds="http://schemas.openxmlformats.org/officeDocument/2006/customXml" ds:itemID="{2B8EA9A3-9B57-431A-8088-2E5AC3D25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3d5fd-0002-4fc8-8879-31aa0abdd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KOLLURU</dc:creator>
  <cp:keywords/>
  <dc:description/>
  <cp:lastModifiedBy>BHARGAV KOLLURU</cp:lastModifiedBy>
  <cp:revision>2</cp:revision>
  <cp:lastPrinted>2025-10-14T18:20:00Z</cp:lastPrinted>
  <dcterms:created xsi:type="dcterms:W3CDTF">2025-10-14T18:21:00Z</dcterms:created>
  <dcterms:modified xsi:type="dcterms:W3CDTF">2025-10-14T18:21:00Z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0x010100128010AB4A2C5248A3261AEEC1B56E56</vt:lpwstr>
  </property>
</Properties>
</file>