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Brown</w:t>
      </w:r>
    </w:p>
    <w:p>
      <w:r>
        <w:t>Email: heidi.brown111@example.com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Nmap, Vyper, Cloud Security.</w:t>
      </w:r>
    </w:p>
    <w:p>
      <w:pPr>
        <w:pStyle w:val="Heading1"/>
      </w:pPr>
      <w:r>
        <w:t>Skills</w:t>
      </w:r>
    </w:p>
    <w:p>
      <w:r>
        <w:t>Nmap, Vyper, Cloud Security, NLP, Bootstrap, Oracle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