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Brown</w:t>
      </w:r>
    </w:p>
    <w:p>
      <w:r>
        <w:t>Email: eve.brown129@example.com | Location: Sydney</w:t>
      </w:r>
    </w:p>
    <w:p>
      <w:pPr>
        <w:pStyle w:val="Heading1"/>
      </w:pPr>
      <w:r>
        <w:t>Summary</w:t>
      </w:r>
    </w:p>
    <w:p>
      <w:r>
        <w:t>Experienced professional with expertise in WebAssembly, Next.js, Phoenix.</w:t>
      </w:r>
    </w:p>
    <w:p>
      <w:pPr>
        <w:pStyle w:val="Heading1"/>
      </w:pPr>
      <w:r>
        <w:t>Skills</w:t>
      </w:r>
    </w:p>
    <w:p>
      <w:r>
        <w:t>WebAssembly, Next.js, Phoenix, Assembly, R, Lambda, NumPy, SQLite, Spacy, Deep Learning, Istio, Vue.js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WebAssembly.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